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ENGENHARIA DE PROMPT E APLICAÇÕES EM IA</w:t>
      </w:r>
    </w:p>
    <w:p>
      <w:pPr>
        <w:jc w:val="center"/>
      </w:pPr>
      <w:r>
        <w:rPr>
          <w:b/>
          <w:color w:val="1F4E79"/>
          <w:sz w:val="26"/>
        </w:rPr>
        <w:t>EXPERIÊNCIA 3 — BATALHA DE MODELOS &amp; ENGENHARIA DE PROMPT (XML)</w:t>
      </w:r>
    </w:p>
    <w:p>
      <w:r>
        <w:t>Nome completo: Erick Costa Liberato</w:t>
      </w:r>
    </w:p>
    <w:p>
      <w:r>
        <w:t>Integrante 2: ________________________________</w:t>
      </w:r>
    </w:p>
    <w:p>
      <w:r>
        <w:t>Integrante 3: ________________________________</w:t>
      </w:r>
    </w:p>
    <w:p>
      <w:pPr>
        <w:pStyle w:val="Heading1"/>
      </w:pPr>
      <w:r>
        <w:t>1. Prompt Estruturado em XML</w:t>
      </w:r>
    </w:p>
    <w:p>
      <w:pPr>
        <w:pStyle w:val="CodeBlock"/>
        <w:spacing w:after="0"/>
      </w:pPr>
      <w:r>
        <w:t>&lt;tarefa&gt;</w:t>
      </w:r>
    </w:p>
    <w:p>
      <w:pPr>
        <w:pStyle w:val="CodeBlock"/>
        <w:spacing w:after="0"/>
      </w:pPr>
      <w:r>
        <w:t xml:space="preserve">  &lt;objetivo&gt;</w:t>
      </w:r>
    </w:p>
    <w:p>
      <w:pPr>
        <w:pStyle w:val="CodeBlock"/>
        <w:spacing w:after="0"/>
      </w:pPr>
      <w:r>
        <w:t xml:space="preserve">    Criar uma página HTML5 única com CSS3 interno, no formato single page,</w:t>
      </w:r>
    </w:p>
    <w:p>
      <w:pPr>
        <w:pStyle w:val="CodeBlock"/>
        <w:spacing w:after="0"/>
      </w:pPr>
      <w:r>
        <w:t xml:space="preserve">    com design responsivo, moderno e organizado.</w:t>
      </w:r>
    </w:p>
    <w:p>
      <w:pPr>
        <w:pStyle w:val="CodeBlock"/>
        <w:spacing w:after="0"/>
      </w:pPr>
      <w:r>
        <w:t xml:space="preserve">  &lt;/objetivo&gt;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&lt;tema&gt;</w:t>
      </w:r>
    </w:p>
    <w:p>
      <w:pPr>
        <w:pStyle w:val="CodeBlock"/>
        <w:spacing w:after="0"/>
      </w:pPr>
      <w:r>
        <w:t xml:space="preserve">    A Corrida do Prompt: uma atividade educacional sobre Engenharia de Prompt,</w:t>
      </w:r>
    </w:p>
    <w:p>
      <w:pPr>
        <w:pStyle w:val="CodeBlock"/>
        <w:spacing w:after="0"/>
      </w:pPr>
      <w:r>
        <w:t xml:space="preserve">    onde grupos competem para criar o melhor comando para Inteligência Artificial</w:t>
      </w:r>
    </w:p>
    <w:p>
      <w:pPr>
        <w:pStyle w:val="CodeBlock"/>
        <w:spacing w:after="0"/>
      </w:pPr>
      <w:r>
        <w:t xml:space="preserve">    em até 5 tentativas.</w:t>
      </w:r>
    </w:p>
    <w:p>
      <w:pPr>
        <w:pStyle w:val="CodeBlock"/>
        <w:spacing w:after="0"/>
      </w:pPr>
      <w:r>
        <w:t xml:space="preserve">  &lt;/tema&gt;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&lt;contexto&gt;</w:t>
      </w:r>
    </w:p>
    <w:p>
      <w:pPr>
        <w:pStyle w:val="CodeBlock"/>
        <w:spacing w:after="0"/>
      </w:pPr>
      <w:r>
        <w:t xml:space="preserve">    A página deve apresentar a dinâmica de uma atividade chamada "A Corrida do Prompt".</w:t>
      </w:r>
    </w:p>
    <w:p>
      <w:pPr>
        <w:pStyle w:val="CodeBlock"/>
        <w:spacing w:after="0"/>
      </w:pPr>
      <w:r>
        <w:t xml:space="preserve">    Nessa experiência, os participantes atuam como engenheiros de instrução, criando</w:t>
      </w:r>
    </w:p>
    <w:p>
      <w:pPr>
        <w:pStyle w:val="CodeBlock"/>
        <w:spacing w:after="0"/>
      </w:pPr>
      <w:r>
        <w:t xml:space="preserve">    prompts eficientes para gerar textos ou imagens com IA. O objetivo é mostrar as</w:t>
      </w:r>
    </w:p>
    <w:p>
      <w:pPr>
        <w:pStyle w:val="CodeBlock"/>
        <w:spacing w:after="0"/>
      </w:pPr>
      <w:r>
        <w:t xml:space="preserve">    regras, etapas, critérios de avaliação e exemplos de desafios.</w:t>
      </w:r>
    </w:p>
    <w:p>
      <w:pPr>
        <w:pStyle w:val="CodeBlock"/>
        <w:spacing w:after="0"/>
      </w:pPr>
      <w:r>
        <w:t xml:space="preserve">  &lt;/contexto&gt;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&lt;diretrizes_design&gt;</w:t>
      </w:r>
    </w:p>
    <w:p>
      <w:pPr>
        <w:pStyle w:val="CodeBlock"/>
        <w:spacing w:after="0"/>
      </w:pPr>
      <w:r>
        <w:t xml:space="preserve">    &lt;layout&gt;</w:t>
      </w:r>
    </w:p>
    <w:p>
      <w:pPr>
        <w:pStyle w:val="CodeBlock"/>
        <w:spacing w:after="0"/>
      </w:pPr>
      <w:r>
        <w:t xml:space="preserve">      Responsivo, minimalista, com seções bem divididas, navegação por âncoras</w:t>
      </w:r>
    </w:p>
    <w:p>
      <w:pPr>
        <w:pStyle w:val="CodeBlock"/>
        <w:spacing w:after="0"/>
      </w:pPr>
      <w:r>
        <w:t xml:space="preserve">      e visual agradável para apresentação escolar/acadêmica.</w:t>
      </w:r>
    </w:p>
    <w:p>
      <w:pPr>
        <w:pStyle w:val="CodeBlock"/>
        <w:spacing w:after="0"/>
      </w:pPr>
      <w:r>
        <w:t xml:space="preserve">    &lt;/layout&gt;</w:t>
      </w:r>
    </w:p>
    <w:p>
      <w:pPr>
        <w:pStyle w:val="CodeBlock"/>
        <w:spacing w:after="0"/>
      </w:pPr>
      <w:r>
        <w:t xml:space="preserve">    &lt;paleta_cores&gt;</w:t>
      </w:r>
    </w:p>
    <w:p>
      <w:pPr>
        <w:pStyle w:val="CodeBlock"/>
        <w:spacing w:after="0"/>
      </w:pPr>
      <w:r>
        <w:t xml:space="preserve">      Fundo escuro em azul-marinho ou preto suave, com detalhes em roxo, azul</w:t>
      </w:r>
    </w:p>
    <w:p>
      <w:pPr>
        <w:pStyle w:val="CodeBlock"/>
        <w:spacing w:after="0"/>
      </w:pPr>
      <w:r>
        <w:t xml:space="preserve">      e ciano para representar tecnologia e Inteligência Artificial. Usar branco</w:t>
      </w:r>
    </w:p>
    <w:p>
      <w:pPr>
        <w:pStyle w:val="CodeBlock"/>
        <w:spacing w:after="0"/>
      </w:pPr>
      <w:r>
        <w:t xml:space="preserve">      ou cinza claro para os textos.</w:t>
      </w:r>
    </w:p>
    <w:p>
      <w:pPr>
        <w:pStyle w:val="CodeBlock"/>
        <w:spacing w:after="0"/>
      </w:pPr>
      <w:r>
        <w:t xml:space="preserve">    &lt;/paleta_cores&gt;</w:t>
      </w:r>
    </w:p>
    <w:p>
      <w:pPr>
        <w:pStyle w:val="CodeBlock"/>
        <w:spacing w:after="0"/>
      </w:pPr>
      <w:r>
        <w:t xml:space="preserve">    &lt;tipografia&gt;</w:t>
      </w:r>
    </w:p>
    <w:p>
      <w:pPr>
        <w:pStyle w:val="CodeBlock"/>
        <w:spacing w:after="0"/>
      </w:pPr>
      <w:r>
        <w:t xml:space="preserve">      Sans-serif para títulos e elementos de destaque; serif para textos longos.</w:t>
      </w:r>
    </w:p>
    <w:p>
      <w:pPr>
        <w:pStyle w:val="CodeBlock"/>
        <w:spacing w:after="0"/>
      </w:pPr>
      <w:r>
        <w:t xml:space="preserve">    &lt;/tipografia&gt;</w:t>
      </w:r>
    </w:p>
    <w:p>
      <w:pPr>
        <w:pStyle w:val="CodeBlock"/>
        <w:spacing w:after="0"/>
      </w:pPr>
      <w:r>
        <w:t xml:space="preserve">  &lt;/diretrizes_design&gt;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&lt;obrigatoriedades_tecnicas&gt;</w:t>
      </w:r>
    </w:p>
    <w:p>
      <w:pPr>
        <w:pStyle w:val="CodeBlock"/>
        <w:spacing w:after="0"/>
      </w:pPr>
      <w:r>
        <w:t xml:space="preserve">    &lt;item&gt;Utilizar HTML5 semântico.&lt;/item&gt;</w:t>
      </w:r>
    </w:p>
    <w:p>
      <w:pPr>
        <w:pStyle w:val="CodeBlock"/>
        <w:spacing w:after="0"/>
      </w:pPr>
      <w:r>
        <w:t xml:space="preserve">    &lt;item&gt;Utilizar CSS3 interno dentro da tag style.&lt;/item&gt;</w:t>
      </w:r>
    </w:p>
    <w:p>
      <w:pPr>
        <w:pStyle w:val="CodeBlock"/>
        <w:spacing w:after="0"/>
      </w:pPr>
      <w:r>
        <w:t xml:space="preserve">    &lt;item&gt;Menu de navegação funcional com âncoras.&lt;/item&gt;</w:t>
      </w:r>
    </w:p>
    <w:p>
      <w:pPr>
        <w:pStyle w:val="CodeBlock"/>
        <w:spacing w:after="0"/>
      </w:pPr>
      <w:r>
        <w:t xml:space="preserve">    &lt;item&gt;Seção inicial com título, subtítulo e chamada para ação.&lt;/item&gt;</w:t>
      </w:r>
    </w:p>
    <w:p>
      <w:pPr>
        <w:pStyle w:val="CodeBlock"/>
        <w:spacing w:after="0"/>
      </w:pPr>
      <w:r>
        <w:t xml:space="preserve">    &lt;item&gt;Seção explicando o que é Engenharia de Prompt.&lt;/item&gt;</w:t>
      </w:r>
    </w:p>
    <w:p>
      <w:pPr>
        <w:pStyle w:val="CodeBlock"/>
        <w:spacing w:after="0"/>
      </w:pPr>
      <w:r>
        <w:t xml:space="preserve">    &lt;item&gt;Seção com as etapas da dinâmica do jogo.&lt;/item&gt;</w:t>
      </w:r>
    </w:p>
    <w:p>
      <w:pPr>
        <w:pStyle w:val="CodeBlock"/>
        <w:spacing w:after="0"/>
      </w:pPr>
      <w:r>
        <w:t xml:space="preserve">    &lt;item&gt;Seção de portfólio ou galeria com exemplos de desafios.&lt;/item&gt;</w:t>
      </w:r>
    </w:p>
    <w:p>
      <w:pPr>
        <w:pStyle w:val="CodeBlock"/>
        <w:spacing w:after="0"/>
      </w:pPr>
      <w:r>
        <w:t xml:space="preserve">    &lt;item&gt;Seção com critérios de avaliação.&lt;/item&gt;</w:t>
      </w:r>
    </w:p>
    <w:p>
      <w:pPr>
        <w:pStyle w:val="CodeBlock"/>
        <w:spacing w:after="0"/>
      </w:pPr>
      <w:r>
        <w:t xml:space="preserve">    &lt;item&gt;Rodapé com informações de contato simuladas.&lt;/item&gt;</w:t>
      </w:r>
    </w:p>
    <w:p>
      <w:pPr>
        <w:pStyle w:val="CodeBlock"/>
        <w:spacing w:after="0"/>
      </w:pPr>
      <w:r>
        <w:t xml:space="preserve">    &lt;item&gt;Layout responsivo para celular, tablet e desktop.&lt;/item&gt;</w:t>
      </w:r>
    </w:p>
    <w:p>
      <w:pPr>
        <w:pStyle w:val="CodeBlock"/>
        <w:spacing w:after="0"/>
      </w:pPr>
      <w:r>
        <w:t xml:space="preserve">  &lt;/obrigatoriedades_tecnicas&gt;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&lt;conteudo_obrigatorio&gt;</w:t>
      </w:r>
    </w:p>
    <w:p>
      <w:pPr>
        <w:pStyle w:val="CodeBlock"/>
        <w:spacing w:after="0"/>
      </w:pPr>
      <w:r>
        <w:t xml:space="preserve">    &lt;item&gt;Explicar que os grupos têm até 5 tentativas para melhorar o prompt.&lt;/item&gt;</w:t>
      </w:r>
    </w:p>
    <w:p>
      <w:pPr>
        <w:pStyle w:val="CodeBlock"/>
        <w:spacing w:after="0"/>
      </w:pPr>
      <w:r>
        <w:t xml:space="preserve">    &lt;item&gt;Mostrar exemplos de desafios de texto e imagem.&lt;/item&gt;</w:t>
      </w:r>
    </w:p>
    <w:p>
      <w:pPr>
        <w:pStyle w:val="CodeBlock"/>
        <w:spacing w:after="0"/>
      </w:pPr>
      <w:r>
        <w:t xml:space="preserve">    &lt;item&gt;Destacar critérios como clareza, criatividade, precisão e qualidade final.&lt;/item&gt;</w:t>
      </w:r>
    </w:p>
    <w:p>
      <w:pPr>
        <w:pStyle w:val="CodeBlock"/>
        <w:spacing w:after="0"/>
      </w:pPr>
      <w:r>
        <w:t xml:space="preserve">  &lt;/conteudo_obrigatorio&gt;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 xml:space="preserve">  &lt;metrica_obrigatoria&gt;</w:t>
      </w:r>
    </w:p>
    <w:p>
      <w:pPr>
        <w:pStyle w:val="CodeBlock"/>
        <w:spacing w:after="0"/>
      </w:pPr>
      <w:r>
        <w:t xml:space="preserve">    Ao final da resposta, informe uma estimativa de quantos tokens foram gerados</w:t>
      </w:r>
    </w:p>
    <w:p>
      <w:pPr>
        <w:pStyle w:val="CodeBlock"/>
        <w:spacing w:after="0"/>
      </w:pPr>
      <w:r>
        <w:t xml:space="preserve">    para este código.</w:t>
      </w:r>
    </w:p>
    <w:p>
      <w:pPr>
        <w:pStyle w:val="CodeBlock"/>
        <w:spacing w:after="0"/>
      </w:pPr>
      <w:r>
        <w:t xml:space="preserve">  &lt;/metrica_obrigatoria&gt;</w:t>
      </w:r>
    </w:p>
    <w:p>
      <w:pPr>
        <w:pStyle w:val="CodeBlock"/>
        <w:spacing w:after="0"/>
      </w:pPr>
      <w:r>
        <w:t>&lt;/tarefa&gt;</w:t>
      </w:r>
    </w:p>
    <w:p>
      <w:r>
        <w:br w:type="page"/>
      </w:r>
    </w:p>
    <w:p>
      <w:pPr>
        <w:pStyle w:val="Heading1"/>
      </w:pPr>
      <w:r>
        <w:t>2. Quadro de Análise Comparativa</w:t>
      </w:r>
    </w:p>
    <w:p>
      <w:r>
        <w:rPr>
          <w:b/>
        </w:rPr>
        <w:t xml:space="preserve">Observação: </w:t>
      </w:r>
      <w:r>
        <w:t>as quantidades de tokens abaixo são estimativas aproximadas, calculadas a partir do tamanho dos códigos gerados, pois as respostas coladas não trouxeram a contagem explícita de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Critérios de Avaliação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GPT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Gemini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DeepSeek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Qwen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Grok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Maritaca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Claude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pPr>
              <w:jc w:val="center"/>
            </w:pPr>
            <w:r/>
            <w:r>
              <w:rPr>
                <w:b/>
                <w:sz w:val="15"/>
              </w:rPr>
              <w:t>Precisão estimada do resultado do prompt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Atendeu bem ao tema, às seções e ao visual tecnológico.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Seguiu o tema e estruturou bem a dinâmica.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Cumpriu a proposta com boa organização.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Entrega completa, porém muito extensa.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Boa. Visual moderno, mas menos equilibrado em detalhes.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Média/Boa. Cumpriu o básico com menor profundidade.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Entrega completa, clara e bem estruturada.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pPr>
              <w:jc w:val="center"/>
            </w:pPr>
            <w:r/>
            <w:r>
              <w:rPr>
                <w:b/>
                <w:sz w:val="15"/>
              </w:rPr>
              <w:t>Precisão do HTML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boa. HTML semântico, CSS interno e responsivo.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boa. Estrutura limpa, menu e cards funcionais.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Boa/Muito boa. Código organizado e responsivo.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Estrutura detalhada, com CSS e JS extras.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Boa. Código funcional, mas usa lang="pt" em vez de pt-BR.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Boa. Código simples e funcional, mas menos refinado.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HTML completo e bem dividido em seções.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pPr>
              <w:jc w:val="center"/>
            </w:pPr>
            <w:r/>
            <w:r>
              <w:rPr>
                <w:b/>
                <w:sz w:val="15"/>
              </w:rPr>
              <w:t>Criatividade no conteúdo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Bons cards, exemplos e critérios.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Linguagem mais elaborada e boa galeria.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Uso de ícones, cards e ideia visual clara.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Incluiu terminal, animações e mais recursos.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Alta. Design chamativo e efeitos visuais.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Média. Conteúdo correto, porém mais simples.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Muito alta. Visual sofisticado e conteúdo bem trabalhado.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pPr>
              <w:jc w:val="center"/>
            </w:pPr>
            <w:r/>
            <w:r>
              <w:rPr>
                <w:b/>
                <w:sz w:val="15"/>
              </w:rPr>
              <w:t>Erros de sintaxe / bugs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erro aparente.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grave; há pequeno erro de digitação em um e-mail fictício.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erro aparente; alguns estilos inline reduzem organização.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erro aparente; excesso de código pode dificultar manutenção.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erro grave; inclui JavaScript extra não solicitado.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Sem bug grave; menor aderência à tipografia pedida.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Nenhum erro aparente; usa fonte externa via @import.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pPr>
              <w:jc w:val="center"/>
            </w:pPr>
            <w:r/>
            <w:r>
              <w:rPr>
                <w:b/>
                <w:sz w:val="15"/>
              </w:rPr>
              <w:t>Quantidade de tokens gasta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4.280 tokens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5.060 tokens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3.780 tokens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13.280 tokens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3.820 tokens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1.980 tokens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≈ 6.410 tokens</w:t>
            </w:r>
          </w:p>
        </w:tc>
      </w:tr>
    </w:tbl>
    <w:p>
      <w:r>
        <w:br w:type="page"/>
      </w:r>
    </w:p>
    <w:p>
      <w:pPr>
        <w:pStyle w:val="Heading1"/>
      </w:pPr>
      <w:r>
        <w:t>3. Reflexão Crítica</w:t>
      </w:r>
    </w:p>
    <w:p>
      <w:r>
        <w:rPr>
          <w:b/>
          <w:sz w:val="21"/>
        </w:rPr>
        <w:t>1. Qual modelo demonstrou maior "compreensão" da estrutura do prompt em XML?</w:t>
      </w:r>
    </w:p>
    <w:p>
      <w:pPr>
        <w:jc w:val="both"/>
      </w:pPr>
      <w:r>
        <w:t>O modelo que demonstrou maior compreensão geral foi o Claude, pois conseguiu interpretar bem a estrutura do prompt, respeitou as seções solicitadas e entregou uma página completa, organizada e com bom nível de acabamento. O Qwen também demonstrou excelente compreensão e gerou a versão mais detalhada, porém foi muito mais verboso. Por isso, considerando equilíbrio entre qualidade, organização e objetividade, o Claude se destacou mais.</w:t>
      </w:r>
    </w:p>
    <w:p>
      <w:r>
        <w:rPr>
          <w:b/>
          <w:sz w:val="21"/>
        </w:rPr>
        <w:t>2. Houve diferença significativa na verbosidade (tokens) entre as IAs para o mesmo resultado?</w:t>
      </w:r>
    </w:p>
    <w:p>
      <w:pPr>
        <w:jc w:val="both"/>
      </w:pPr>
      <w:r>
        <w:t>Sim. Houve uma diferença bastante significativa. Alguns modelos, como Maritaca, DeepSeek e Grok, entregaram códigos mais curtos e diretos. Já Qwen e Claude produziram respostas muito mais extensas, com mais detalhes visuais, animações e estruturas adicionais. Isso mostra que, mesmo recebendo o mesmo prompt, cada IA interpreta o nível de detalhamento de maneira diferente.</w:t>
      </w:r>
    </w:p>
    <w:p>
      <w:r>
        <w:rPr>
          <w:b/>
          <w:sz w:val="21"/>
        </w:rPr>
        <w:t>3. Com base nesta experiência, qual ferramenta você escolheria para prototipagem rápida e qual escolheria para códigos mais complexos?</w:t>
      </w:r>
    </w:p>
    <w:p>
      <w:pPr>
        <w:jc w:val="both"/>
      </w:pPr>
      <w:r>
        <w:t>Para prototipagem rápida, eu escolheria o ChatGPT ou o Gemini, porque entregaram códigos equilibrados, fáceis de entender e com boa aparência sem exagerar no tamanho. Para códigos mais complexos, eu escolheria o Claude, pois apresentou melhor organização geral e um resultado mais robusto. O Qwen também seria uma boa opção para projetos maiores, mas exigiria revisão para reduzir excesso de código e facilitar a manutenção.</w:t>
      </w:r>
    </w:p>
    <w:p>
      <w:pPr>
        <w:jc w:val="both"/>
      </w:pPr>
      <w:r>
        <w:rPr>
          <w:b/>
        </w:rPr>
        <w:t xml:space="preserve">Conclusão geral: </w:t>
      </w:r>
      <w:r>
        <w:t>A experiência mostrou que prompts estruturados em XML ajudam os modelos de IA a entenderem melhor objetivo, contexto, design e requisitos técnicos. Mesmo assim, os resultados variaram bastante em quantidade de código, criatividade e nível de organização. Isso reforça a importância de testar, comparar e refinar prompts para obter resultados mais precisos.</w:t>
      </w:r>
    </w:p>
    <w:sectPr w:rsidR="00FC693F" w:rsidRPr="0006063C" w:rsidSect="00034616">
      <w:footerReference w:type="default" r:id="rId9"/>
      <w:pgSz w:w="15840" w:h="12240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Experiência 3 — Batalha de Modelos &amp; Engenharia de Prompt (XML)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