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3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Perez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1 de septiembre de 2025</w:t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2262188</wp:posOffset>
            </wp:positionH>
            <wp:positionV relativeFrom="paragraph">
              <wp:posOffset>498304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419100</wp:posOffset>
            </wp:positionV>
            <wp:extent cx="7018159" cy="395287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8159" cy="395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