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F126" w14:textId="77777777" w:rsidR="00FA5253" w:rsidRPr="0076556F" w:rsidRDefault="00FA5253" w:rsidP="00FA5253">
      <w:pPr>
        <w:rPr>
          <w:sz w:val="36"/>
          <w:szCs w:val="36"/>
          <w:lang w:val="en-US"/>
        </w:rPr>
      </w:pPr>
    </w:p>
    <w:p w14:paraId="5A39E52B" w14:textId="77777777" w:rsidR="00FA5253" w:rsidRPr="0076556F" w:rsidRDefault="00FA5253" w:rsidP="00FA5253">
      <w:pPr>
        <w:tabs>
          <w:tab w:val="left" w:pos="1140"/>
        </w:tabs>
        <w:rPr>
          <w:sz w:val="36"/>
          <w:szCs w:val="36"/>
          <w:lang w:val="en-US"/>
        </w:rPr>
      </w:pPr>
    </w:p>
    <w:p w14:paraId="7A197C76" w14:textId="77777777" w:rsidR="00FA5253" w:rsidRPr="0076556F" w:rsidRDefault="00FA5253" w:rsidP="00FA5253">
      <w:pPr>
        <w:tabs>
          <w:tab w:val="left" w:pos="1140"/>
        </w:tabs>
        <w:jc w:val="center"/>
        <w:rPr>
          <w:b/>
          <w:sz w:val="36"/>
          <w:szCs w:val="36"/>
        </w:rPr>
      </w:pPr>
      <w:r w:rsidRPr="0076556F">
        <w:rPr>
          <w:b/>
          <w:sz w:val="36"/>
          <w:szCs w:val="36"/>
        </w:rPr>
        <w:t>Máster:</w:t>
      </w:r>
    </w:p>
    <w:p w14:paraId="3EC8A38B" w14:textId="77777777" w:rsidR="00FA5253" w:rsidRPr="0076556F" w:rsidRDefault="00FA5253" w:rsidP="00FA5253">
      <w:pPr>
        <w:tabs>
          <w:tab w:val="left" w:pos="1140"/>
        </w:tabs>
        <w:jc w:val="center"/>
        <w:rPr>
          <w:sz w:val="36"/>
          <w:szCs w:val="36"/>
        </w:rPr>
      </w:pPr>
      <w:r w:rsidRPr="0076556F">
        <w:rPr>
          <w:sz w:val="36"/>
          <w:szCs w:val="36"/>
        </w:rPr>
        <w:t>Inteligencia Artificial</w:t>
      </w:r>
    </w:p>
    <w:p w14:paraId="3236DBE5" w14:textId="77777777" w:rsidR="00FA5253" w:rsidRPr="0076556F" w:rsidRDefault="00FA5253" w:rsidP="00FA5253">
      <w:pPr>
        <w:tabs>
          <w:tab w:val="left" w:pos="1140"/>
        </w:tabs>
        <w:rPr>
          <w:sz w:val="36"/>
          <w:szCs w:val="36"/>
        </w:rPr>
      </w:pPr>
    </w:p>
    <w:p w14:paraId="7D9EB635" w14:textId="77777777" w:rsidR="00FA5253" w:rsidRPr="0076556F" w:rsidRDefault="00FA5253" w:rsidP="00FA5253">
      <w:pPr>
        <w:tabs>
          <w:tab w:val="left" w:pos="1140"/>
        </w:tabs>
        <w:jc w:val="center"/>
        <w:rPr>
          <w:sz w:val="36"/>
          <w:szCs w:val="36"/>
        </w:rPr>
      </w:pPr>
    </w:p>
    <w:p w14:paraId="4CC0FD2C" w14:textId="77777777" w:rsidR="00FA5253" w:rsidRPr="0076556F" w:rsidRDefault="00FA5253" w:rsidP="00FA5253">
      <w:pPr>
        <w:tabs>
          <w:tab w:val="left" w:pos="1140"/>
        </w:tabs>
        <w:jc w:val="center"/>
        <w:rPr>
          <w:b/>
          <w:sz w:val="36"/>
          <w:szCs w:val="36"/>
        </w:rPr>
      </w:pPr>
      <w:r w:rsidRPr="0076556F">
        <w:rPr>
          <w:b/>
          <w:sz w:val="36"/>
          <w:szCs w:val="36"/>
        </w:rPr>
        <w:t>Tetramestre:</w:t>
      </w:r>
    </w:p>
    <w:p w14:paraId="22BD6CCF" w14:textId="43F7357D" w:rsidR="00FA5253" w:rsidRPr="0076556F" w:rsidRDefault="008F0D11" w:rsidP="00FA5253">
      <w:pPr>
        <w:tabs>
          <w:tab w:val="left" w:pos="1140"/>
        </w:tabs>
        <w:jc w:val="center"/>
        <w:rPr>
          <w:sz w:val="36"/>
          <w:szCs w:val="36"/>
        </w:rPr>
      </w:pPr>
      <w:r>
        <w:rPr>
          <w:sz w:val="36"/>
          <w:szCs w:val="36"/>
        </w:rPr>
        <w:t>septiembre</w:t>
      </w:r>
      <w:r w:rsidR="00FA5253" w:rsidRPr="0076556F">
        <w:rPr>
          <w:sz w:val="36"/>
          <w:szCs w:val="36"/>
        </w:rPr>
        <w:t>-</w:t>
      </w:r>
      <w:r>
        <w:rPr>
          <w:sz w:val="36"/>
          <w:szCs w:val="36"/>
        </w:rPr>
        <w:t>noviembre</w:t>
      </w:r>
      <w:r w:rsidR="00FA5253" w:rsidRPr="0076556F">
        <w:rPr>
          <w:sz w:val="36"/>
          <w:szCs w:val="36"/>
        </w:rPr>
        <w:t xml:space="preserve"> 2026</w:t>
      </w:r>
    </w:p>
    <w:p w14:paraId="58040349" w14:textId="77777777" w:rsidR="00FA5253" w:rsidRPr="0076556F" w:rsidRDefault="00FA5253" w:rsidP="00FA5253">
      <w:pPr>
        <w:tabs>
          <w:tab w:val="left" w:pos="1140"/>
        </w:tabs>
        <w:jc w:val="center"/>
        <w:rPr>
          <w:sz w:val="36"/>
          <w:szCs w:val="36"/>
        </w:rPr>
      </w:pPr>
    </w:p>
    <w:p w14:paraId="2CFEE94D" w14:textId="77777777" w:rsidR="00FA5253" w:rsidRPr="0076556F" w:rsidRDefault="00FA5253" w:rsidP="00FA5253">
      <w:pPr>
        <w:tabs>
          <w:tab w:val="left" w:pos="1140"/>
        </w:tabs>
        <w:rPr>
          <w:sz w:val="36"/>
          <w:szCs w:val="36"/>
        </w:rPr>
      </w:pPr>
    </w:p>
    <w:p w14:paraId="4A490A63" w14:textId="77777777" w:rsidR="00FA5253" w:rsidRPr="0076556F" w:rsidRDefault="00FA5253" w:rsidP="00FA5253">
      <w:pPr>
        <w:tabs>
          <w:tab w:val="left" w:pos="1140"/>
        </w:tabs>
        <w:jc w:val="center"/>
        <w:rPr>
          <w:b/>
          <w:sz w:val="36"/>
          <w:szCs w:val="36"/>
        </w:rPr>
      </w:pPr>
      <w:r w:rsidRPr="0076556F">
        <w:rPr>
          <w:b/>
          <w:sz w:val="36"/>
          <w:szCs w:val="36"/>
        </w:rPr>
        <w:t>Materia:</w:t>
      </w:r>
    </w:p>
    <w:p w14:paraId="42378946" w14:textId="4E31516C" w:rsidR="004B1AA0" w:rsidRPr="0076556F" w:rsidRDefault="008F0D11" w:rsidP="004B1AA0">
      <w:pPr>
        <w:tabs>
          <w:tab w:val="left" w:pos="1140"/>
        </w:tabs>
        <w:jc w:val="center"/>
        <w:rPr>
          <w:sz w:val="36"/>
          <w:szCs w:val="36"/>
        </w:rPr>
      </w:pPr>
      <w:r w:rsidRPr="008F0D11">
        <w:rPr>
          <w:sz w:val="36"/>
          <w:szCs w:val="36"/>
        </w:rPr>
        <w:t>Gestión de Proyectos de Inteligencia Artificial</w:t>
      </w:r>
    </w:p>
    <w:p w14:paraId="212F7C13" w14:textId="77777777" w:rsidR="00FA5253" w:rsidRDefault="00FA5253" w:rsidP="00FA5253">
      <w:pPr>
        <w:tabs>
          <w:tab w:val="left" w:pos="1140"/>
        </w:tabs>
        <w:rPr>
          <w:sz w:val="36"/>
          <w:szCs w:val="36"/>
        </w:rPr>
      </w:pPr>
    </w:p>
    <w:p w14:paraId="0C9D79B6" w14:textId="77777777" w:rsidR="008F0D11" w:rsidRPr="0076556F" w:rsidRDefault="008F0D11" w:rsidP="00FA5253">
      <w:pPr>
        <w:tabs>
          <w:tab w:val="left" w:pos="1140"/>
        </w:tabs>
        <w:rPr>
          <w:sz w:val="36"/>
          <w:szCs w:val="36"/>
        </w:rPr>
      </w:pPr>
    </w:p>
    <w:p w14:paraId="35B79B00" w14:textId="77777777" w:rsidR="00FA5253" w:rsidRPr="0076556F" w:rsidRDefault="00FA5253" w:rsidP="00FA5253">
      <w:pPr>
        <w:tabs>
          <w:tab w:val="left" w:pos="1140"/>
        </w:tabs>
        <w:jc w:val="center"/>
        <w:rPr>
          <w:b/>
          <w:sz w:val="36"/>
          <w:szCs w:val="36"/>
        </w:rPr>
      </w:pPr>
      <w:r w:rsidRPr="0076556F">
        <w:rPr>
          <w:b/>
          <w:sz w:val="36"/>
          <w:szCs w:val="36"/>
        </w:rPr>
        <w:t>Grupo:</w:t>
      </w:r>
    </w:p>
    <w:p w14:paraId="377A4835" w14:textId="474914B4" w:rsidR="00FA5253" w:rsidRPr="0076556F" w:rsidRDefault="00FA5253" w:rsidP="00CB782C">
      <w:pPr>
        <w:tabs>
          <w:tab w:val="left" w:pos="1140"/>
        </w:tabs>
        <w:jc w:val="center"/>
        <w:rPr>
          <w:sz w:val="36"/>
          <w:szCs w:val="36"/>
        </w:rPr>
      </w:pPr>
      <w:r w:rsidRPr="004B1AA0">
        <w:rPr>
          <w:sz w:val="36"/>
          <w:szCs w:val="36"/>
        </w:rPr>
        <w:t>CC.MSCA2104FLE.10</w:t>
      </w:r>
      <w:r w:rsidR="008F0D11">
        <w:rPr>
          <w:sz w:val="36"/>
          <w:szCs w:val="36"/>
        </w:rPr>
        <w:t>2</w:t>
      </w:r>
      <w:r w:rsidRPr="004B1AA0">
        <w:rPr>
          <w:sz w:val="36"/>
          <w:szCs w:val="36"/>
        </w:rPr>
        <w:t>.2026</w:t>
      </w:r>
      <w:r w:rsidR="008F0D11">
        <w:rPr>
          <w:sz w:val="36"/>
          <w:szCs w:val="36"/>
        </w:rPr>
        <w:t>30</w:t>
      </w:r>
    </w:p>
    <w:p w14:paraId="6F5156CC" w14:textId="77777777" w:rsidR="008F0D11" w:rsidRDefault="008F0D11" w:rsidP="00151849">
      <w:pPr>
        <w:tabs>
          <w:tab w:val="left" w:pos="1140"/>
        </w:tabs>
        <w:jc w:val="center"/>
        <w:rPr>
          <w:sz w:val="36"/>
          <w:szCs w:val="36"/>
        </w:rPr>
      </w:pPr>
    </w:p>
    <w:p w14:paraId="39A50509" w14:textId="4030C5FF" w:rsidR="004B1AA0" w:rsidRDefault="006428D5" w:rsidP="00CB782C">
      <w:pPr>
        <w:spacing w:before="260" w:after="340"/>
        <w:jc w:val="center"/>
        <w:rPr>
          <w:b/>
          <w:sz w:val="34"/>
        </w:rPr>
      </w:pPr>
      <w:r>
        <w:rPr>
          <w:b/>
          <w:sz w:val="34"/>
        </w:rPr>
        <w:t xml:space="preserve">Actividad </w:t>
      </w:r>
      <w:r w:rsidR="007C7D20">
        <w:rPr>
          <w:b/>
          <w:sz w:val="34"/>
        </w:rPr>
        <w:t>4</w:t>
      </w:r>
      <w:r>
        <w:rPr>
          <w:b/>
          <w:sz w:val="34"/>
        </w:rPr>
        <w:t xml:space="preserve">. </w:t>
      </w:r>
      <w:r w:rsidR="007C7D20" w:rsidRPr="007C7D20">
        <w:rPr>
          <w:b/>
          <w:sz w:val="34"/>
        </w:rPr>
        <w:t xml:space="preserve">Evaluación comparativa de modelos </w:t>
      </w:r>
      <w:proofErr w:type="spellStart"/>
      <w:r w:rsidR="007C7D20" w:rsidRPr="007C7D20">
        <w:rPr>
          <w:b/>
          <w:sz w:val="34"/>
        </w:rPr>
        <w:t>preentrenados</w:t>
      </w:r>
      <w:proofErr w:type="spellEnd"/>
      <w:r w:rsidR="007C7D20" w:rsidRPr="007C7D20">
        <w:rPr>
          <w:b/>
          <w:sz w:val="34"/>
        </w:rPr>
        <w:t xml:space="preserve"> para detección de </w:t>
      </w:r>
      <w:proofErr w:type="spellStart"/>
      <w:r w:rsidR="007C7D20" w:rsidRPr="007C7D20">
        <w:rPr>
          <w:b/>
          <w:sz w:val="34"/>
        </w:rPr>
        <w:t>pitting</w:t>
      </w:r>
      <w:proofErr w:type="spellEnd"/>
    </w:p>
    <w:p w14:paraId="6EA83D6B" w14:textId="77777777" w:rsidR="00CB782C" w:rsidRDefault="00CB782C" w:rsidP="00CB782C">
      <w:pPr>
        <w:spacing w:before="260" w:after="340"/>
        <w:jc w:val="center"/>
        <w:rPr>
          <w:b/>
          <w:sz w:val="36"/>
          <w:szCs w:val="36"/>
        </w:rPr>
      </w:pPr>
    </w:p>
    <w:p w14:paraId="2C7FDC5B" w14:textId="28D2CA3B" w:rsidR="00FA5253" w:rsidRPr="004B1AA0" w:rsidRDefault="00FA5253" w:rsidP="00FA5253">
      <w:pPr>
        <w:tabs>
          <w:tab w:val="left" w:pos="1140"/>
        </w:tabs>
        <w:jc w:val="center"/>
        <w:rPr>
          <w:b/>
          <w:bCs/>
          <w:sz w:val="36"/>
          <w:szCs w:val="36"/>
        </w:rPr>
      </w:pPr>
      <w:r w:rsidRPr="004B1AA0">
        <w:rPr>
          <w:b/>
          <w:bCs/>
          <w:sz w:val="36"/>
          <w:szCs w:val="36"/>
        </w:rPr>
        <w:t>7182546</w:t>
      </w:r>
    </w:p>
    <w:p w14:paraId="403548AE" w14:textId="77777777" w:rsidR="00FA5253" w:rsidRPr="004B1AA0" w:rsidRDefault="00FA5253" w:rsidP="00FA5253">
      <w:pPr>
        <w:tabs>
          <w:tab w:val="left" w:pos="1140"/>
        </w:tabs>
        <w:jc w:val="center"/>
        <w:rPr>
          <w:b/>
          <w:bCs/>
          <w:sz w:val="36"/>
          <w:szCs w:val="36"/>
        </w:rPr>
      </w:pPr>
      <w:r w:rsidRPr="004B1AA0">
        <w:rPr>
          <w:b/>
          <w:bCs/>
          <w:sz w:val="36"/>
          <w:szCs w:val="36"/>
        </w:rPr>
        <w:t>Erick Emmanuel Covarrubias Avila</w:t>
      </w:r>
    </w:p>
    <w:p w14:paraId="573208D6" w14:textId="77777777" w:rsidR="00FA5253" w:rsidRPr="0076556F" w:rsidRDefault="00FA5253" w:rsidP="00FA5253">
      <w:pPr>
        <w:tabs>
          <w:tab w:val="left" w:pos="1140"/>
        </w:tabs>
        <w:rPr>
          <w:sz w:val="36"/>
          <w:szCs w:val="36"/>
        </w:rPr>
      </w:pPr>
    </w:p>
    <w:p w14:paraId="3589DA7A" w14:textId="77777777" w:rsidR="00FA5253" w:rsidRPr="0076556F" w:rsidRDefault="00FA5253" w:rsidP="00FA5253">
      <w:pPr>
        <w:tabs>
          <w:tab w:val="left" w:pos="1140"/>
        </w:tabs>
        <w:jc w:val="center"/>
        <w:rPr>
          <w:sz w:val="36"/>
          <w:szCs w:val="36"/>
        </w:rPr>
      </w:pPr>
    </w:p>
    <w:p w14:paraId="048F40E8" w14:textId="77777777" w:rsidR="00FA5253" w:rsidRPr="0076556F" w:rsidRDefault="00FA5253" w:rsidP="00FA5253">
      <w:pPr>
        <w:tabs>
          <w:tab w:val="left" w:pos="1140"/>
        </w:tabs>
        <w:jc w:val="center"/>
        <w:rPr>
          <w:b/>
          <w:sz w:val="36"/>
          <w:szCs w:val="36"/>
        </w:rPr>
      </w:pPr>
      <w:r w:rsidRPr="0076556F">
        <w:rPr>
          <w:b/>
          <w:sz w:val="36"/>
          <w:szCs w:val="36"/>
        </w:rPr>
        <w:t>Profesor:</w:t>
      </w:r>
    </w:p>
    <w:p w14:paraId="06B9BBCF" w14:textId="153DE360" w:rsidR="00FA5253" w:rsidRPr="0076556F" w:rsidRDefault="008F0D11" w:rsidP="00FA5253">
      <w:pPr>
        <w:tabs>
          <w:tab w:val="left" w:pos="1140"/>
        </w:tabs>
        <w:jc w:val="center"/>
        <w:rPr>
          <w:sz w:val="36"/>
          <w:szCs w:val="36"/>
        </w:rPr>
      </w:pPr>
      <w:r>
        <w:rPr>
          <w:sz w:val="36"/>
          <w:szCs w:val="36"/>
        </w:rPr>
        <w:t>Tania Mendoza</w:t>
      </w:r>
    </w:p>
    <w:p w14:paraId="1E66982B" w14:textId="77777777" w:rsidR="00FA5253" w:rsidRPr="003D1F01" w:rsidRDefault="00FA5253" w:rsidP="00FA5253">
      <w:pPr>
        <w:tabs>
          <w:tab w:val="left" w:pos="1140"/>
        </w:tabs>
        <w:jc w:val="center"/>
      </w:pPr>
    </w:p>
    <w:p w14:paraId="60E8644A" w14:textId="2885C03B" w:rsidR="00FA5253" w:rsidRDefault="00FA5253" w:rsidP="00FA5253">
      <w:pPr>
        <w:tabs>
          <w:tab w:val="left" w:pos="1140"/>
        </w:tabs>
        <w:jc w:val="right"/>
      </w:pPr>
      <w:r w:rsidRPr="002507D2">
        <w:rPr>
          <w:b/>
        </w:rPr>
        <w:t>Fecha</w:t>
      </w:r>
      <w:r w:rsidRPr="00075619">
        <w:rPr>
          <w:b/>
        </w:rPr>
        <w:t>:</w:t>
      </w:r>
      <w:r w:rsidRPr="00075619">
        <w:t xml:space="preserve"> </w:t>
      </w:r>
      <w:r w:rsidR="00CD6B90">
        <w:t>11</w:t>
      </w:r>
      <w:r w:rsidRPr="00075619">
        <w:t>/</w:t>
      </w:r>
      <w:r w:rsidR="00CD6B90">
        <w:t>10</w:t>
      </w:r>
      <w:r w:rsidRPr="00075619">
        <w:t>/</w:t>
      </w:r>
      <w:r>
        <w:t>2026</w:t>
      </w:r>
    </w:p>
    <w:sdt>
      <w:sdtPr>
        <w:rPr>
          <w:rFonts w:asciiTheme="minorHAnsi" w:eastAsiaTheme="minorEastAsia" w:hAnsiTheme="minorHAnsi"/>
          <w:b w:val="0"/>
          <w:bCs w:val="0"/>
          <w:kern w:val="0"/>
          <w:sz w:val="24"/>
          <w:szCs w:val="24"/>
        </w:rPr>
        <w:id w:val="-2044356572"/>
        <w:docPartObj>
          <w:docPartGallery w:val="Table of Contents"/>
          <w:docPartUnique/>
        </w:docPartObj>
      </w:sdtPr>
      <w:sdtEndPr>
        <w:rPr>
          <w:noProof/>
        </w:rPr>
      </w:sdtEndPr>
      <w:sdtContent>
        <w:p w14:paraId="3745D9DD" w14:textId="764419F4" w:rsidR="00FA5253" w:rsidRDefault="00FA5253">
          <w:pPr>
            <w:pStyle w:val="TOCHeading"/>
          </w:pPr>
          <w:r>
            <w:t>Índice</w:t>
          </w:r>
        </w:p>
        <w:p w14:paraId="30DF35AA" w14:textId="613CA757" w:rsidR="00717805" w:rsidRDefault="00FA5253">
          <w:pPr>
            <w:pStyle w:val="TOC1"/>
            <w:tabs>
              <w:tab w:val="right" w:leader="dot" w:pos="9394"/>
            </w:tabs>
            <w:rPr>
              <w:rFonts w:cstheme="minorBidi"/>
              <w:noProof/>
              <w:kern w:val="2"/>
              <w:lang w:eastAsia="es-MX"/>
              <w14:ligatures w14:val="standardContextual"/>
            </w:rPr>
          </w:pPr>
          <w:r>
            <w:fldChar w:fldCharType="begin"/>
          </w:r>
          <w:r>
            <w:instrText xml:space="preserve"> TOC \o "1-3" \h \z \u </w:instrText>
          </w:r>
          <w:r>
            <w:fldChar w:fldCharType="separate"/>
          </w:r>
          <w:hyperlink w:anchor="_Toc242644202" w:history="1">
            <w:r w:rsidR="00717805" w:rsidRPr="00C74A45">
              <w:rPr>
                <w:rStyle w:val="Hyperlink"/>
                <w:noProof/>
              </w:rPr>
              <w:t>Evaluación comparativa de modelos preentrenados</w:t>
            </w:r>
            <w:r w:rsidR="00717805">
              <w:rPr>
                <w:noProof/>
                <w:webHidden/>
              </w:rPr>
              <w:tab/>
            </w:r>
            <w:r w:rsidR="00717805">
              <w:rPr>
                <w:noProof/>
                <w:webHidden/>
              </w:rPr>
              <w:fldChar w:fldCharType="begin"/>
            </w:r>
            <w:r w:rsidR="00717805">
              <w:rPr>
                <w:noProof/>
                <w:webHidden/>
              </w:rPr>
              <w:instrText xml:space="preserve"> PAGEREF _Toc242644202 \h </w:instrText>
            </w:r>
            <w:r w:rsidR="00717805">
              <w:rPr>
                <w:noProof/>
                <w:webHidden/>
              </w:rPr>
            </w:r>
            <w:r w:rsidR="00717805">
              <w:rPr>
                <w:noProof/>
                <w:webHidden/>
              </w:rPr>
              <w:fldChar w:fldCharType="separate"/>
            </w:r>
            <w:r w:rsidR="00717805">
              <w:rPr>
                <w:noProof/>
                <w:webHidden/>
              </w:rPr>
              <w:t>3</w:t>
            </w:r>
            <w:r w:rsidR="00717805">
              <w:rPr>
                <w:noProof/>
                <w:webHidden/>
              </w:rPr>
              <w:fldChar w:fldCharType="end"/>
            </w:r>
          </w:hyperlink>
        </w:p>
        <w:p w14:paraId="7E1A86CE" w14:textId="0962C091" w:rsidR="00717805" w:rsidRDefault="00717805">
          <w:pPr>
            <w:pStyle w:val="TOC1"/>
            <w:tabs>
              <w:tab w:val="right" w:leader="dot" w:pos="9394"/>
            </w:tabs>
            <w:rPr>
              <w:rFonts w:cstheme="minorBidi"/>
              <w:noProof/>
              <w:kern w:val="2"/>
              <w:lang w:eastAsia="es-MX"/>
              <w14:ligatures w14:val="standardContextual"/>
            </w:rPr>
          </w:pPr>
          <w:hyperlink w:anchor="_Toc242644203" w:history="1">
            <w:r w:rsidRPr="00C74A45">
              <w:rPr>
                <w:rStyle w:val="Hyperlink"/>
                <w:noProof/>
              </w:rPr>
              <w:t>Objetivo</w:t>
            </w:r>
            <w:r>
              <w:rPr>
                <w:noProof/>
                <w:webHidden/>
              </w:rPr>
              <w:tab/>
            </w:r>
            <w:r>
              <w:rPr>
                <w:noProof/>
                <w:webHidden/>
              </w:rPr>
              <w:fldChar w:fldCharType="begin"/>
            </w:r>
            <w:r>
              <w:rPr>
                <w:noProof/>
                <w:webHidden/>
              </w:rPr>
              <w:instrText xml:space="preserve"> PAGEREF _Toc242644203 \h </w:instrText>
            </w:r>
            <w:r>
              <w:rPr>
                <w:noProof/>
                <w:webHidden/>
              </w:rPr>
            </w:r>
            <w:r>
              <w:rPr>
                <w:noProof/>
                <w:webHidden/>
              </w:rPr>
              <w:fldChar w:fldCharType="separate"/>
            </w:r>
            <w:r>
              <w:rPr>
                <w:noProof/>
                <w:webHidden/>
              </w:rPr>
              <w:t>3</w:t>
            </w:r>
            <w:r>
              <w:rPr>
                <w:noProof/>
                <w:webHidden/>
              </w:rPr>
              <w:fldChar w:fldCharType="end"/>
            </w:r>
          </w:hyperlink>
        </w:p>
        <w:p w14:paraId="5AB29B0C" w14:textId="17937277" w:rsidR="00717805" w:rsidRDefault="00717805">
          <w:pPr>
            <w:pStyle w:val="TOC1"/>
            <w:tabs>
              <w:tab w:val="right" w:leader="dot" w:pos="9394"/>
            </w:tabs>
            <w:rPr>
              <w:rFonts w:cstheme="minorBidi"/>
              <w:noProof/>
              <w:kern w:val="2"/>
              <w:lang w:eastAsia="es-MX"/>
              <w14:ligatures w14:val="standardContextual"/>
            </w:rPr>
          </w:pPr>
          <w:hyperlink w:anchor="_Toc242644204" w:history="1">
            <w:r w:rsidRPr="00C74A45">
              <w:rPr>
                <w:rStyle w:val="Hyperlink"/>
                <w:noProof/>
              </w:rPr>
              <w:t>Dataset y preparación de datos</w:t>
            </w:r>
            <w:r>
              <w:rPr>
                <w:noProof/>
                <w:webHidden/>
              </w:rPr>
              <w:tab/>
            </w:r>
            <w:r>
              <w:rPr>
                <w:noProof/>
                <w:webHidden/>
              </w:rPr>
              <w:fldChar w:fldCharType="begin"/>
            </w:r>
            <w:r>
              <w:rPr>
                <w:noProof/>
                <w:webHidden/>
              </w:rPr>
              <w:instrText xml:space="preserve"> PAGEREF _Toc242644204 \h </w:instrText>
            </w:r>
            <w:r>
              <w:rPr>
                <w:noProof/>
                <w:webHidden/>
              </w:rPr>
            </w:r>
            <w:r>
              <w:rPr>
                <w:noProof/>
                <w:webHidden/>
              </w:rPr>
              <w:fldChar w:fldCharType="separate"/>
            </w:r>
            <w:r>
              <w:rPr>
                <w:noProof/>
                <w:webHidden/>
              </w:rPr>
              <w:t>3</w:t>
            </w:r>
            <w:r>
              <w:rPr>
                <w:noProof/>
                <w:webHidden/>
              </w:rPr>
              <w:fldChar w:fldCharType="end"/>
            </w:r>
          </w:hyperlink>
        </w:p>
        <w:p w14:paraId="10F31246" w14:textId="6BFE7D29" w:rsidR="00717805" w:rsidRDefault="00717805">
          <w:pPr>
            <w:pStyle w:val="TOC1"/>
            <w:tabs>
              <w:tab w:val="right" w:leader="dot" w:pos="9394"/>
            </w:tabs>
            <w:rPr>
              <w:rFonts w:cstheme="minorBidi"/>
              <w:noProof/>
              <w:kern w:val="2"/>
              <w:lang w:eastAsia="es-MX"/>
              <w14:ligatures w14:val="standardContextual"/>
            </w:rPr>
          </w:pPr>
          <w:hyperlink w:anchor="_Toc242644205" w:history="1">
            <w:r w:rsidRPr="00C74A45">
              <w:rPr>
                <w:rStyle w:val="Hyperlink"/>
                <w:noProof/>
              </w:rPr>
              <w:t>Criterios para seleccionar los modelos</w:t>
            </w:r>
            <w:r>
              <w:rPr>
                <w:noProof/>
                <w:webHidden/>
              </w:rPr>
              <w:tab/>
            </w:r>
            <w:r>
              <w:rPr>
                <w:noProof/>
                <w:webHidden/>
              </w:rPr>
              <w:fldChar w:fldCharType="begin"/>
            </w:r>
            <w:r>
              <w:rPr>
                <w:noProof/>
                <w:webHidden/>
              </w:rPr>
              <w:instrText xml:space="preserve"> PAGEREF _Toc242644205 \h </w:instrText>
            </w:r>
            <w:r>
              <w:rPr>
                <w:noProof/>
                <w:webHidden/>
              </w:rPr>
            </w:r>
            <w:r>
              <w:rPr>
                <w:noProof/>
                <w:webHidden/>
              </w:rPr>
              <w:fldChar w:fldCharType="separate"/>
            </w:r>
            <w:r>
              <w:rPr>
                <w:noProof/>
                <w:webHidden/>
              </w:rPr>
              <w:t>3</w:t>
            </w:r>
            <w:r>
              <w:rPr>
                <w:noProof/>
                <w:webHidden/>
              </w:rPr>
              <w:fldChar w:fldCharType="end"/>
            </w:r>
          </w:hyperlink>
        </w:p>
        <w:p w14:paraId="5810C505" w14:textId="37C1B0A9" w:rsidR="00717805" w:rsidRDefault="00717805">
          <w:pPr>
            <w:pStyle w:val="TOC1"/>
            <w:tabs>
              <w:tab w:val="right" w:leader="dot" w:pos="9394"/>
            </w:tabs>
            <w:rPr>
              <w:rFonts w:cstheme="minorBidi"/>
              <w:noProof/>
              <w:kern w:val="2"/>
              <w:lang w:eastAsia="es-MX"/>
              <w14:ligatures w14:val="standardContextual"/>
            </w:rPr>
          </w:pPr>
          <w:hyperlink w:anchor="_Toc242644206" w:history="1">
            <w:r w:rsidRPr="00C74A45">
              <w:rPr>
                <w:rStyle w:val="Hyperlink"/>
                <w:noProof/>
              </w:rPr>
              <w:t>Implementación reproducible en Google Colab</w:t>
            </w:r>
            <w:r>
              <w:rPr>
                <w:noProof/>
                <w:webHidden/>
              </w:rPr>
              <w:tab/>
            </w:r>
            <w:r>
              <w:rPr>
                <w:noProof/>
                <w:webHidden/>
              </w:rPr>
              <w:fldChar w:fldCharType="begin"/>
            </w:r>
            <w:r>
              <w:rPr>
                <w:noProof/>
                <w:webHidden/>
              </w:rPr>
              <w:instrText xml:space="preserve"> PAGEREF _Toc242644206 \h </w:instrText>
            </w:r>
            <w:r>
              <w:rPr>
                <w:noProof/>
                <w:webHidden/>
              </w:rPr>
            </w:r>
            <w:r>
              <w:rPr>
                <w:noProof/>
                <w:webHidden/>
              </w:rPr>
              <w:fldChar w:fldCharType="separate"/>
            </w:r>
            <w:r>
              <w:rPr>
                <w:noProof/>
                <w:webHidden/>
              </w:rPr>
              <w:t>4</w:t>
            </w:r>
            <w:r>
              <w:rPr>
                <w:noProof/>
                <w:webHidden/>
              </w:rPr>
              <w:fldChar w:fldCharType="end"/>
            </w:r>
          </w:hyperlink>
        </w:p>
        <w:p w14:paraId="1663367F" w14:textId="34D12492" w:rsidR="00717805" w:rsidRDefault="00717805">
          <w:pPr>
            <w:pStyle w:val="TOC1"/>
            <w:tabs>
              <w:tab w:val="right" w:leader="dot" w:pos="9394"/>
            </w:tabs>
            <w:rPr>
              <w:rFonts w:cstheme="minorBidi"/>
              <w:noProof/>
              <w:kern w:val="2"/>
              <w:lang w:eastAsia="es-MX"/>
              <w14:ligatures w14:val="standardContextual"/>
            </w:rPr>
          </w:pPr>
          <w:hyperlink w:anchor="_Toc242644207" w:history="1">
            <w:r w:rsidRPr="00C74A45">
              <w:rPr>
                <w:rStyle w:val="Hyperlink"/>
                <w:noProof/>
              </w:rPr>
              <w:t>Métricas de evaluación</w:t>
            </w:r>
            <w:r>
              <w:rPr>
                <w:noProof/>
                <w:webHidden/>
              </w:rPr>
              <w:tab/>
            </w:r>
            <w:r>
              <w:rPr>
                <w:noProof/>
                <w:webHidden/>
              </w:rPr>
              <w:fldChar w:fldCharType="begin"/>
            </w:r>
            <w:r>
              <w:rPr>
                <w:noProof/>
                <w:webHidden/>
              </w:rPr>
              <w:instrText xml:space="preserve"> PAGEREF _Toc242644207 \h </w:instrText>
            </w:r>
            <w:r>
              <w:rPr>
                <w:noProof/>
                <w:webHidden/>
              </w:rPr>
            </w:r>
            <w:r>
              <w:rPr>
                <w:noProof/>
                <w:webHidden/>
              </w:rPr>
              <w:fldChar w:fldCharType="separate"/>
            </w:r>
            <w:r>
              <w:rPr>
                <w:noProof/>
                <w:webHidden/>
              </w:rPr>
              <w:t>4</w:t>
            </w:r>
            <w:r>
              <w:rPr>
                <w:noProof/>
                <w:webHidden/>
              </w:rPr>
              <w:fldChar w:fldCharType="end"/>
            </w:r>
          </w:hyperlink>
        </w:p>
        <w:p w14:paraId="772E6C44" w14:textId="5800D8A1" w:rsidR="00717805" w:rsidRDefault="00717805">
          <w:pPr>
            <w:pStyle w:val="TOC1"/>
            <w:tabs>
              <w:tab w:val="right" w:leader="dot" w:pos="9394"/>
            </w:tabs>
            <w:rPr>
              <w:rFonts w:cstheme="minorBidi"/>
              <w:noProof/>
              <w:kern w:val="2"/>
              <w:lang w:eastAsia="es-MX"/>
              <w14:ligatures w14:val="standardContextual"/>
            </w:rPr>
          </w:pPr>
          <w:hyperlink w:anchor="_Toc242644208" w:history="1">
            <w:r w:rsidRPr="00C74A45">
              <w:rPr>
                <w:rStyle w:val="Hyperlink"/>
                <w:noProof/>
              </w:rPr>
              <w:t>Resultados en validación</w:t>
            </w:r>
            <w:r>
              <w:rPr>
                <w:noProof/>
                <w:webHidden/>
              </w:rPr>
              <w:tab/>
            </w:r>
            <w:r>
              <w:rPr>
                <w:noProof/>
                <w:webHidden/>
              </w:rPr>
              <w:fldChar w:fldCharType="begin"/>
            </w:r>
            <w:r>
              <w:rPr>
                <w:noProof/>
                <w:webHidden/>
              </w:rPr>
              <w:instrText xml:space="preserve"> PAGEREF _Toc242644208 \h </w:instrText>
            </w:r>
            <w:r>
              <w:rPr>
                <w:noProof/>
                <w:webHidden/>
              </w:rPr>
            </w:r>
            <w:r>
              <w:rPr>
                <w:noProof/>
                <w:webHidden/>
              </w:rPr>
              <w:fldChar w:fldCharType="separate"/>
            </w:r>
            <w:r>
              <w:rPr>
                <w:noProof/>
                <w:webHidden/>
              </w:rPr>
              <w:t>4</w:t>
            </w:r>
            <w:r>
              <w:rPr>
                <w:noProof/>
                <w:webHidden/>
              </w:rPr>
              <w:fldChar w:fldCharType="end"/>
            </w:r>
          </w:hyperlink>
        </w:p>
        <w:p w14:paraId="4AFC6D81" w14:textId="5466F674" w:rsidR="00717805" w:rsidRDefault="00717805">
          <w:pPr>
            <w:pStyle w:val="TOC1"/>
            <w:tabs>
              <w:tab w:val="right" w:leader="dot" w:pos="9394"/>
            </w:tabs>
            <w:rPr>
              <w:rFonts w:cstheme="minorBidi"/>
              <w:noProof/>
              <w:kern w:val="2"/>
              <w:lang w:eastAsia="es-MX"/>
              <w14:ligatures w14:val="standardContextual"/>
            </w:rPr>
          </w:pPr>
          <w:hyperlink w:anchor="_Toc242644209" w:history="1">
            <w:r w:rsidRPr="00C74A45">
              <w:rPr>
                <w:rStyle w:val="Hyperlink"/>
                <w:noProof/>
              </w:rPr>
              <w:t>Resultados finales en el conjunto de prueba</w:t>
            </w:r>
            <w:r>
              <w:rPr>
                <w:noProof/>
                <w:webHidden/>
              </w:rPr>
              <w:tab/>
            </w:r>
            <w:r>
              <w:rPr>
                <w:noProof/>
                <w:webHidden/>
              </w:rPr>
              <w:fldChar w:fldCharType="begin"/>
            </w:r>
            <w:r>
              <w:rPr>
                <w:noProof/>
                <w:webHidden/>
              </w:rPr>
              <w:instrText xml:space="preserve"> PAGEREF _Toc242644209 \h </w:instrText>
            </w:r>
            <w:r>
              <w:rPr>
                <w:noProof/>
                <w:webHidden/>
              </w:rPr>
            </w:r>
            <w:r>
              <w:rPr>
                <w:noProof/>
                <w:webHidden/>
              </w:rPr>
              <w:fldChar w:fldCharType="separate"/>
            </w:r>
            <w:r>
              <w:rPr>
                <w:noProof/>
                <w:webHidden/>
              </w:rPr>
              <w:t>4</w:t>
            </w:r>
            <w:r>
              <w:rPr>
                <w:noProof/>
                <w:webHidden/>
              </w:rPr>
              <w:fldChar w:fldCharType="end"/>
            </w:r>
          </w:hyperlink>
        </w:p>
        <w:p w14:paraId="5101D0FE" w14:textId="4775C08D" w:rsidR="00717805" w:rsidRDefault="00717805">
          <w:pPr>
            <w:pStyle w:val="TOC1"/>
            <w:tabs>
              <w:tab w:val="right" w:leader="dot" w:pos="9394"/>
            </w:tabs>
            <w:rPr>
              <w:rFonts w:cstheme="minorBidi"/>
              <w:noProof/>
              <w:kern w:val="2"/>
              <w:lang w:eastAsia="es-MX"/>
              <w14:ligatures w14:val="standardContextual"/>
            </w:rPr>
          </w:pPr>
          <w:hyperlink w:anchor="_Toc242644210" w:history="1">
            <w:r w:rsidRPr="00C74A45">
              <w:rPr>
                <w:rStyle w:val="Hyperlink"/>
                <w:noProof/>
              </w:rPr>
              <w:t>Justificación de la selección final</w:t>
            </w:r>
            <w:r>
              <w:rPr>
                <w:noProof/>
                <w:webHidden/>
              </w:rPr>
              <w:tab/>
            </w:r>
            <w:r>
              <w:rPr>
                <w:noProof/>
                <w:webHidden/>
              </w:rPr>
              <w:fldChar w:fldCharType="begin"/>
            </w:r>
            <w:r>
              <w:rPr>
                <w:noProof/>
                <w:webHidden/>
              </w:rPr>
              <w:instrText xml:space="preserve"> PAGEREF _Toc242644210 \h </w:instrText>
            </w:r>
            <w:r>
              <w:rPr>
                <w:noProof/>
                <w:webHidden/>
              </w:rPr>
            </w:r>
            <w:r>
              <w:rPr>
                <w:noProof/>
                <w:webHidden/>
              </w:rPr>
              <w:fldChar w:fldCharType="separate"/>
            </w:r>
            <w:r>
              <w:rPr>
                <w:noProof/>
                <w:webHidden/>
              </w:rPr>
              <w:t>5</w:t>
            </w:r>
            <w:r>
              <w:rPr>
                <w:noProof/>
                <w:webHidden/>
              </w:rPr>
              <w:fldChar w:fldCharType="end"/>
            </w:r>
          </w:hyperlink>
        </w:p>
        <w:p w14:paraId="4DBB8607" w14:textId="49EBDCDC" w:rsidR="00717805" w:rsidRDefault="00717805">
          <w:pPr>
            <w:pStyle w:val="TOC1"/>
            <w:tabs>
              <w:tab w:val="right" w:leader="dot" w:pos="9394"/>
            </w:tabs>
            <w:rPr>
              <w:rFonts w:cstheme="minorBidi"/>
              <w:noProof/>
              <w:kern w:val="2"/>
              <w:lang w:eastAsia="es-MX"/>
              <w14:ligatures w14:val="standardContextual"/>
            </w:rPr>
          </w:pPr>
          <w:hyperlink w:anchor="_Toc242644211" w:history="1">
            <w:r w:rsidRPr="00C74A45">
              <w:rPr>
                <w:rStyle w:val="Hyperlink"/>
                <w:noProof/>
              </w:rPr>
              <w:t>Conclusión</w:t>
            </w:r>
            <w:r>
              <w:rPr>
                <w:noProof/>
                <w:webHidden/>
              </w:rPr>
              <w:tab/>
            </w:r>
            <w:r>
              <w:rPr>
                <w:noProof/>
                <w:webHidden/>
              </w:rPr>
              <w:fldChar w:fldCharType="begin"/>
            </w:r>
            <w:r>
              <w:rPr>
                <w:noProof/>
                <w:webHidden/>
              </w:rPr>
              <w:instrText xml:space="preserve"> PAGEREF _Toc242644211 \h </w:instrText>
            </w:r>
            <w:r>
              <w:rPr>
                <w:noProof/>
                <w:webHidden/>
              </w:rPr>
            </w:r>
            <w:r>
              <w:rPr>
                <w:noProof/>
                <w:webHidden/>
              </w:rPr>
              <w:fldChar w:fldCharType="separate"/>
            </w:r>
            <w:r>
              <w:rPr>
                <w:noProof/>
                <w:webHidden/>
              </w:rPr>
              <w:t>5</w:t>
            </w:r>
            <w:r>
              <w:rPr>
                <w:noProof/>
                <w:webHidden/>
              </w:rPr>
              <w:fldChar w:fldCharType="end"/>
            </w:r>
          </w:hyperlink>
        </w:p>
        <w:p w14:paraId="2E1187A5" w14:textId="14FB2FD6" w:rsidR="00717805" w:rsidRDefault="00717805">
          <w:pPr>
            <w:pStyle w:val="TOC1"/>
            <w:tabs>
              <w:tab w:val="right" w:leader="dot" w:pos="9394"/>
            </w:tabs>
            <w:rPr>
              <w:rFonts w:cstheme="minorBidi"/>
              <w:noProof/>
              <w:kern w:val="2"/>
              <w:lang w:eastAsia="es-MX"/>
              <w14:ligatures w14:val="standardContextual"/>
            </w:rPr>
          </w:pPr>
          <w:hyperlink w:anchor="_Toc242644212" w:history="1">
            <w:r w:rsidRPr="00C74A45">
              <w:rPr>
                <w:rStyle w:val="Hyperlink"/>
                <w:noProof/>
                <w:lang w:val="en-US"/>
              </w:rPr>
              <w:t>Referencias</w:t>
            </w:r>
            <w:r>
              <w:rPr>
                <w:noProof/>
                <w:webHidden/>
              </w:rPr>
              <w:tab/>
            </w:r>
            <w:r>
              <w:rPr>
                <w:noProof/>
                <w:webHidden/>
              </w:rPr>
              <w:fldChar w:fldCharType="begin"/>
            </w:r>
            <w:r>
              <w:rPr>
                <w:noProof/>
                <w:webHidden/>
              </w:rPr>
              <w:instrText xml:space="preserve"> PAGEREF _Toc242644212 \h </w:instrText>
            </w:r>
            <w:r>
              <w:rPr>
                <w:noProof/>
                <w:webHidden/>
              </w:rPr>
            </w:r>
            <w:r>
              <w:rPr>
                <w:noProof/>
                <w:webHidden/>
              </w:rPr>
              <w:fldChar w:fldCharType="separate"/>
            </w:r>
            <w:r>
              <w:rPr>
                <w:noProof/>
                <w:webHidden/>
              </w:rPr>
              <w:t>6</w:t>
            </w:r>
            <w:r>
              <w:rPr>
                <w:noProof/>
                <w:webHidden/>
              </w:rPr>
              <w:fldChar w:fldCharType="end"/>
            </w:r>
          </w:hyperlink>
        </w:p>
        <w:p w14:paraId="0DC3BA52" w14:textId="718D9B42" w:rsidR="00FA5253" w:rsidRDefault="00FA5253">
          <w:r>
            <w:rPr>
              <w:b/>
              <w:bCs/>
              <w:noProof/>
            </w:rPr>
            <w:fldChar w:fldCharType="end"/>
          </w:r>
        </w:p>
      </w:sdtContent>
    </w:sdt>
    <w:p w14:paraId="6BDC2CFA" w14:textId="77777777" w:rsidR="00FA5253" w:rsidRDefault="00FA5253" w:rsidP="00FA5253"/>
    <w:p w14:paraId="6BD9BEFA" w14:textId="77777777" w:rsidR="00FA5253" w:rsidRDefault="00FA5253" w:rsidP="00FA5253"/>
    <w:p w14:paraId="2A2C8DA8" w14:textId="77777777" w:rsidR="00FA5253" w:rsidRDefault="00FA5253" w:rsidP="00FA5253"/>
    <w:p w14:paraId="01D8DD8B" w14:textId="77777777" w:rsidR="00FA5253" w:rsidRDefault="00FA5253" w:rsidP="00FA5253"/>
    <w:p w14:paraId="48F1F830" w14:textId="77777777" w:rsidR="00FA5253" w:rsidRDefault="00FA5253" w:rsidP="00FA5253"/>
    <w:p w14:paraId="3AE12F34" w14:textId="77777777" w:rsidR="00FA5253" w:rsidRDefault="00FA5253" w:rsidP="00FA5253"/>
    <w:p w14:paraId="04DC609E" w14:textId="77777777" w:rsidR="00267468" w:rsidRDefault="00267468" w:rsidP="00FA5253"/>
    <w:p w14:paraId="173E61A0" w14:textId="77777777" w:rsidR="00267468" w:rsidRDefault="00267468" w:rsidP="00FA5253"/>
    <w:p w14:paraId="18E0C369" w14:textId="77777777" w:rsidR="00267468" w:rsidRDefault="00267468" w:rsidP="00FA5253"/>
    <w:p w14:paraId="21DED962" w14:textId="77777777" w:rsidR="00267468" w:rsidRDefault="00267468" w:rsidP="00FA5253"/>
    <w:p w14:paraId="0F3A8262" w14:textId="77777777" w:rsidR="00267468" w:rsidRDefault="00267468" w:rsidP="00FA5253"/>
    <w:p w14:paraId="2D30F0D0" w14:textId="77777777" w:rsidR="00267468" w:rsidRDefault="00267468" w:rsidP="00FA5253"/>
    <w:p w14:paraId="2E778D79" w14:textId="77777777" w:rsidR="00267468" w:rsidRDefault="00267468" w:rsidP="00FA5253"/>
    <w:p w14:paraId="7D6F2CC4" w14:textId="77777777" w:rsidR="00267468" w:rsidRDefault="00267468" w:rsidP="00FA5253"/>
    <w:p w14:paraId="25B709AC" w14:textId="77777777" w:rsidR="00267468" w:rsidRDefault="00267468" w:rsidP="00FA5253"/>
    <w:p w14:paraId="1A8BEA26" w14:textId="77777777" w:rsidR="00717805" w:rsidRDefault="00717805" w:rsidP="00FA5253"/>
    <w:p w14:paraId="04BC7DB0" w14:textId="77777777" w:rsidR="00717805" w:rsidRDefault="00717805" w:rsidP="00FA5253"/>
    <w:p w14:paraId="23E15084" w14:textId="77777777" w:rsidR="00267468" w:rsidRDefault="00267468" w:rsidP="00FA5253"/>
    <w:p w14:paraId="7D76FD5E" w14:textId="77777777" w:rsidR="00267468" w:rsidRDefault="00267468" w:rsidP="00FA5253"/>
    <w:p w14:paraId="568EF4A5" w14:textId="77777777" w:rsidR="00FA5253" w:rsidRDefault="00FA5253" w:rsidP="00FA5253"/>
    <w:p w14:paraId="72C58FA8" w14:textId="77777777" w:rsidR="000A6479" w:rsidRDefault="000A6479" w:rsidP="00FA5253"/>
    <w:p w14:paraId="277569B5" w14:textId="77777777" w:rsidR="00C67E33" w:rsidRDefault="00C67E33" w:rsidP="00FA5253"/>
    <w:p w14:paraId="6764E99F" w14:textId="77777777" w:rsidR="00C67E33" w:rsidRPr="00075619" w:rsidRDefault="00C67E33" w:rsidP="00FA5253"/>
    <w:p w14:paraId="173BA5D7" w14:textId="77777777" w:rsidR="007C7D20" w:rsidRPr="007C7D20" w:rsidRDefault="007C7D20" w:rsidP="007C7D20">
      <w:pPr>
        <w:pStyle w:val="Heading1"/>
      </w:pPr>
      <w:bookmarkStart w:id="0" w:name="_Toc242644202"/>
      <w:r w:rsidRPr="007C7D20">
        <w:lastRenderedPageBreak/>
        <w:t xml:space="preserve">Evaluación comparativa de modelos </w:t>
      </w:r>
      <w:proofErr w:type="spellStart"/>
      <w:r w:rsidRPr="007C7D20">
        <w:t>preentrenados</w:t>
      </w:r>
      <w:bookmarkEnd w:id="0"/>
      <w:proofErr w:type="spellEnd"/>
    </w:p>
    <w:p w14:paraId="1EE5859C" w14:textId="3DFBF018" w:rsidR="00CB782C" w:rsidRPr="007C7D20" w:rsidRDefault="007C7D20" w:rsidP="00CB782C">
      <w:r>
        <w:t xml:space="preserve">Este documento presenta el desarrollo y la evaluación de un prototipo de clasificación visual para identificar </w:t>
      </w:r>
      <w:proofErr w:type="spellStart"/>
      <w:r>
        <w:t>pitting</w:t>
      </w:r>
      <w:proofErr w:type="spellEnd"/>
      <w:r>
        <w:t xml:space="preserve"> en componentes de tornillo de bolas. Se compararon tres modelos </w:t>
      </w:r>
      <w:proofErr w:type="spellStart"/>
      <w:r>
        <w:t>preentrenados</w:t>
      </w:r>
      <w:proofErr w:type="spellEnd"/>
      <w:r>
        <w:t xml:space="preserve"> disponibles en </w:t>
      </w:r>
      <w:proofErr w:type="spellStart"/>
      <w:r>
        <w:t>Hugging</w:t>
      </w:r>
      <w:proofErr w:type="spellEnd"/>
      <w:r>
        <w:t xml:space="preserve"> </w:t>
      </w:r>
      <w:proofErr w:type="spellStart"/>
      <w:r>
        <w:t>Face</w:t>
      </w:r>
      <w:proofErr w:type="spellEnd"/>
      <w:r>
        <w:t xml:space="preserve"> y se seleccionó la alternativa con mejor equilibrio entre la detección de defectos y el tiempo de inferencia. Con base en el conjunto de prueba reservado, </w:t>
      </w:r>
      <w:proofErr w:type="spellStart"/>
      <w:r>
        <w:t>ConvNeXt</w:t>
      </w:r>
      <w:proofErr w:type="spellEnd"/>
      <w:r>
        <w:t xml:space="preserve"> Tiny obtuvo el mejor resultado global con un F1 score de 96.58% y una latencia promedio de 6.58 ms por imagen en una GPU T4.</w:t>
      </w:r>
    </w:p>
    <w:p w14:paraId="6F614A94" w14:textId="77777777" w:rsidR="007C7D20" w:rsidRPr="007C7D20" w:rsidRDefault="007C7D20" w:rsidP="007C7D20">
      <w:pPr>
        <w:pStyle w:val="Heading1"/>
      </w:pPr>
      <w:bookmarkStart w:id="1" w:name="_Toc242644203"/>
      <w:r w:rsidRPr="007C7D20">
        <w:t>Objetivo</w:t>
      </w:r>
      <w:bookmarkEnd w:id="1"/>
    </w:p>
    <w:p w14:paraId="3C00CA7D" w14:textId="6ED6B573" w:rsidR="007C7D20" w:rsidRDefault="007C7D20" w:rsidP="00CB782C">
      <w:r w:rsidRPr="007C7D20">
        <w:t xml:space="preserve">Evaluar tres modelos de visión </w:t>
      </w:r>
      <w:proofErr w:type="spellStart"/>
      <w:r w:rsidRPr="007C7D20">
        <w:t>preentrenados</w:t>
      </w:r>
      <w:proofErr w:type="spellEnd"/>
      <w:r w:rsidRPr="007C7D20">
        <w:t xml:space="preserve"> para clasificar imágenes de componentes sin defecto y con </w:t>
      </w:r>
      <w:proofErr w:type="spellStart"/>
      <w:r w:rsidRPr="007C7D20">
        <w:t>pitting</w:t>
      </w:r>
      <w:proofErr w:type="spellEnd"/>
      <w:r w:rsidRPr="007C7D20">
        <w:t xml:space="preserve">. La comparación se realizó con métricas de </w:t>
      </w:r>
      <w:proofErr w:type="spellStart"/>
      <w:r w:rsidRPr="007C7D20">
        <w:t>accuracy</w:t>
      </w:r>
      <w:proofErr w:type="spellEnd"/>
      <w:r w:rsidRPr="007C7D20">
        <w:t xml:space="preserve">, </w:t>
      </w:r>
      <w:proofErr w:type="spellStart"/>
      <w:r w:rsidRPr="007C7D20">
        <w:t>precision</w:t>
      </w:r>
      <w:proofErr w:type="spellEnd"/>
      <w:r w:rsidRPr="007C7D20">
        <w:t xml:space="preserve">, </w:t>
      </w:r>
      <w:proofErr w:type="spellStart"/>
      <w:r w:rsidRPr="007C7D20">
        <w:t>recall</w:t>
      </w:r>
      <w:proofErr w:type="spellEnd"/>
      <w:r w:rsidRPr="007C7D20">
        <w:t>, F1 score y latencia individual de inferencia. El objetivo operativo es maximizar la detección de piezas con defecto sin introducir una demora relevante para una inspección automatizada.</w:t>
      </w:r>
    </w:p>
    <w:p w14:paraId="7DC1061D" w14:textId="77777777" w:rsidR="007C7D20" w:rsidRPr="007C7D20" w:rsidRDefault="007C7D20" w:rsidP="007C7D20">
      <w:pPr>
        <w:pStyle w:val="Heading1"/>
      </w:pPr>
      <w:bookmarkStart w:id="2" w:name="_Toc242644204"/>
      <w:proofErr w:type="spellStart"/>
      <w:r w:rsidRPr="007C7D20">
        <w:t>Dataset</w:t>
      </w:r>
      <w:proofErr w:type="spellEnd"/>
      <w:r w:rsidRPr="007C7D20">
        <w:t xml:space="preserve"> y preparación de datos</w:t>
      </w:r>
      <w:bookmarkEnd w:id="2"/>
    </w:p>
    <w:p w14:paraId="306A4138" w14:textId="41128126" w:rsidR="007C7D20" w:rsidRDefault="007C7D20" w:rsidP="007C7D20">
      <w:r>
        <w:t xml:space="preserve">Se utilizó el </w:t>
      </w:r>
      <w:proofErr w:type="spellStart"/>
      <w:r>
        <w:t>dataset</w:t>
      </w:r>
      <w:proofErr w:type="spellEnd"/>
      <w:r>
        <w:t xml:space="preserve"> público Ball </w:t>
      </w:r>
      <w:proofErr w:type="spellStart"/>
      <w:r>
        <w:t>Screw</w:t>
      </w:r>
      <w:proofErr w:type="spellEnd"/>
      <w:r>
        <w:t xml:space="preserve"> Drive </w:t>
      </w:r>
      <w:proofErr w:type="spellStart"/>
      <w:r>
        <w:t>Classification</w:t>
      </w:r>
      <w:proofErr w:type="spellEnd"/>
      <w:r>
        <w:t xml:space="preserve">, alojado en </w:t>
      </w:r>
      <w:proofErr w:type="spellStart"/>
      <w:r>
        <w:t>ugging</w:t>
      </w:r>
      <w:proofErr w:type="spellEnd"/>
      <w:r>
        <w:t xml:space="preserve"> </w:t>
      </w:r>
      <w:proofErr w:type="spellStart"/>
      <w:r>
        <w:t>Face</w:t>
      </w:r>
      <w:proofErr w:type="spellEnd"/>
      <w:r>
        <w:t xml:space="preserve">. El repositorio proporciona archivos separados para entrenamiento, validación y prueba. Sus imágenes están clasificadas como N, correspondiente a una pieza sin defecto, y P, correspondiente a </w:t>
      </w:r>
      <w:proofErr w:type="spellStart"/>
      <w:r>
        <w:t>pitting</w:t>
      </w:r>
      <w:proofErr w:type="spellEnd"/>
      <w:r>
        <w:t xml:space="preserve">. La estructura original se descargó y extrajo directamente en Google </w:t>
      </w:r>
      <w:proofErr w:type="spellStart"/>
      <w:r>
        <w:t>Colab</w:t>
      </w:r>
      <w:proofErr w:type="spellEnd"/>
      <w:r>
        <w:t xml:space="preserve"> para conservar la separación predefinida por el autor.</w:t>
      </w:r>
    </w:p>
    <w:p w14:paraId="00861983" w14:textId="77777777" w:rsidR="007C7D20" w:rsidRDefault="007C7D20" w:rsidP="007C7D20"/>
    <w:tbl>
      <w:tblPr>
        <w:tblStyle w:val="ListTable3-Accent3"/>
        <w:tblW w:w="0" w:type="auto"/>
        <w:jc w:val="center"/>
        <w:tblBorders>
          <w:insideH w:val="single" w:sz="4" w:space="0" w:color="9BBB59" w:themeColor="accent3"/>
          <w:insideV w:val="single" w:sz="4" w:space="0" w:color="9BBB59" w:themeColor="accent3"/>
        </w:tblBorders>
        <w:tblLayout w:type="fixed"/>
        <w:tblLook w:val="04A0" w:firstRow="1" w:lastRow="0" w:firstColumn="1" w:lastColumn="0" w:noHBand="0" w:noVBand="1"/>
      </w:tblPr>
      <w:tblGrid>
        <w:gridCol w:w="1757"/>
        <w:gridCol w:w="2320"/>
        <w:gridCol w:w="1082"/>
        <w:gridCol w:w="761"/>
        <w:gridCol w:w="769"/>
        <w:gridCol w:w="365"/>
        <w:gridCol w:w="1843"/>
      </w:tblGrid>
      <w:tr w:rsidR="007C7D20" w14:paraId="14563B20" w14:textId="77777777" w:rsidTr="007C7D2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57" w:type="dxa"/>
            <w:tcBorders>
              <w:bottom w:val="none" w:sz="0" w:space="0" w:color="auto"/>
              <w:right w:val="none" w:sz="0" w:space="0" w:color="auto"/>
            </w:tcBorders>
          </w:tcPr>
          <w:p w14:paraId="148C45FA" w14:textId="77777777" w:rsidR="007C7D20" w:rsidRDefault="007C7D20" w:rsidP="00B63C74">
            <w:r>
              <w:rPr>
                <w:rFonts w:ascii="Arial" w:hAnsi="Arial"/>
                <w:color w:val="FFFFFF"/>
                <w:sz w:val="19"/>
              </w:rPr>
              <w:t>División</w:t>
            </w:r>
          </w:p>
        </w:tc>
        <w:tc>
          <w:tcPr>
            <w:tcW w:w="2320" w:type="dxa"/>
          </w:tcPr>
          <w:p w14:paraId="646532D4"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Imágenes originales</w:t>
            </w:r>
          </w:p>
        </w:tc>
        <w:tc>
          <w:tcPr>
            <w:tcW w:w="1843" w:type="dxa"/>
            <w:gridSpan w:val="2"/>
          </w:tcPr>
          <w:p w14:paraId="195BD2E6"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Muestra utilizada</w:t>
            </w:r>
          </w:p>
        </w:tc>
        <w:tc>
          <w:tcPr>
            <w:tcW w:w="1134" w:type="dxa"/>
            <w:gridSpan w:val="2"/>
          </w:tcPr>
          <w:p w14:paraId="72B679E6"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Clase OK</w:t>
            </w:r>
          </w:p>
        </w:tc>
        <w:tc>
          <w:tcPr>
            <w:tcW w:w="1843" w:type="dxa"/>
          </w:tcPr>
          <w:p w14:paraId="5D6F5D2C"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 xml:space="preserve">Clase </w:t>
            </w:r>
            <w:proofErr w:type="spellStart"/>
            <w:r>
              <w:rPr>
                <w:rFonts w:ascii="Arial" w:hAnsi="Arial"/>
                <w:color w:val="FFFFFF"/>
                <w:sz w:val="19"/>
              </w:rPr>
              <w:t>pitting</w:t>
            </w:r>
            <w:proofErr w:type="spellEnd"/>
          </w:p>
        </w:tc>
      </w:tr>
      <w:tr w:rsidR="007C7D20" w:rsidRPr="007C7D20" w14:paraId="57FC3778" w14:textId="77777777" w:rsidTr="007C7D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one" w:sz="0" w:space="0" w:color="auto"/>
              <w:bottom w:val="none" w:sz="0" w:space="0" w:color="auto"/>
              <w:right w:val="none" w:sz="0" w:space="0" w:color="auto"/>
            </w:tcBorders>
          </w:tcPr>
          <w:p w14:paraId="4B2701CE" w14:textId="77777777" w:rsidR="007C7D20" w:rsidRPr="007C7D20" w:rsidRDefault="007C7D20" w:rsidP="00B63C74">
            <w:pPr>
              <w:rPr>
                <w:b w:val="0"/>
                <w:bCs w:val="0"/>
              </w:rPr>
            </w:pPr>
            <w:r w:rsidRPr="007C7D20">
              <w:rPr>
                <w:rFonts w:ascii="Arial" w:hAnsi="Arial"/>
                <w:b w:val="0"/>
                <w:bCs w:val="0"/>
                <w:sz w:val="19"/>
              </w:rPr>
              <w:t>Entrenamiento</w:t>
            </w:r>
          </w:p>
        </w:tc>
        <w:tc>
          <w:tcPr>
            <w:tcW w:w="2320" w:type="dxa"/>
            <w:tcBorders>
              <w:top w:val="none" w:sz="0" w:space="0" w:color="auto"/>
              <w:bottom w:val="none" w:sz="0" w:space="0" w:color="auto"/>
            </w:tcBorders>
          </w:tcPr>
          <w:p w14:paraId="327D2B1B"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15,709</w:t>
            </w:r>
          </w:p>
        </w:tc>
        <w:tc>
          <w:tcPr>
            <w:tcW w:w="1082" w:type="dxa"/>
            <w:tcBorders>
              <w:top w:val="none" w:sz="0" w:space="0" w:color="auto"/>
              <w:bottom w:val="none" w:sz="0" w:space="0" w:color="auto"/>
            </w:tcBorders>
          </w:tcPr>
          <w:p w14:paraId="06EB7A89"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3,000</w:t>
            </w:r>
          </w:p>
        </w:tc>
        <w:tc>
          <w:tcPr>
            <w:tcW w:w="1530" w:type="dxa"/>
            <w:gridSpan w:val="2"/>
            <w:tcBorders>
              <w:top w:val="none" w:sz="0" w:space="0" w:color="auto"/>
              <w:bottom w:val="none" w:sz="0" w:space="0" w:color="auto"/>
            </w:tcBorders>
          </w:tcPr>
          <w:p w14:paraId="12C89770"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1,500</w:t>
            </w:r>
          </w:p>
        </w:tc>
        <w:tc>
          <w:tcPr>
            <w:tcW w:w="2208" w:type="dxa"/>
            <w:gridSpan w:val="2"/>
            <w:tcBorders>
              <w:top w:val="none" w:sz="0" w:space="0" w:color="auto"/>
              <w:bottom w:val="none" w:sz="0" w:space="0" w:color="auto"/>
            </w:tcBorders>
          </w:tcPr>
          <w:p w14:paraId="346669F9"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1,500</w:t>
            </w:r>
          </w:p>
        </w:tc>
      </w:tr>
      <w:tr w:rsidR="007C7D20" w:rsidRPr="007C7D20" w14:paraId="610AD20F" w14:textId="77777777" w:rsidTr="007C7D20">
        <w:trPr>
          <w:jc w:val="center"/>
        </w:trPr>
        <w:tc>
          <w:tcPr>
            <w:cnfStyle w:val="001000000000" w:firstRow="0" w:lastRow="0" w:firstColumn="1" w:lastColumn="0" w:oddVBand="0" w:evenVBand="0" w:oddHBand="0" w:evenHBand="0" w:firstRowFirstColumn="0" w:firstRowLastColumn="0" w:lastRowFirstColumn="0" w:lastRowLastColumn="0"/>
            <w:tcW w:w="1757" w:type="dxa"/>
            <w:tcBorders>
              <w:right w:val="none" w:sz="0" w:space="0" w:color="auto"/>
            </w:tcBorders>
          </w:tcPr>
          <w:p w14:paraId="01E8D169" w14:textId="77777777" w:rsidR="007C7D20" w:rsidRPr="007C7D20" w:rsidRDefault="007C7D20" w:rsidP="00B63C74">
            <w:pPr>
              <w:rPr>
                <w:b w:val="0"/>
                <w:bCs w:val="0"/>
              </w:rPr>
            </w:pPr>
            <w:r w:rsidRPr="007C7D20">
              <w:rPr>
                <w:rFonts w:ascii="Arial" w:hAnsi="Arial"/>
                <w:b w:val="0"/>
                <w:bCs w:val="0"/>
                <w:sz w:val="19"/>
              </w:rPr>
              <w:t>Validación</w:t>
            </w:r>
          </w:p>
        </w:tc>
        <w:tc>
          <w:tcPr>
            <w:tcW w:w="2320" w:type="dxa"/>
          </w:tcPr>
          <w:p w14:paraId="5BB66250"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4,100</w:t>
            </w:r>
          </w:p>
        </w:tc>
        <w:tc>
          <w:tcPr>
            <w:tcW w:w="1082" w:type="dxa"/>
          </w:tcPr>
          <w:p w14:paraId="7EE6879B"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600</w:t>
            </w:r>
          </w:p>
        </w:tc>
        <w:tc>
          <w:tcPr>
            <w:tcW w:w="1530" w:type="dxa"/>
            <w:gridSpan w:val="2"/>
          </w:tcPr>
          <w:p w14:paraId="6CED2F68"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300</w:t>
            </w:r>
          </w:p>
        </w:tc>
        <w:tc>
          <w:tcPr>
            <w:tcW w:w="2208" w:type="dxa"/>
            <w:gridSpan w:val="2"/>
          </w:tcPr>
          <w:p w14:paraId="62408A69"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300</w:t>
            </w:r>
          </w:p>
        </w:tc>
      </w:tr>
      <w:tr w:rsidR="007C7D20" w:rsidRPr="007C7D20" w14:paraId="14C945D0" w14:textId="77777777" w:rsidTr="007C7D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one" w:sz="0" w:space="0" w:color="auto"/>
              <w:bottom w:val="none" w:sz="0" w:space="0" w:color="auto"/>
              <w:right w:val="none" w:sz="0" w:space="0" w:color="auto"/>
            </w:tcBorders>
          </w:tcPr>
          <w:p w14:paraId="77296336" w14:textId="77777777" w:rsidR="007C7D20" w:rsidRPr="007C7D20" w:rsidRDefault="007C7D20" w:rsidP="00B63C74">
            <w:pPr>
              <w:rPr>
                <w:b w:val="0"/>
                <w:bCs w:val="0"/>
              </w:rPr>
            </w:pPr>
            <w:r w:rsidRPr="007C7D20">
              <w:rPr>
                <w:rFonts w:ascii="Arial" w:hAnsi="Arial"/>
                <w:b w:val="0"/>
                <w:bCs w:val="0"/>
                <w:sz w:val="19"/>
              </w:rPr>
              <w:t>Prueba</w:t>
            </w:r>
          </w:p>
        </w:tc>
        <w:tc>
          <w:tcPr>
            <w:tcW w:w="2320" w:type="dxa"/>
            <w:tcBorders>
              <w:top w:val="none" w:sz="0" w:space="0" w:color="auto"/>
              <w:bottom w:val="none" w:sz="0" w:space="0" w:color="auto"/>
            </w:tcBorders>
          </w:tcPr>
          <w:p w14:paraId="09CFFFB0"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2,026</w:t>
            </w:r>
          </w:p>
        </w:tc>
        <w:tc>
          <w:tcPr>
            <w:tcW w:w="1082" w:type="dxa"/>
            <w:tcBorders>
              <w:top w:val="none" w:sz="0" w:space="0" w:color="auto"/>
              <w:bottom w:val="none" w:sz="0" w:space="0" w:color="auto"/>
            </w:tcBorders>
          </w:tcPr>
          <w:p w14:paraId="0B90BA2A"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1,000</w:t>
            </w:r>
          </w:p>
        </w:tc>
        <w:tc>
          <w:tcPr>
            <w:tcW w:w="1530" w:type="dxa"/>
            <w:gridSpan w:val="2"/>
            <w:tcBorders>
              <w:top w:val="none" w:sz="0" w:space="0" w:color="auto"/>
              <w:bottom w:val="none" w:sz="0" w:space="0" w:color="auto"/>
            </w:tcBorders>
          </w:tcPr>
          <w:p w14:paraId="4A428BB7"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500</w:t>
            </w:r>
          </w:p>
        </w:tc>
        <w:tc>
          <w:tcPr>
            <w:tcW w:w="2208" w:type="dxa"/>
            <w:gridSpan w:val="2"/>
            <w:tcBorders>
              <w:top w:val="none" w:sz="0" w:space="0" w:color="auto"/>
              <w:bottom w:val="none" w:sz="0" w:space="0" w:color="auto"/>
            </w:tcBorders>
          </w:tcPr>
          <w:p w14:paraId="75F6B6A1"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500</w:t>
            </w:r>
          </w:p>
        </w:tc>
      </w:tr>
    </w:tbl>
    <w:p w14:paraId="445B6224" w14:textId="77777777" w:rsidR="007C7D20" w:rsidRDefault="007C7D20" w:rsidP="00CB782C"/>
    <w:p w14:paraId="71CB532E" w14:textId="2C6147F4" w:rsidR="007C7D20" w:rsidRDefault="007C7D20" w:rsidP="00CB782C">
      <w:r w:rsidRPr="007C7D20">
        <w:t>La muestra se generó con semilla 42. Se tomaron las mismas cantidades por clase dentro de cada división, lo que evita que una clase con más imágenes domine el aprendizaje o la evaluación. El conjunto de prueba no participó en el ajuste de los modelos y se reservó para estimar su capacidad de generalización.</w:t>
      </w:r>
    </w:p>
    <w:p w14:paraId="58C064CC" w14:textId="4B80E53D" w:rsidR="00323B8E" w:rsidRDefault="007C7D20" w:rsidP="007C7D20">
      <w:pPr>
        <w:pStyle w:val="Heading1"/>
      </w:pPr>
      <w:bookmarkStart w:id="3" w:name="_Toc242644205"/>
      <w:r w:rsidRPr="007C7D20">
        <w:t>Criterios para seleccionar los modelos</w:t>
      </w:r>
      <w:bookmarkEnd w:id="3"/>
    </w:p>
    <w:p w14:paraId="021703C5" w14:textId="08CE1E60" w:rsidR="007C7D20" w:rsidRDefault="007C7D20" w:rsidP="007C7D20">
      <w:r>
        <w:t xml:space="preserve">Se eligieron tres arquitecturas con estrategias distintas de extracción de características. </w:t>
      </w:r>
      <w:proofErr w:type="spellStart"/>
      <w:r>
        <w:t>ResNet</w:t>
      </w:r>
      <w:proofErr w:type="spellEnd"/>
      <w:r>
        <w:t xml:space="preserve"> 50 representa una red convolucional residual ampliamente utilizada como referencia. </w:t>
      </w:r>
      <w:proofErr w:type="spellStart"/>
      <w:r>
        <w:t>ConvNeXt</w:t>
      </w:r>
      <w:proofErr w:type="spellEnd"/>
      <w:r>
        <w:t xml:space="preserve"> Tiny representa una </w:t>
      </w:r>
      <w:proofErr w:type="spellStart"/>
      <w:r w:rsidR="00CD6B90">
        <w:t>cnn</w:t>
      </w:r>
      <w:proofErr w:type="spellEnd"/>
      <w:r>
        <w:t xml:space="preserve"> moderna, diseñada con mejoras inspiradas en los </w:t>
      </w:r>
      <w:proofErr w:type="spellStart"/>
      <w:r w:rsidR="00CD6B90">
        <w:t>t</w:t>
      </w:r>
      <w:r>
        <w:t>ransformers</w:t>
      </w:r>
      <w:proofErr w:type="spellEnd"/>
      <w:r>
        <w:t xml:space="preserve">. </w:t>
      </w:r>
      <w:proofErr w:type="spellStart"/>
      <w:r w:rsidR="00CD6B90">
        <w:t>vit</w:t>
      </w:r>
      <w:proofErr w:type="spellEnd"/>
      <w:r>
        <w:t xml:space="preserve"> </w:t>
      </w:r>
      <w:r w:rsidR="00CD6B90">
        <w:t>b</w:t>
      </w:r>
      <w:r>
        <w:t xml:space="preserve">ase representa una arquitectura de </w:t>
      </w:r>
      <w:proofErr w:type="spellStart"/>
      <w:r w:rsidR="00CD6B90">
        <w:t>v</w:t>
      </w:r>
      <w:r>
        <w:t>ision</w:t>
      </w:r>
      <w:proofErr w:type="spellEnd"/>
      <w:r>
        <w:t xml:space="preserve"> </w:t>
      </w:r>
      <w:proofErr w:type="spellStart"/>
      <w:r w:rsidR="00CD6B90">
        <w:t>t</w:t>
      </w:r>
      <w:r>
        <w:t>ransformer</w:t>
      </w:r>
      <w:proofErr w:type="spellEnd"/>
      <w:r>
        <w:t xml:space="preserve"> que analiza la imagen mediante parches y mecanismos de atención. Los tres modelos se inicializaron con pesos </w:t>
      </w:r>
      <w:proofErr w:type="spellStart"/>
      <w:r>
        <w:t>preentrenados</w:t>
      </w:r>
      <w:proofErr w:type="spellEnd"/>
      <w:r>
        <w:t xml:space="preserve"> en </w:t>
      </w:r>
      <w:proofErr w:type="spellStart"/>
      <w:r>
        <w:t>ImageNet</w:t>
      </w:r>
      <w:proofErr w:type="spellEnd"/>
      <w:r>
        <w:t xml:space="preserve"> y se sustituyó su capa final por un clasificador de dos clases.</w:t>
      </w:r>
    </w:p>
    <w:p w14:paraId="708FD24B" w14:textId="77777777" w:rsidR="00323B8E" w:rsidRDefault="00323B8E" w:rsidP="003025F2"/>
    <w:tbl>
      <w:tblPr>
        <w:tblStyle w:val="ListTable3-Accent3"/>
        <w:tblW w:w="0" w:type="auto"/>
        <w:jc w:val="center"/>
        <w:tblBorders>
          <w:insideH w:val="single" w:sz="4" w:space="0" w:color="9BBB59" w:themeColor="accent3"/>
          <w:insideV w:val="single" w:sz="4" w:space="0" w:color="9BBB59" w:themeColor="accent3"/>
        </w:tblBorders>
        <w:tblLayout w:type="fixed"/>
        <w:tblLook w:val="04A0" w:firstRow="1" w:lastRow="0" w:firstColumn="1" w:lastColumn="0" w:noHBand="0" w:noVBand="1"/>
      </w:tblPr>
      <w:tblGrid>
        <w:gridCol w:w="1757"/>
        <w:gridCol w:w="1871"/>
        <w:gridCol w:w="1442"/>
        <w:gridCol w:w="3150"/>
      </w:tblGrid>
      <w:tr w:rsidR="007C7D20" w14:paraId="3CD96638" w14:textId="77777777" w:rsidTr="007C7D2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57" w:type="dxa"/>
            <w:tcBorders>
              <w:bottom w:val="none" w:sz="0" w:space="0" w:color="auto"/>
              <w:right w:val="none" w:sz="0" w:space="0" w:color="auto"/>
            </w:tcBorders>
          </w:tcPr>
          <w:p w14:paraId="0DAA34AF" w14:textId="77777777" w:rsidR="007C7D20" w:rsidRDefault="007C7D20" w:rsidP="00B63C74">
            <w:r>
              <w:rPr>
                <w:rFonts w:ascii="Arial" w:hAnsi="Arial"/>
                <w:color w:val="FFFFFF"/>
                <w:sz w:val="19"/>
              </w:rPr>
              <w:t>Modelo</w:t>
            </w:r>
          </w:p>
        </w:tc>
        <w:tc>
          <w:tcPr>
            <w:tcW w:w="1871" w:type="dxa"/>
          </w:tcPr>
          <w:p w14:paraId="55B3D013"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Arquitectura</w:t>
            </w:r>
          </w:p>
        </w:tc>
        <w:tc>
          <w:tcPr>
            <w:tcW w:w="1442" w:type="dxa"/>
          </w:tcPr>
          <w:p w14:paraId="6E425313"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Parámetros</w:t>
            </w:r>
          </w:p>
        </w:tc>
        <w:tc>
          <w:tcPr>
            <w:tcW w:w="3150" w:type="dxa"/>
          </w:tcPr>
          <w:p w14:paraId="0179E882" w14:textId="77777777" w:rsidR="007C7D20" w:rsidRDefault="007C7D20"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Justificación de comparación</w:t>
            </w:r>
          </w:p>
        </w:tc>
      </w:tr>
      <w:tr w:rsidR="007C7D20" w:rsidRPr="007C7D20" w14:paraId="657D2CE7" w14:textId="77777777" w:rsidTr="007C7D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one" w:sz="0" w:space="0" w:color="auto"/>
              <w:bottom w:val="none" w:sz="0" w:space="0" w:color="auto"/>
              <w:right w:val="none" w:sz="0" w:space="0" w:color="auto"/>
            </w:tcBorders>
          </w:tcPr>
          <w:p w14:paraId="7B334583" w14:textId="77777777" w:rsidR="007C7D20" w:rsidRPr="007C7D20" w:rsidRDefault="007C7D20" w:rsidP="00B63C74">
            <w:pPr>
              <w:rPr>
                <w:b w:val="0"/>
                <w:bCs w:val="0"/>
              </w:rPr>
            </w:pPr>
            <w:proofErr w:type="spellStart"/>
            <w:r w:rsidRPr="007C7D20">
              <w:rPr>
                <w:rFonts w:ascii="Arial" w:hAnsi="Arial"/>
                <w:b w:val="0"/>
                <w:bCs w:val="0"/>
                <w:sz w:val="19"/>
              </w:rPr>
              <w:t>ResNet</w:t>
            </w:r>
            <w:proofErr w:type="spellEnd"/>
            <w:r w:rsidRPr="007C7D20">
              <w:rPr>
                <w:rFonts w:ascii="Arial" w:hAnsi="Arial"/>
                <w:b w:val="0"/>
                <w:bCs w:val="0"/>
                <w:sz w:val="19"/>
              </w:rPr>
              <w:t xml:space="preserve"> 50</w:t>
            </w:r>
          </w:p>
        </w:tc>
        <w:tc>
          <w:tcPr>
            <w:tcW w:w="1871" w:type="dxa"/>
            <w:tcBorders>
              <w:top w:val="none" w:sz="0" w:space="0" w:color="auto"/>
              <w:bottom w:val="none" w:sz="0" w:space="0" w:color="auto"/>
            </w:tcBorders>
          </w:tcPr>
          <w:p w14:paraId="78FEAFB8"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CNN residual</w:t>
            </w:r>
          </w:p>
        </w:tc>
        <w:tc>
          <w:tcPr>
            <w:tcW w:w="1442" w:type="dxa"/>
            <w:tcBorders>
              <w:top w:val="none" w:sz="0" w:space="0" w:color="auto"/>
              <w:bottom w:val="none" w:sz="0" w:space="0" w:color="auto"/>
            </w:tcBorders>
          </w:tcPr>
          <w:p w14:paraId="5DA80CDE"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25.6 M</w:t>
            </w:r>
          </w:p>
        </w:tc>
        <w:tc>
          <w:tcPr>
            <w:tcW w:w="3150" w:type="dxa"/>
            <w:tcBorders>
              <w:top w:val="none" w:sz="0" w:space="0" w:color="auto"/>
              <w:bottom w:val="none" w:sz="0" w:space="0" w:color="auto"/>
            </w:tcBorders>
          </w:tcPr>
          <w:p w14:paraId="13029790"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Línea base consolidada para transferencia de aprendizaje</w:t>
            </w:r>
          </w:p>
        </w:tc>
      </w:tr>
      <w:tr w:rsidR="007C7D20" w:rsidRPr="007C7D20" w14:paraId="54FDAA54" w14:textId="77777777" w:rsidTr="007C7D20">
        <w:trPr>
          <w:jc w:val="center"/>
        </w:trPr>
        <w:tc>
          <w:tcPr>
            <w:cnfStyle w:val="001000000000" w:firstRow="0" w:lastRow="0" w:firstColumn="1" w:lastColumn="0" w:oddVBand="0" w:evenVBand="0" w:oddHBand="0" w:evenHBand="0" w:firstRowFirstColumn="0" w:firstRowLastColumn="0" w:lastRowFirstColumn="0" w:lastRowLastColumn="0"/>
            <w:tcW w:w="1757" w:type="dxa"/>
            <w:tcBorders>
              <w:right w:val="none" w:sz="0" w:space="0" w:color="auto"/>
            </w:tcBorders>
          </w:tcPr>
          <w:p w14:paraId="0E307F99" w14:textId="77777777" w:rsidR="007C7D20" w:rsidRPr="007C7D20" w:rsidRDefault="007C7D20" w:rsidP="00B63C74">
            <w:pPr>
              <w:rPr>
                <w:b w:val="0"/>
                <w:bCs w:val="0"/>
              </w:rPr>
            </w:pPr>
            <w:proofErr w:type="spellStart"/>
            <w:r w:rsidRPr="007C7D20">
              <w:rPr>
                <w:rFonts w:ascii="Arial" w:hAnsi="Arial"/>
                <w:b w:val="0"/>
                <w:bCs w:val="0"/>
                <w:sz w:val="19"/>
              </w:rPr>
              <w:t>ConvNeXt</w:t>
            </w:r>
            <w:proofErr w:type="spellEnd"/>
            <w:r w:rsidRPr="007C7D20">
              <w:rPr>
                <w:rFonts w:ascii="Arial" w:hAnsi="Arial"/>
                <w:b w:val="0"/>
                <w:bCs w:val="0"/>
                <w:sz w:val="19"/>
              </w:rPr>
              <w:t xml:space="preserve"> Tiny</w:t>
            </w:r>
          </w:p>
        </w:tc>
        <w:tc>
          <w:tcPr>
            <w:tcW w:w="1871" w:type="dxa"/>
          </w:tcPr>
          <w:p w14:paraId="759BD6B6"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CNN moderna</w:t>
            </w:r>
          </w:p>
        </w:tc>
        <w:tc>
          <w:tcPr>
            <w:tcW w:w="1442" w:type="dxa"/>
          </w:tcPr>
          <w:p w14:paraId="768904EA"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28.6 M</w:t>
            </w:r>
          </w:p>
        </w:tc>
        <w:tc>
          <w:tcPr>
            <w:tcW w:w="3150" w:type="dxa"/>
          </w:tcPr>
          <w:p w14:paraId="018E8E81" w14:textId="77777777" w:rsidR="007C7D20" w:rsidRPr="007C7D20" w:rsidRDefault="007C7D20" w:rsidP="00B63C74">
            <w:pPr>
              <w:jc w:val="center"/>
              <w:cnfStyle w:val="000000000000" w:firstRow="0" w:lastRow="0" w:firstColumn="0" w:lastColumn="0" w:oddVBand="0" w:evenVBand="0" w:oddHBand="0" w:evenHBand="0" w:firstRowFirstColumn="0" w:firstRowLastColumn="0" w:lastRowFirstColumn="0" w:lastRowLastColumn="0"/>
            </w:pPr>
            <w:r w:rsidRPr="007C7D20">
              <w:rPr>
                <w:rFonts w:ascii="Arial" w:hAnsi="Arial"/>
                <w:sz w:val="19"/>
              </w:rPr>
              <w:t>Alternativa convolucional actual con alta eficiencia</w:t>
            </w:r>
          </w:p>
        </w:tc>
      </w:tr>
      <w:tr w:rsidR="007C7D20" w:rsidRPr="007C7D20" w14:paraId="3B172F9A" w14:textId="77777777" w:rsidTr="007C7D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one" w:sz="0" w:space="0" w:color="auto"/>
              <w:bottom w:val="none" w:sz="0" w:space="0" w:color="auto"/>
              <w:right w:val="none" w:sz="0" w:space="0" w:color="auto"/>
            </w:tcBorders>
          </w:tcPr>
          <w:p w14:paraId="227C2C97" w14:textId="77777777" w:rsidR="007C7D20" w:rsidRPr="007C7D20" w:rsidRDefault="007C7D20" w:rsidP="00B63C74">
            <w:pPr>
              <w:rPr>
                <w:b w:val="0"/>
                <w:bCs w:val="0"/>
              </w:rPr>
            </w:pPr>
            <w:proofErr w:type="spellStart"/>
            <w:r w:rsidRPr="007C7D20">
              <w:rPr>
                <w:rFonts w:ascii="Arial" w:hAnsi="Arial"/>
                <w:b w:val="0"/>
                <w:bCs w:val="0"/>
                <w:sz w:val="19"/>
              </w:rPr>
              <w:t>ViT</w:t>
            </w:r>
            <w:proofErr w:type="spellEnd"/>
            <w:r w:rsidRPr="007C7D20">
              <w:rPr>
                <w:rFonts w:ascii="Arial" w:hAnsi="Arial"/>
                <w:b w:val="0"/>
                <w:bCs w:val="0"/>
                <w:sz w:val="19"/>
              </w:rPr>
              <w:t xml:space="preserve"> Base</w:t>
            </w:r>
          </w:p>
        </w:tc>
        <w:tc>
          <w:tcPr>
            <w:tcW w:w="1871" w:type="dxa"/>
            <w:tcBorders>
              <w:top w:val="none" w:sz="0" w:space="0" w:color="auto"/>
              <w:bottom w:val="none" w:sz="0" w:space="0" w:color="auto"/>
            </w:tcBorders>
          </w:tcPr>
          <w:p w14:paraId="10C75428"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 xml:space="preserve">Vision </w:t>
            </w:r>
            <w:proofErr w:type="spellStart"/>
            <w:r w:rsidRPr="007C7D20">
              <w:rPr>
                <w:rFonts w:ascii="Arial" w:hAnsi="Arial"/>
                <w:sz w:val="19"/>
              </w:rPr>
              <w:t>Transformer</w:t>
            </w:r>
            <w:proofErr w:type="spellEnd"/>
          </w:p>
        </w:tc>
        <w:tc>
          <w:tcPr>
            <w:tcW w:w="1442" w:type="dxa"/>
            <w:tcBorders>
              <w:top w:val="none" w:sz="0" w:space="0" w:color="auto"/>
              <w:bottom w:val="none" w:sz="0" w:space="0" w:color="auto"/>
            </w:tcBorders>
          </w:tcPr>
          <w:p w14:paraId="49F437F4"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86.6 M</w:t>
            </w:r>
          </w:p>
        </w:tc>
        <w:tc>
          <w:tcPr>
            <w:tcW w:w="3150" w:type="dxa"/>
            <w:tcBorders>
              <w:top w:val="none" w:sz="0" w:space="0" w:color="auto"/>
              <w:bottom w:val="none" w:sz="0" w:space="0" w:color="auto"/>
            </w:tcBorders>
          </w:tcPr>
          <w:p w14:paraId="39137909" w14:textId="77777777" w:rsidR="007C7D20" w:rsidRPr="007C7D20" w:rsidRDefault="007C7D20" w:rsidP="00B63C74">
            <w:pPr>
              <w:jc w:val="center"/>
              <w:cnfStyle w:val="000000100000" w:firstRow="0" w:lastRow="0" w:firstColumn="0" w:lastColumn="0" w:oddVBand="0" w:evenVBand="0" w:oddHBand="1" w:evenHBand="0" w:firstRowFirstColumn="0" w:firstRowLastColumn="0" w:lastRowFirstColumn="0" w:lastRowLastColumn="0"/>
            </w:pPr>
            <w:r w:rsidRPr="007C7D20">
              <w:rPr>
                <w:rFonts w:ascii="Arial" w:hAnsi="Arial"/>
                <w:sz w:val="19"/>
              </w:rPr>
              <w:t xml:space="preserve">Comparación contra un modelo </w:t>
            </w:r>
            <w:r w:rsidRPr="007C7D20">
              <w:rPr>
                <w:rFonts w:ascii="Arial" w:hAnsi="Arial"/>
                <w:sz w:val="19"/>
              </w:rPr>
              <w:lastRenderedPageBreak/>
              <w:t>basado en atención</w:t>
            </w:r>
          </w:p>
        </w:tc>
      </w:tr>
    </w:tbl>
    <w:p w14:paraId="3A023416" w14:textId="77777777" w:rsidR="007C7D20" w:rsidRDefault="007C7D20" w:rsidP="003025F2"/>
    <w:p w14:paraId="5F10D1E3" w14:textId="77777777" w:rsidR="00717805" w:rsidRPr="00717805" w:rsidRDefault="00717805" w:rsidP="00717805">
      <w:pPr>
        <w:pStyle w:val="Heading1"/>
      </w:pPr>
      <w:bookmarkStart w:id="4" w:name="_Toc242644206"/>
      <w:r w:rsidRPr="00717805">
        <w:t xml:space="preserve">Implementación reproducible en Google </w:t>
      </w:r>
      <w:proofErr w:type="spellStart"/>
      <w:r w:rsidRPr="00717805">
        <w:t>Colab</w:t>
      </w:r>
      <w:bookmarkEnd w:id="4"/>
      <w:proofErr w:type="spellEnd"/>
    </w:p>
    <w:p w14:paraId="78F3EAA0" w14:textId="44EA421A" w:rsidR="00717805" w:rsidRDefault="00717805" w:rsidP="00717805">
      <w:r>
        <w:t xml:space="preserve">El prototipo se ejecutó en Google </w:t>
      </w:r>
      <w:proofErr w:type="spellStart"/>
      <w:r>
        <w:t>Colab</w:t>
      </w:r>
      <w:proofErr w:type="spellEnd"/>
      <w:r>
        <w:t xml:space="preserve"> con una GPU NVIDIA T4. Para asegurar condiciones comparables, los tres modelos usaron imágenes de 224×224 píxeles, el optimizador </w:t>
      </w:r>
      <w:proofErr w:type="spellStart"/>
      <w:r>
        <w:t>AdamW</w:t>
      </w:r>
      <w:proofErr w:type="spellEnd"/>
      <w:r>
        <w:t xml:space="preserve"> con tasa de aprendizaje de 2e 5, lotes de 32 imágenes y dos épocas de entrenamiento. La transformación de entrenamiento incluyó recorte aleatorio redimensionado y volteo horizontal. Para validación y prueba se aplicó redimensionamiento, recorte central y normalización con los parámetros del procesador de cada modelo.</w:t>
      </w:r>
    </w:p>
    <w:p w14:paraId="08486CE2" w14:textId="27B1F28D" w:rsidR="00717805" w:rsidRDefault="00717805" w:rsidP="00717805">
      <w:r>
        <w:t xml:space="preserve">El notebook está organizado por celdas para descarga del </w:t>
      </w:r>
      <w:proofErr w:type="spellStart"/>
      <w:r>
        <w:t>dataset</w:t>
      </w:r>
      <w:proofErr w:type="spellEnd"/>
      <w:r>
        <w:t>, preparación de muestras, definición de funciones comunes, entrenamiento de cada modelo, evaluación final, medición de latencia, inferencia mediante pipeline y exportación de resultados. Los archivos resultados_comparacion_modelos.csv y dataset_muestra_balanceada.csv permiten auditar la comparación y los registros usados.</w:t>
      </w:r>
    </w:p>
    <w:p w14:paraId="24A3251D" w14:textId="77777777" w:rsidR="00717805" w:rsidRPr="00717805" w:rsidRDefault="00717805" w:rsidP="00717805">
      <w:pPr>
        <w:pStyle w:val="Heading1"/>
      </w:pPr>
      <w:bookmarkStart w:id="5" w:name="_Toc242644207"/>
      <w:r w:rsidRPr="00717805">
        <w:t>Métricas de evaluación</w:t>
      </w:r>
      <w:bookmarkEnd w:id="5"/>
    </w:p>
    <w:p w14:paraId="72182DD4" w14:textId="234F088D" w:rsidR="00717805" w:rsidRDefault="00717805" w:rsidP="00717805">
      <w:proofErr w:type="spellStart"/>
      <w:r>
        <w:t>Accuracy</w:t>
      </w:r>
      <w:proofErr w:type="spellEnd"/>
      <w:r>
        <w:t xml:space="preserve"> mide la proporción total de predicciones correctas. </w:t>
      </w:r>
      <w:proofErr w:type="spellStart"/>
      <w:r>
        <w:t>Precision</w:t>
      </w:r>
      <w:proofErr w:type="spellEnd"/>
      <w:r>
        <w:t xml:space="preserve"> indica qué proporción de las piezas clasificadas como defectuosas realmente tenía </w:t>
      </w:r>
      <w:proofErr w:type="spellStart"/>
      <w:r>
        <w:t>pitting</w:t>
      </w:r>
      <w:proofErr w:type="spellEnd"/>
      <w:r>
        <w:t xml:space="preserve">. </w:t>
      </w:r>
      <w:proofErr w:type="spellStart"/>
      <w:r>
        <w:t>Recall</w:t>
      </w:r>
      <w:proofErr w:type="spellEnd"/>
      <w:r>
        <w:t xml:space="preserve"> mide la proporción de defectos reales identificados por el modelo. F1 score integra </w:t>
      </w:r>
      <w:proofErr w:type="spellStart"/>
      <w:r>
        <w:t>precision</w:t>
      </w:r>
      <w:proofErr w:type="spellEnd"/>
      <w:r>
        <w:t xml:space="preserve"> y </w:t>
      </w:r>
      <w:proofErr w:type="spellStart"/>
      <w:r>
        <w:t>recall</w:t>
      </w:r>
      <w:proofErr w:type="spellEnd"/>
      <w:r>
        <w:t xml:space="preserve"> en una sola métrica, por lo que es adecuado cuando el costo de omitir un defecto es relevante. La latencia se calculó como el promedio de 100 inferencias individuales del conjunto de prueba, después de un calentamiento inicial del modelo.</w:t>
      </w:r>
    </w:p>
    <w:p w14:paraId="7F4849BF" w14:textId="2A07C637" w:rsidR="00717805" w:rsidRDefault="00717805" w:rsidP="00717805">
      <w:pPr>
        <w:pStyle w:val="Heading1"/>
      </w:pPr>
      <w:bookmarkStart w:id="6" w:name="_Toc242644208"/>
      <w:r w:rsidRPr="00717805">
        <w:t>Resultados en validación</w:t>
      </w:r>
      <w:bookmarkEnd w:id="6"/>
    </w:p>
    <w:p w14:paraId="2D616996" w14:textId="77777777" w:rsidR="00717805" w:rsidRPr="00717805" w:rsidRDefault="00717805" w:rsidP="00717805"/>
    <w:tbl>
      <w:tblPr>
        <w:tblStyle w:val="ListTable3-Accent3"/>
        <w:tblW w:w="0" w:type="auto"/>
        <w:jc w:val="center"/>
        <w:tblBorders>
          <w:insideH w:val="single" w:sz="4" w:space="0" w:color="9BBB59" w:themeColor="accent3"/>
          <w:insideV w:val="single" w:sz="4" w:space="0" w:color="9BBB59" w:themeColor="accent3"/>
        </w:tblBorders>
        <w:tblLayout w:type="fixed"/>
        <w:tblLook w:val="04A0" w:firstRow="1" w:lastRow="0" w:firstColumn="1" w:lastColumn="0" w:noHBand="0" w:noVBand="1"/>
      </w:tblPr>
      <w:tblGrid>
        <w:gridCol w:w="1984"/>
        <w:gridCol w:w="1701"/>
        <w:gridCol w:w="1701"/>
        <w:gridCol w:w="1701"/>
        <w:gridCol w:w="1701"/>
      </w:tblGrid>
      <w:tr w:rsidR="00717805" w14:paraId="3602B592" w14:textId="77777777" w:rsidTr="0071780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84" w:type="dxa"/>
            <w:tcBorders>
              <w:bottom w:val="none" w:sz="0" w:space="0" w:color="auto"/>
              <w:right w:val="none" w:sz="0" w:space="0" w:color="auto"/>
            </w:tcBorders>
          </w:tcPr>
          <w:p w14:paraId="6CCCF2A3" w14:textId="77777777" w:rsidR="00717805" w:rsidRDefault="00717805" w:rsidP="00B63C74">
            <w:r>
              <w:rPr>
                <w:rFonts w:ascii="Arial" w:hAnsi="Arial"/>
                <w:color w:val="FFFFFF"/>
                <w:sz w:val="19"/>
              </w:rPr>
              <w:t>Modelo</w:t>
            </w:r>
          </w:p>
        </w:tc>
        <w:tc>
          <w:tcPr>
            <w:tcW w:w="1701" w:type="dxa"/>
          </w:tcPr>
          <w:p w14:paraId="0D854F67"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Accuracy</w:t>
            </w:r>
            <w:proofErr w:type="spellEnd"/>
          </w:p>
        </w:tc>
        <w:tc>
          <w:tcPr>
            <w:tcW w:w="1701" w:type="dxa"/>
          </w:tcPr>
          <w:p w14:paraId="4E43E361"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Precision</w:t>
            </w:r>
            <w:proofErr w:type="spellEnd"/>
          </w:p>
        </w:tc>
        <w:tc>
          <w:tcPr>
            <w:tcW w:w="1701" w:type="dxa"/>
          </w:tcPr>
          <w:p w14:paraId="1D76EC96"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Recall</w:t>
            </w:r>
            <w:proofErr w:type="spellEnd"/>
          </w:p>
        </w:tc>
        <w:tc>
          <w:tcPr>
            <w:tcW w:w="1701" w:type="dxa"/>
          </w:tcPr>
          <w:p w14:paraId="765F02FE"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F1 score</w:t>
            </w:r>
          </w:p>
        </w:tc>
      </w:tr>
      <w:tr w:rsidR="00717805" w:rsidRPr="00717805" w14:paraId="7C608310" w14:textId="77777777" w:rsidTr="00717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none" w:sz="0" w:space="0" w:color="auto"/>
              <w:bottom w:val="none" w:sz="0" w:space="0" w:color="auto"/>
              <w:right w:val="none" w:sz="0" w:space="0" w:color="auto"/>
            </w:tcBorders>
          </w:tcPr>
          <w:p w14:paraId="20FC8014" w14:textId="77777777" w:rsidR="00717805" w:rsidRPr="00717805" w:rsidRDefault="00717805" w:rsidP="00B63C74">
            <w:pPr>
              <w:rPr>
                <w:b w:val="0"/>
                <w:bCs w:val="0"/>
              </w:rPr>
            </w:pPr>
            <w:proofErr w:type="spellStart"/>
            <w:r w:rsidRPr="00717805">
              <w:rPr>
                <w:rFonts w:ascii="Arial" w:hAnsi="Arial"/>
                <w:b w:val="0"/>
                <w:bCs w:val="0"/>
                <w:sz w:val="19"/>
              </w:rPr>
              <w:t>ResNet</w:t>
            </w:r>
            <w:proofErr w:type="spellEnd"/>
            <w:r w:rsidRPr="00717805">
              <w:rPr>
                <w:rFonts w:ascii="Arial" w:hAnsi="Arial"/>
                <w:b w:val="0"/>
                <w:bCs w:val="0"/>
                <w:sz w:val="19"/>
              </w:rPr>
              <w:t xml:space="preserve"> 50</w:t>
            </w:r>
          </w:p>
        </w:tc>
        <w:tc>
          <w:tcPr>
            <w:tcW w:w="1701" w:type="dxa"/>
            <w:tcBorders>
              <w:top w:val="none" w:sz="0" w:space="0" w:color="auto"/>
              <w:bottom w:val="none" w:sz="0" w:space="0" w:color="auto"/>
            </w:tcBorders>
          </w:tcPr>
          <w:p w14:paraId="11CA312C"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82.00 %</w:t>
            </w:r>
          </w:p>
        </w:tc>
        <w:tc>
          <w:tcPr>
            <w:tcW w:w="1701" w:type="dxa"/>
            <w:tcBorders>
              <w:top w:val="none" w:sz="0" w:space="0" w:color="auto"/>
              <w:bottom w:val="none" w:sz="0" w:space="0" w:color="auto"/>
            </w:tcBorders>
          </w:tcPr>
          <w:p w14:paraId="14CD176A"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78.57 %</w:t>
            </w:r>
          </w:p>
        </w:tc>
        <w:tc>
          <w:tcPr>
            <w:tcW w:w="1701" w:type="dxa"/>
            <w:tcBorders>
              <w:top w:val="none" w:sz="0" w:space="0" w:color="auto"/>
              <w:bottom w:val="none" w:sz="0" w:space="0" w:color="auto"/>
            </w:tcBorders>
          </w:tcPr>
          <w:p w14:paraId="1B07FA5A"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88.00 %</w:t>
            </w:r>
          </w:p>
        </w:tc>
        <w:tc>
          <w:tcPr>
            <w:tcW w:w="1701" w:type="dxa"/>
            <w:tcBorders>
              <w:top w:val="none" w:sz="0" w:space="0" w:color="auto"/>
              <w:bottom w:val="none" w:sz="0" w:space="0" w:color="auto"/>
            </w:tcBorders>
          </w:tcPr>
          <w:p w14:paraId="1C1C150E"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83.02 %</w:t>
            </w:r>
          </w:p>
        </w:tc>
      </w:tr>
      <w:tr w:rsidR="00717805" w:rsidRPr="00717805" w14:paraId="58F6FF01" w14:textId="77777777" w:rsidTr="00717805">
        <w:trPr>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none" w:sz="0" w:space="0" w:color="auto"/>
            </w:tcBorders>
          </w:tcPr>
          <w:p w14:paraId="1D90F9DF" w14:textId="77777777" w:rsidR="00717805" w:rsidRPr="00717805" w:rsidRDefault="00717805" w:rsidP="00B63C74">
            <w:pPr>
              <w:rPr>
                <w:b w:val="0"/>
                <w:bCs w:val="0"/>
              </w:rPr>
            </w:pPr>
            <w:proofErr w:type="spellStart"/>
            <w:r w:rsidRPr="00717805">
              <w:rPr>
                <w:rFonts w:ascii="Arial" w:hAnsi="Arial"/>
                <w:b w:val="0"/>
                <w:bCs w:val="0"/>
                <w:sz w:val="19"/>
              </w:rPr>
              <w:t>ConvNeXt</w:t>
            </w:r>
            <w:proofErr w:type="spellEnd"/>
            <w:r w:rsidRPr="00717805">
              <w:rPr>
                <w:rFonts w:ascii="Arial" w:hAnsi="Arial"/>
                <w:b w:val="0"/>
                <w:bCs w:val="0"/>
                <w:sz w:val="19"/>
              </w:rPr>
              <w:t xml:space="preserve"> Tiny</w:t>
            </w:r>
          </w:p>
        </w:tc>
        <w:tc>
          <w:tcPr>
            <w:tcW w:w="1701" w:type="dxa"/>
          </w:tcPr>
          <w:p w14:paraId="5DCE99A1"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98.17 %</w:t>
            </w:r>
          </w:p>
        </w:tc>
        <w:tc>
          <w:tcPr>
            <w:tcW w:w="1701" w:type="dxa"/>
          </w:tcPr>
          <w:p w14:paraId="59E8A97A"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96.76 %</w:t>
            </w:r>
          </w:p>
        </w:tc>
        <w:tc>
          <w:tcPr>
            <w:tcW w:w="1701" w:type="dxa"/>
          </w:tcPr>
          <w:p w14:paraId="4DBA8E0D"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99.67 %</w:t>
            </w:r>
          </w:p>
        </w:tc>
        <w:tc>
          <w:tcPr>
            <w:tcW w:w="1701" w:type="dxa"/>
          </w:tcPr>
          <w:p w14:paraId="08E875AC"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98.19 %</w:t>
            </w:r>
          </w:p>
        </w:tc>
      </w:tr>
      <w:tr w:rsidR="00717805" w:rsidRPr="00717805" w14:paraId="6807F29C" w14:textId="77777777" w:rsidTr="00717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none" w:sz="0" w:space="0" w:color="auto"/>
              <w:bottom w:val="none" w:sz="0" w:space="0" w:color="auto"/>
              <w:right w:val="none" w:sz="0" w:space="0" w:color="auto"/>
            </w:tcBorders>
          </w:tcPr>
          <w:p w14:paraId="16A1BA0F" w14:textId="77777777" w:rsidR="00717805" w:rsidRPr="00717805" w:rsidRDefault="00717805" w:rsidP="00B63C74">
            <w:pPr>
              <w:rPr>
                <w:b w:val="0"/>
                <w:bCs w:val="0"/>
              </w:rPr>
            </w:pPr>
            <w:proofErr w:type="spellStart"/>
            <w:r w:rsidRPr="00717805">
              <w:rPr>
                <w:rFonts w:ascii="Arial" w:hAnsi="Arial"/>
                <w:b w:val="0"/>
                <w:bCs w:val="0"/>
                <w:sz w:val="19"/>
              </w:rPr>
              <w:t>ViT</w:t>
            </w:r>
            <w:proofErr w:type="spellEnd"/>
            <w:r w:rsidRPr="00717805">
              <w:rPr>
                <w:rFonts w:ascii="Arial" w:hAnsi="Arial"/>
                <w:b w:val="0"/>
                <w:bCs w:val="0"/>
                <w:sz w:val="19"/>
              </w:rPr>
              <w:t xml:space="preserve"> Base</w:t>
            </w:r>
          </w:p>
        </w:tc>
        <w:tc>
          <w:tcPr>
            <w:tcW w:w="1701" w:type="dxa"/>
            <w:tcBorders>
              <w:top w:val="none" w:sz="0" w:space="0" w:color="auto"/>
              <w:bottom w:val="none" w:sz="0" w:space="0" w:color="auto"/>
            </w:tcBorders>
          </w:tcPr>
          <w:p w14:paraId="556B8C1E"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97.00 %</w:t>
            </w:r>
          </w:p>
        </w:tc>
        <w:tc>
          <w:tcPr>
            <w:tcW w:w="1701" w:type="dxa"/>
            <w:tcBorders>
              <w:top w:val="none" w:sz="0" w:space="0" w:color="auto"/>
              <w:bottom w:val="none" w:sz="0" w:space="0" w:color="auto"/>
            </w:tcBorders>
          </w:tcPr>
          <w:p w14:paraId="19EB3D5B"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94.34 %</w:t>
            </w:r>
          </w:p>
        </w:tc>
        <w:tc>
          <w:tcPr>
            <w:tcW w:w="1701" w:type="dxa"/>
            <w:tcBorders>
              <w:top w:val="none" w:sz="0" w:space="0" w:color="auto"/>
              <w:bottom w:val="none" w:sz="0" w:space="0" w:color="auto"/>
            </w:tcBorders>
          </w:tcPr>
          <w:p w14:paraId="709D9975"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100.00 %</w:t>
            </w:r>
          </w:p>
        </w:tc>
        <w:tc>
          <w:tcPr>
            <w:tcW w:w="1701" w:type="dxa"/>
            <w:tcBorders>
              <w:top w:val="none" w:sz="0" w:space="0" w:color="auto"/>
              <w:bottom w:val="none" w:sz="0" w:space="0" w:color="auto"/>
            </w:tcBorders>
          </w:tcPr>
          <w:p w14:paraId="69150FB1"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97.09 %</w:t>
            </w:r>
          </w:p>
        </w:tc>
      </w:tr>
    </w:tbl>
    <w:p w14:paraId="166B40D7" w14:textId="77777777" w:rsidR="00717805" w:rsidRDefault="00717805" w:rsidP="006428D5"/>
    <w:p w14:paraId="0C89F8A9" w14:textId="272D7842" w:rsidR="00323B8E" w:rsidRDefault="00717805" w:rsidP="006428D5">
      <w:proofErr w:type="spellStart"/>
      <w:r w:rsidRPr="00717805">
        <w:t>ConvNeXt</w:t>
      </w:r>
      <w:proofErr w:type="spellEnd"/>
      <w:r w:rsidRPr="00717805">
        <w:t xml:space="preserve"> Tiny y </w:t>
      </w:r>
      <w:proofErr w:type="spellStart"/>
      <w:r w:rsidRPr="00717805">
        <w:t>ViT</w:t>
      </w:r>
      <w:proofErr w:type="spellEnd"/>
      <w:r w:rsidRPr="00717805">
        <w:t xml:space="preserve"> Base mostraron resultados altos desde el conjunto de validación. </w:t>
      </w:r>
      <w:proofErr w:type="spellStart"/>
      <w:r w:rsidRPr="00717805">
        <w:t>ResNet</w:t>
      </w:r>
      <w:proofErr w:type="spellEnd"/>
      <w:r w:rsidRPr="00717805">
        <w:t xml:space="preserve"> 50 presentó una mejora durante el entrenamiento, aunque sus métricas fueron considerablemente menores que las de los otros dos modelos. La decisión final no se tomó con estos valores, sino con el conjunto de prueba separado.</w:t>
      </w:r>
    </w:p>
    <w:p w14:paraId="1830E603" w14:textId="77777777" w:rsidR="00717805" w:rsidRDefault="00717805" w:rsidP="00717805">
      <w:pPr>
        <w:pStyle w:val="Heading1"/>
      </w:pPr>
      <w:bookmarkStart w:id="7" w:name="_Toc242644209"/>
      <w:r w:rsidRPr="00717805">
        <w:t>Resultados finales en el conjunto de prueba</w:t>
      </w:r>
      <w:bookmarkEnd w:id="7"/>
    </w:p>
    <w:p w14:paraId="4185E542" w14:textId="77777777" w:rsidR="00717805" w:rsidRPr="00717805" w:rsidRDefault="00717805" w:rsidP="00717805"/>
    <w:tbl>
      <w:tblPr>
        <w:tblStyle w:val="ListTable3-Accent3"/>
        <w:tblW w:w="0" w:type="auto"/>
        <w:jc w:val="center"/>
        <w:tblBorders>
          <w:insideH w:val="single" w:sz="4" w:space="0" w:color="9BBB59" w:themeColor="accent3"/>
          <w:insideV w:val="single" w:sz="4" w:space="0" w:color="9BBB59" w:themeColor="accent3"/>
        </w:tblBorders>
        <w:tblLayout w:type="fixed"/>
        <w:tblLook w:val="04A0" w:firstRow="1" w:lastRow="0" w:firstColumn="1" w:lastColumn="0" w:noHBand="0" w:noVBand="1"/>
      </w:tblPr>
      <w:tblGrid>
        <w:gridCol w:w="1701"/>
        <w:gridCol w:w="1360"/>
        <w:gridCol w:w="1417"/>
        <w:gridCol w:w="1417"/>
        <w:gridCol w:w="1417"/>
        <w:gridCol w:w="1417"/>
      </w:tblGrid>
      <w:tr w:rsidR="00717805" w14:paraId="139C4B17" w14:textId="77777777" w:rsidTr="0071780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01" w:type="dxa"/>
            <w:tcBorders>
              <w:bottom w:val="none" w:sz="0" w:space="0" w:color="auto"/>
              <w:right w:val="none" w:sz="0" w:space="0" w:color="auto"/>
            </w:tcBorders>
          </w:tcPr>
          <w:p w14:paraId="0C8C942B" w14:textId="77777777" w:rsidR="00717805" w:rsidRDefault="00717805" w:rsidP="00B63C74">
            <w:r>
              <w:rPr>
                <w:rFonts w:ascii="Arial" w:hAnsi="Arial"/>
                <w:color w:val="FFFFFF"/>
                <w:sz w:val="19"/>
              </w:rPr>
              <w:t>Modelo</w:t>
            </w:r>
          </w:p>
        </w:tc>
        <w:tc>
          <w:tcPr>
            <w:tcW w:w="1360" w:type="dxa"/>
          </w:tcPr>
          <w:p w14:paraId="081CF6AA"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Accuracy</w:t>
            </w:r>
            <w:proofErr w:type="spellEnd"/>
          </w:p>
        </w:tc>
        <w:tc>
          <w:tcPr>
            <w:tcW w:w="1417" w:type="dxa"/>
          </w:tcPr>
          <w:p w14:paraId="5A2F7E58"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Precision</w:t>
            </w:r>
            <w:proofErr w:type="spellEnd"/>
          </w:p>
        </w:tc>
        <w:tc>
          <w:tcPr>
            <w:tcW w:w="1417" w:type="dxa"/>
          </w:tcPr>
          <w:p w14:paraId="6B0EE4B6"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color w:val="FFFFFF"/>
                <w:sz w:val="19"/>
              </w:rPr>
              <w:t>Recall</w:t>
            </w:r>
            <w:proofErr w:type="spellEnd"/>
          </w:p>
        </w:tc>
        <w:tc>
          <w:tcPr>
            <w:tcW w:w="1417" w:type="dxa"/>
          </w:tcPr>
          <w:p w14:paraId="356905CA"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F1 score</w:t>
            </w:r>
          </w:p>
        </w:tc>
        <w:tc>
          <w:tcPr>
            <w:tcW w:w="1417" w:type="dxa"/>
          </w:tcPr>
          <w:p w14:paraId="190FF0F9" w14:textId="77777777" w:rsidR="00717805" w:rsidRDefault="00717805" w:rsidP="00B63C7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Latencia</w:t>
            </w:r>
          </w:p>
        </w:tc>
      </w:tr>
      <w:tr w:rsidR="00717805" w:rsidRPr="00717805" w14:paraId="0F7498FE" w14:textId="77777777" w:rsidTr="00717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bottom w:val="none" w:sz="0" w:space="0" w:color="auto"/>
              <w:right w:val="none" w:sz="0" w:space="0" w:color="auto"/>
            </w:tcBorders>
          </w:tcPr>
          <w:p w14:paraId="6DF96188" w14:textId="77777777" w:rsidR="00717805" w:rsidRPr="00717805" w:rsidRDefault="00717805" w:rsidP="00B63C74">
            <w:pPr>
              <w:rPr>
                <w:b w:val="0"/>
                <w:bCs w:val="0"/>
              </w:rPr>
            </w:pPr>
            <w:proofErr w:type="spellStart"/>
            <w:r w:rsidRPr="00717805">
              <w:rPr>
                <w:rFonts w:ascii="Arial" w:hAnsi="Arial"/>
                <w:b w:val="0"/>
                <w:bCs w:val="0"/>
                <w:sz w:val="19"/>
              </w:rPr>
              <w:t>ConvNeXt</w:t>
            </w:r>
            <w:proofErr w:type="spellEnd"/>
            <w:r w:rsidRPr="00717805">
              <w:rPr>
                <w:rFonts w:ascii="Arial" w:hAnsi="Arial"/>
                <w:b w:val="0"/>
                <w:bCs w:val="0"/>
                <w:sz w:val="19"/>
              </w:rPr>
              <w:t xml:space="preserve"> Tiny</w:t>
            </w:r>
          </w:p>
        </w:tc>
        <w:tc>
          <w:tcPr>
            <w:tcW w:w="1360" w:type="dxa"/>
            <w:tcBorders>
              <w:top w:val="none" w:sz="0" w:space="0" w:color="auto"/>
              <w:bottom w:val="none" w:sz="0" w:space="0" w:color="auto"/>
            </w:tcBorders>
          </w:tcPr>
          <w:p w14:paraId="131F96BF"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96.50 %</w:t>
            </w:r>
          </w:p>
        </w:tc>
        <w:tc>
          <w:tcPr>
            <w:tcW w:w="1417" w:type="dxa"/>
            <w:tcBorders>
              <w:top w:val="none" w:sz="0" w:space="0" w:color="auto"/>
              <w:bottom w:val="none" w:sz="0" w:space="0" w:color="auto"/>
            </w:tcBorders>
          </w:tcPr>
          <w:p w14:paraId="3DE6C613"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94.46 %</w:t>
            </w:r>
          </w:p>
        </w:tc>
        <w:tc>
          <w:tcPr>
            <w:tcW w:w="1417" w:type="dxa"/>
            <w:tcBorders>
              <w:top w:val="none" w:sz="0" w:space="0" w:color="auto"/>
              <w:bottom w:val="none" w:sz="0" w:space="0" w:color="auto"/>
            </w:tcBorders>
          </w:tcPr>
          <w:p w14:paraId="59499294"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98.80 %</w:t>
            </w:r>
          </w:p>
        </w:tc>
        <w:tc>
          <w:tcPr>
            <w:tcW w:w="1417" w:type="dxa"/>
            <w:tcBorders>
              <w:top w:val="none" w:sz="0" w:space="0" w:color="auto"/>
              <w:bottom w:val="none" w:sz="0" w:space="0" w:color="auto"/>
            </w:tcBorders>
          </w:tcPr>
          <w:p w14:paraId="76892323"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96.58 %</w:t>
            </w:r>
          </w:p>
        </w:tc>
        <w:tc>
          <w:tcPr>
            <w:tcW w:w="1417" w:type="dxa"/>
            <w:tcBorders>
              <w:top w:val="none" w:sz="0" w:space="0" w:color="auto"/>
              <w:bottom w:val="none" w:sz="0" w:space="0" w:color="auto"/>
            </w:tcBorders>
          </w:tcPr>
          <w:p w14:paraId="0615DAB9"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6.58 ms</w:t>
            </w:r>
          </w:p>
        </w:tc>
      </w:tr>
      <w:tr w:rsidR="00717805" w:rsidRPr="00717805" w14:paraId="3151DC9B" w14:textId="77777777" w:rsidTr="00717805">
        <w:trPr>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none" w:sz="0" w:space="0" w:color="auto"/>
            </w:tcBorders>
          </w:tcPr>
          <w:p w14:paraId="071DFB14" w14:textId="77777777" w:rsidR="00717805" w:rsidRPr="00717805" w:rsidRDefault="00717805" w:rsidP="00B63C74">
            <w:pPr>
              <w:rPr>
                <w:b w:val="0"/>
                <w:bCs w:val="0"/>
              </w:rPr>
            </w:pPr>
            <w:proofErr w:type="spellStart"/>
            <w:r w:rsidRPr="00717805">
              <w:rPr>
                <w:rFonts w:ascii="Arial" w:hAnsi="Arial"/>
                <w:b w:val="0"/>
                <w:bCs w:val="0"/>
                <w:sz w:val="19"/>
              </w:rPr>
              <w:t>ViT</w:t>
            </w:r>
            <w:proofErr w:type="spellEnd"/>
            <w:r w:rsidRPr="00717805">
              <w:rPr>
                <w:rFonts w:ascii="Arial" w:hAnsi="Arial"/>
                <w:b w:val="0"/>
                <w:bCs w:val="0"/>
                <w:sz w:val="19"/>
              </w:rPr>
              <w:t xml:space="preserve"> Base</w:t>
            </w:r>
          </w:p>
        </w:tc>
        <w:tc>
          <w:tcPr>
            <w:tcW w:w="1360" w:type="dxa"/>
          </w:tcPr>
          <w:p w14:paraId="2435E796"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96.10 %</w:t>
            </w:r>
          </w:p>
        </w:tc>
        <w:tc>
          <w:tcPr>
            <w:tcW w:w="1417" w:type="dxa"/>
          </w:tcPr>
          <w:p w14:paraId="43023D9C"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93.08 %</w:t>
            </w:r>
          </w:p>
        </w:tc>
        <w:tc>
          <w:tcPr>
            <w:tcW w:w="1417" w:type="dxa"/>
          </w:tcPr>
          <w:p w14:paraId="48025486"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99.60 %</w:t>
            </w:r>
          </w:p>
        </w:tc>
        <w:tc>
          <w:tcPr>
            <w:tcW w:w="1417" w:type="dxa"/>
          </w:tcPr>
          <w:p w14:paraId="1C718421"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96.23 %</w:t>
            </w:r>
          </w:p>
        </w:tc>
        <w:tc>
          <w:tcPr>
            <w:tcW w:w="1417" w:type="dxa"/>
          </w:tcPr>
          <w:p w14:paraId="49E6AB99" w14:textId="77777777" w:rsidR="00717805" w:rsidRPr="00717805" w:rsidRDefault="00717805" w:rsidP="00B63C74">
            <w:pPr>
              <w:jc w:val="center"/>
              <w:cnfStyle w:val="000000000000" w:firstRow="0" w:lastRow="0" w:firstColumn="0" w:lastColumn="0" w:oddVBand="0" w:evenVBand="0" w:oddHBand="0" w:evenHBand="0" w:firstRowFirstColumn="0" w:firstRowLastColumn="0" w:lastRowFirstColumn="0" w:lastRowLastColumn="0"/>
            </w:pPr>
            <w:r w:rsidRPr="00717805">
              <w:rPr>
                <w:rFonts w:ascii="Arial" w:hAnsi="Arial"/>
                <w:sz w:val="19"/>
              </w:rPr>
              <w:t>16.03 ms</w:t>
            </w:r>
          </w:p>
        </w:tc>
      </w:tr>
      <w:tr w:rsidR="00717805" w:rsidRPr="00717805" w14:paraId="44BDEB57" w14:textId="77777777" w:rsidTr="00717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bottom w:val="none" w:sz="0" w:space="0" w:color="auto"/>
              <w:right w:val="none" w:sz="0" w:space="0" w:color="auto"/>
            </w:tcBorders>
          </w:tcPr>
          <w:p w14:paraId="2C88FFD9" w14:textId="77777777" w:rsidR="00717805" w:rsidRPr="00717805" w:rsidRDefault="00717805" w:rsidP="00B63C74">
            <w:pPr>
              <w:rPr>
                <w:b w:val="0"/>
                <w:bCs w:val="0"/>
              </w:rPr>
            </w:pPr>
            <w:proofErr w:type="spellStart"/>
            <w:r w:rsidRPr="00717805">
              <w:rPr>
                <w:rFonts w:ascii="Arial" w:hAnsi="Arial"/>
                <w:b w:val="0"/>
                <w:bCs w:val="0"/>
                <w:sz w:val="19"/>
              </w:rPr>
              <w:t>ResNet</w:t>
            </w:r>
            <w:proofErr w:type="spellEnd"/>
            <w:r w:rsidRPr="00717805">
              <w:rPr>
                <w:rFonts w:ascii="Arial" w:hAnsi="Arial"/>
                <w:b w:val="0"/>
                <w:bCs w:val="0"/>
                <w:sz w:val="19"/>
              </w:rPr>
              <w:t xml:space="preserve"> 50</w:t>
            </w:r>
          </w:p>
        </w:tc>
        <w:tc>
          <w:tcPr>
            <w:tcW w:w="1360" w:type="dxa"/>
            <w:tcBorders>
              <w:top w:val="none" w:sz="0" w:space="0" w:color="auto"/>
              <w:bottom w:val="none" w:sz="0" w:space="0" w:color="auto"/>
            </w:tcBorders>
          </w:tcPr>
          <w:p w14:paraId="1ECC03FF"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70.60 %</w:t>
            </w:r>
          </w:p>
        </w:tc>
        <w:tc>
          <w:tcPr>
            <w:tcW w:w="1417" w:type="dxa"/>
            <w:tcBorders>
              <w:top w:val="none" w:sz="0" w:space="0" w:color="auto"/>
              <w:bottom w:val="none" w:sz="0" w:space="0" w:color="auto"/>
            </w:tcBorders>
          </w:tcPr>
          <w:p w14:paraId="13C21126"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66.30 %</w:t>
            </w:r>
          </w:p>
        </w:tc>
        <w:tc>
          <w:tcPr>
            <w:tcW w:w="1417" w:type="dxa"/>
            <w:tcBorders>
              <w:top w:val="none" w:sz="0" w:space="0" w:color="auto"/>
              <w:bottom w:val="none" w:sz="0" w:space="0" w:color="auto"/>
            </w:tcBorders>
          </w:tcPr>
          <w:p w14:paraId="1718AB89"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83.80 %</w:t>
            </w:r>
          </w:p>
        </w:tc>
        <w:tc>
          <w:tcPr>
            <w:tcW w:w="1417" w:type="dxa"/>
            <w:tcBorders>
              <w:top w:val="none" w:sz="0" w:space="0" w:color="auto"/>
              <w:bottom w:val="none" w:sz="0" w:space="0" w:color="auto"/>
            </w:tcBorders>
          </w:tcPr>
          <w:p w14:paraId="28795A3F"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74.03 %</w:t>
            </w:r>
          </w:p>
        </w:tc>
        <w:tc>
          <w:tcPr>
            <w:tcW w:w="1417" w:type="dxa"/>
            <w:tcBorders>
              <w:top w:val="none" w:sz="0" w:space="0" w:color="auto"/>
              <w:bottom w:val="none" w:sz="0" w:space="0" w:color="auto"/>
            </w:tcBorders>
          </w:tcPr>
          <w:p w14:paraId="5287F48F" w14:textId="77777777" w:rsidR="00717805" w:rsidRPr="00717805" w:rsidRDefault="00717805" w:rsidP="00B63C74">
            <w:pPr>
              <w:jc w:val="center"/>
              <w:cnfStyle w:val="000000100000" w:firstRow="0" w:lastRow="0" w:firstColumn="0" w:lastColumn="0" w:oddVBand="0" w:evenVBand="0" w:oddHBand="1" w:evenHBand="0" w:firstRowFirstColumn="0" w:firstRowLastColumn="0" w:lastRowFirstColumn="0" w:lastRowLastColumn="0"/>
            </w:pPr>
            <w:r w:rsidRPr="00717805">
              <w:rPr>
                <w:rFonts w:ascii="Arial" w:hAnsi="Arial"/>
                <w:sz w:val="19"/>
              </w:rPr>
              <w:t>7.25 ms</w:t>
            </w:r>
          </w:p>
        </w:tc>
      </w:tr>
    </w:tbl>
    <w:p w14:paraId="21BCBD9E" w14:textId="77777777" w:rsidR="00717805" w:rsidRPr="00717805" w:rsidRDefault="00717805" w:rsidP="00717805"/>
    <w:p w14:paraId="3D87EA10" w14:textId="0952147B" w:rsidR="00717805" w:rsidRDefault="00717805" w:rsidP="00717805">
      <w:proofErr w:type="spellStart"/>
      <w:r>
        <w:t>ConvNeXt</w:t>
      </w:r>
      <w:proofErr w:type="spellEnd"/>
      <w:r>
        <w:t xml:space="preserve"> Tiny obtuvo el mayor F1 score, por lo que ofreció el mejor balance entre la precisión de las alertas y la detección de defectos. </w:t>
      </w:r>
      <w:proofErr w:type="spellStart"/>
      <w:r>
        <w:t>ViT</w:t>
      </w:r>
      <w:proofErr w:type="spellEnd"/>
      <w:r>
        <w:t xml:space="preserve"> Base obtuvo el mayor </w:t>
      </w:r>
      <w:proofErr w:type="spellStart"/>
      <w:r>
        <w:t>recall</w:t>
      </w:r>
      <w:proofErr w:type="spellEnd"/>
      <w:r>
        <w:t xml:space="preserve">, con 99.60 %, pero </w:t>
      </w:r>
      <w:r>
        <w:lastRenderedPageBreak/>
        <w:t xml:space="preserve">requirió 16.03 ms por imagen. La diferencia de 0.35 puntos porcentuales en F1 score no compensa una latencia aproximadamente 2.4 veces mayor. </w:t>
      </w:r>
      <w:proofErr w:type="spellStart"/>
      <w:r>
        <w:t>ResNet</w:t>
      </w:r>
      <w:proofErr w:type="spellEnd"/>
      <w:r>
        <w:t xml:space="preserve"> 50 fue rápido, pero su F1 score de 74.03 % no es suficiente para recomendarlo en este caso.</w:t>
      </w:r>
    </w:p>
    <w:p w14:paraId="3FCC4CE5" w14:textId="77777777" w:rsidR="00717805" w:rsidRPr="00717805" w:rsidRDefault="00717805" w:rsidP="00717805">
      <w:pPr>
        <w:pStyle w:val="Heading1"/>
      </w:pPr>
      <w:bookmarkStart w:id="8" w:name="_Toc242644210"/>
      <w:r w:rsidRPr="00717805">
        <w:t>Justificación de la selección final</w:t>
      </w:r>
      <w:bookmarkEnd w:id="8"/>
    </w:p>
    <w:p w14:paraId="56C93574" w14:textId="77777777" w:rsidR="00717805" w:rsidRDefault="00717805" w:rsidP="00717805">
      <w:r>
        <w:t xml:space="preserve">Se recomienda </w:t>
      </w:r>
      <w:proofErr w:type="spellStart"/>
      <w:r>
        <w:t>ConvNeXt</w:t>
      </w:r>
      <w:proofErr w:type="spellEnd"/>
      <w:r>
        <w:t xml:space="preserve"> Tiny para el siguiente ciclo del prototipo. El modelo identificó 98.80 % de los defectos en el conjunto de prueba y mantuvo una </w:t>
      </w:r>
      <w:proofErr w:type="spellStart"/>
      <w:r>
        <w:t>precision</w:t>
      </w:r>
      <w:proofErr w:type="spellEnd"/>
      <w:r>
        <w:t xml:space="preserve"> de 94.46 %, lo que reduce la probabilidad de generar inspecciones innecesarias. Su latencia promedio de 6.58 ms por imagen deja margen amplio para integrarlo en una estación de inspección cuya disponibilidad dependa de un ciclo de producción.</w:t>
      </w:r>
    </w:p>
    <w:p w14:paraId="00148C1F" w14:textId="77777777" w:rsidR="00717805" w:rsidRDefault="00717805" w:rsidP="00717805">
      <w:r>
        <w:t>El resultado no debe interpretarse como autorización para bloquear producción. Antes de una integración industrial conviene probar el modelo con imágenes de la cámara real, incluir cambios de iluminación, variación de enfoque, desgaste, suciedad y números de parte representativos. También se debe definir un umbral de confianza, medir falsos OK y falsos NOK, y conservar la revisión humana o un método de referencia durante el piloto.</w:t>
      </w:r>
    </w:p>
    <w:p w14:paraId="2996BBF4" w14:textId="77777777" w:rsidR="00717805" w:rsidRPr="00717805" w:rsidRDefault="00717805" w:rsidP="00717805">
      <w:pPr>
        <w:pStyle w:val="Heading1"/>
      </w:pPr>
      <w:bookmarkStart w:id="9" w:name="_Toc242644211"/>
      <w:r w:rsidRPr="00717805">
        <w:t>Conclusión</w:t>
      </w:r>
      <w:bookmarkEnd w:id="9"/>
    </w:p>
    <w:p w14:paraId="689A2CCB" w14:textId="77777777" w:rsidR="00717805" w:rsidRDefault="00717805" w:rsidP="00717805">
      <w:r>
        <w:t xml:space="preserve">La evaluación comparativa confirmó que el uso de modelos </w:t>
      </w:r>
      <w:proofErr w:type="spellStart"/>
      <w:r>
        <w:t>preentrenados</w:t>
      </w:r>
      <w:proofErr w:type="spellEnd"/>
      <w:r>
        <w:t xml:space="preserve"> es viable para clasificar imágenes de componentes con y sin </w:t>
      </w:r>
      <w:proofErr w:type="spellStart"/>
      <w:r>
        <w:t>pitting</w:t>
      </w:r>
      <w:proofErr w:type="spellEnd"/>
      <w:r>
        <w:t>. Los tres modelos se entrenaron bajo las mismas condiciones, con una muestra balanceada de 3,000 imágenes para entrenamiento, 600 para validación y 1,000 para prueba. Esta metodología permitió comparar su desempeño sin que una de las clases influyera de manera desproporcionada en los resultados.</w:t>
      </w:r>
    </w:p>
    <w:p w14:paraId="7DB557AF" w14:textId="77777777" w:rsidR="00717805" w:rsidRDefault="00717805" w:rsidP="00717805"/>
    <w:p w14:paraId="30F1E304" w14:textId="315D27BE" w:rsidR="00717805" w:rsidRDefault="00717805" w:rsidP="00717805">
      <w:proofErr w:type="spellStart"/>
      <w:r>
        <w:t>ConvNeXt</w:t>
      </w:r>
      <w:proofErr w:type="spellEnd"/>
      <w:r>
        <w:t xml:space="preserve"> Tiny obtuvo el mejor equilibrio entre capacidad de detección y eficiencia computacional. En el conjunto de prueba alcanzó una </w:t>
      </w:r>
      <w:proofErr w:type="spellStart"/>
      <w:r>
        <w:t>accuracy</w:t>
      </w:r>
      <w:proofErr w:type="spellEnd"/>
      <w:r>
        <w:t xml:space="preserve"> de 96.50 %, una </w:t>
      </w:r>
      <w:proofErr w:type="spellStart"/>
      <w:r>
        <w:t>precision</w:t>
      </w:r>
      <w:proofErr w:type="spellEnd"/>
      <w:r>
        <w:t xml:space="preserve"> de 94.46 %, un </w:t>
      </w:r>
      <w:proofErr w:type="spellStart"/>
      <w:r>
        <w:t>recall</w:t>
      </w:r>
      <w:proofErr w:type="spellEnd"/>
      <w:r>
        <w:t xml:space="preserve"> de 98.80 % y un F1 score de 96.58 %. Además, registró una latencia promedio de 6.58 ms por imagen en una GPU T4. </w:t>
      </w:r>
      <w:proofErr w:type="spellStart"/>
      <w:r>
        <w:t>ViT</w:t>
      </w:r>
      <w:proofErr w:type="spellEnd"/>
      <w:r>
        <w:t xml:space="preserve"> Base obtuvo el </w:t>
      </w:r>
      <w:proofErr w:type="spellStart"/>
      <w:r>
        <w:t>recall</w:t>
      </w:r>
      <w:proofErr w:type="spellEnd"/>
      <w:r>
        <w:t xml:space="preserve"> más alto, con 99.60 %, lo que indica una capacidad ligeramente superior para identificar defectos reales. Sin embargo, su latencia fue de 16.03 ms por imagen y su F1 score fue menor, con 96.23 %. </w:t>
      </w:r>
      <w:proofErr w:type="spellStart"/>
      <w:r>
        <w:t>ResNet</w:t>
      </w:r>
      <w:proofErr w:type="spellEnd"/>
      <w:r>
        <w:t xml:space="preserve"> 50 presentó la menor capacidad de generalización, con un F1 score de 74.03 %, por lo que no se considera la alternativa adecuada para este caso.</w:t>
      </w:r>
    </w:p>
    <w:p w14:paraId="4A9ECF78" w14:textId="77777777" w:rsidR="00717805" w:rsidRDefault="00717805" w:rsidP="00717805"/>
    <w:p w14:paraId="19086E7F" w14:textId="4E10CBE7" w:rsidR="00717805" w:rsidRPr="00717805" w:rsidRDefault="00717805" w:rsidP="00717805">
      <w:r>
        <w:t xml:space="preserve">Con base en estos resultados, se recomienda continuar el prototipo con </w:t>
      </w:r>
      <w:proofErr w:type="spellStart"/>
      <w:r>
        <w:t>ConvNeXt</w:t>
      </w:r>
      <w:proofErr w:type="spellEnd"/>
      <w:r>
        <w:t xml:space="preserve"> Tiny. Su desempeño reduce la probabilidad de que una pieza con </w:t>
      </w:r>
      <w:proofErr w:type="spellStart"/>
      <w:r>
        <w:t>pitting</w:t>
      </w:r>
      <w:proofErr w:type="spellEnd"/>
      <w:r>
        <w:t xml:space="preserve"> no sea detectada y, al mismo tiempo, conserva una velocidad compatible con una posible inspección automatizada. No obstante, los resultados corresponden a un </w:t>
      </w:r>
      <w:proofErr w:type="spellStart"/>
      <w:r>
        <w:t>dataset</w:t>
      </w:r>
      <w:proofErr w:type="spellEnd"/>
      <w:r>
        <w:t xml:space="preserve"> público y a una ejecución controlada en </w:t>
      </w:r>
      <w:proofErr w:type="spellStart"/>
      <w:r>
        <w:t>Colab</w:t>
      </w:r>
      <w:proofErr w:type="spellEnd"/>
      <w:r>
        <w:t>. Antes de implementar acciones automáticas de contención en un proceso industrial, será necesario validar el modelo con imágenes de la cámara real, diferentes condiciones de iluminación, variaciones de enfoque, suciedad, desgaste y números de parte representativos. También se deberán medir falsos OK, falsos NOK y estabilidad del modelo durante operación continua. Esta validación permitirá definir un umbral de confianza adecuado y decidir si el modelo puede pasar de una herramienta de apoyo a una solución integrada al proceso.</w:t>
      </w:r>
    </w:p>
    <w:p w14:paraId="103BB002" w14:textId="2947F25B" w:rsidR="00151849" w:rsidRPr="00171AA3" w:rsidRDefault="00151849" w:rsidP="00171AA3">
      <w:pPr>
        <w:pStyle w:val="Heading1"/>
        <w:rPr>
          <w:lang w:val="en-US"/>
        </w:rPr>
      </w:pPr>
      <w:bookmarkStart w:id="10" w:name="_Toc242644212"/>
      <w:r w:rsidRPr="00171AA3">
        <w:rPr>
          <w:lang w:val="en-US"/>
        </w:rPr>
        <w:lastRenderedPageBreak/>
        <w:t>Referencias</w:t>
      </w:r>
      <w:bookmarkEnd w:id="10"/>
    </w:p>
    <w:p w14:paraId="4073CB83" w14:textId="0361BFFA" w:rsidR="00717805" w:rsidRDefault="00717805" w:rsidP="00717805">
      <w:pPr>
        <w:pStyle w:val="NoSpacing"/>
        <w:rPr>
          <w:rStyle w:val="SubtleEmphasis"/>
          <w:lang w:val="en-US"/>
        </w:rPr>
      </w:pPr>
      <w:r w:rsidRPr="00717805">
        <w:rPr>
          <w:rStyle w:val="SubtleEmphasis"/>
          <w:lang w:val="en-US"/>
        </w:rPr>
        <w:t>2OBe. (s. f.). Ball Screw Drive Classification. Hugging Face Datasets.</w:t>
      </w:r>
    </w:p>
    <w:p w14:paraId="3E80CE9D" w14:textId="77777777" w:rsidR="00717805" w:rsidRPr="00717805" w:rsidRDefault="00717805" w:rsidP="00717805">
      <w:pPr>
        <w:pStyle w:val="NoSpacing"/>
        <w:rPr>
          <w:rStyle w:val="SubtleEmphasis"/>
          <w:lang w:val="en-US"/>
        </w:rPr>
      </w:pPr>
    </w:p>
    <w:p w14:paraId="355348BE" w14:textId="77777777" w:rsidR="00717805" w:rsidRDefault="00717805" w:rsidP="00717805">
      <w:pPr>
        <w:pStyle w:val="NoSpacing"/>
        <w:rPr>
          <w:rStyle w:val="SubtleEmphasis"/>
          <w:lang w:val="en-US"/>
        </w:rPr>
      </w:pPr>
      <w:r w:rsidRPr="00717805">
        <w:rPr>
          <w:rStyle w:val="SubtleEmphasis"/>
          <w:lang w:val="en-US"/>
        </w:rPr>
        <w:t>Dosovitskiy, A., Beyer, L., Kolesnikov, A., et al. (2021). An image is worth 16x16 words: Transformers for image recognition at scale. International Conference on Learning Representations.</w:t>
      </w:r>
    </w:p>
    <w:p w14:paraId="39F70B65" w14:textId="77777777" w:rsidR="00717805" w:rsidRPr="00717805" w:rsidRDefault="00717805" w:rsidP="00717805">
      <w:pPr>
        <w:pStyle w:val="NoSpacing"/>
        <w:rPr>
          <w:rStyle w:val="SubtleEmphasis"/>
          <w:lang w:val="en-US"/>
        </w:rPr>
      </w:pPr>
    </w:p>
    <w:p w14:paraId="571A66EE" w14:textId="31DEF7C8" w:rsidR="00717805" w:rsidRDefault="00717805" w:rsidP="00717805">
      <w:pPr>
        <w:pStyle w:val="NoSpacing"/>
        <w:rPr>
          <w:rStyle w:val="SubtleEmphasis"/>
          <w:lang w:val="en-US"/>
        </w:rPr>
      </w:pPr>
      <w:r w:rsidRPr="00717805">
        <w:rPr>
          <w:rStyle w:val="SubtleEmphasis"/>
          <w:lang w:val="en-US"/>
        </w:rPr>
        <w:t>He, K., Zhang, X., Ren, S., &amp; Sun, J. (2016). Deep residual learning for image recognition. Proceedings of the IEEE Conference on Computer Vision and Pattern Recognition.</w:t>
      </w:r>
    </w:p>
    <w:p w14:paraId="3468FD7F" w14:textId="77777777" w:rsidR="00717805" w:rsidRPr="00717805" w:rsidRDefault="00717805" w:rsidP="00717805">
      <w:pPr>
        <w:pStyle w:val="NoSpacing"/>
        <w:rPr>
          <w:rStyle w:val="SubtleEmphasis"/>
          <w:lang w:val="en-US"/>
        </w:rPr>
      </w:pPr>
    </w:p>
    <w:p w14:paraId="2AEBA45C" w14:textId="548949BF" w:rsidR="00717805" w:rsidRDefault="00717805" w:rsidP="00717805">
      <w:pPr>
        <w:pStyle w:val="NoSpacing"/>
        <w:rPr>
          <w:rStyle w:val="SubtleEmphasis"/>
          <w:lang w:val="en-US"/>
        </w:rPr>
      </w:pPr>
      <w:r w:rsidRPr="00717805">
        <w:rPr>
          <w:rStyle w:val="SubtleEmphasis"/>
          <w:lang w:val="en-US"/>
        </w:rPr>
        <w:t xml:space="preserve">Liu, Z., Mao, H., Wu, C. Y., Feichtenhofer, C., Darrell, T., &amp; Xie, S. (2022). A </w:t>
      </w:r>
      <w:proofErr w:type="spellStart"/>
      <w:r w:rsidRPr="00717805">
        <w:rPr>
          <w:rStyle w:val="SubtleEmphasis"/>
          <w:lang w:val="en-US"/>
        </w:rPr>
        <w:t>ConvNet</w:t>
      </w:r>
      <w:proofErr w:type="spellEnd"/>
      <w:r w:rsidRPr="00717805">
        <w:rPr>
          <w:rStyle w:val="SubtleEmphasis"/>
          <w:lang w:val="en-US"/>
        </w:rPr>
        <w:t xml:space="preserve"> for the 2020s. Proceedings of the IEEE Conference on Computer Vision and Pattern Recognition.</w:t>
      </w:r>
    </w:p>
    <w:p w14:paraId="1C05FA46" w14:textId="77777777" w:rsidR="00717805" w:rsidRPr="00717805" w:rsidRDefault="00717805" w:rsidP="00717805">
      <w:pPr>
        <w:pStyle w:val="NoSpacing"/>
        <w:rPr>
          <w:rStyle w:val="SubtleEmphasis"/>
          <w:lang w:val="en-US"/>
        </w:rPr>
      </w:pPr>
    </w:p>
    <w:p w14:paraId="795D321C" w14:textId="2C5F0681" w:rsidR="00151849" w:rsidRPr="006428D5" w:rsidRDefault="00717805" w:rsidP="00717805">
      <w:pPr>
        <w:pStyle w:val="NoSpacing"/>
        <w:rPr>
          <w:rStyle w:val="SubtleEmphasis"/>
          <w:lang w:val="en-US"/>
        </w:rPr>
      </w:pPr>
      <w:r w:rsidRPr="00717805">
        <w:rPr>
          <w:rStyle w:val="SubtleEmphasis"/>
          <w:lang w:val="en-US"/>
        </w:rPr>
        <w:t>Wolf, T., Debut, L., Sanh, V., et al. (2020). Transformers: State of the art natural language processing. Proceedings of the 2020 Conference on Empirical Methods in Natural Language Processing</w:t>
      </w:r>
    </w:p>
    <w:sectPr w:rsidR="00151849" w:rsidRPr="006428D5" w:rsidSect="00C02454">
      <w:headerReference w:type="default" r:id="rId8"/>
      <w:footerReference w:type="default" r:id="rId9"/>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20322" w14:textId="77777777" w:rsidR="00B807CE" w:rsidRDefault="00B807CE" w:rsidP="00CC432C">
      <w:r>
        <w:separator/>
      </w:r>
    </w:p>
  </w:endnote>
  <w:endnote w:type="continuationSeparator" w:id="0">
    <w:p w14:paraId="5C5C1F9D" w14:textId="77777777" w:rsidR="00B807CE" w:rsidRDefault="00B807CE" w:rsidP="00CC4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2074768714"/>
      <w:docPartObj>
        <w:docPartGallery w:val="Page Numbers (Bottom of Page)"/>
        <w:docPartUnique/>
      </w:docPartObj>
    </w:sdtPr>
    <w:sdtContent>
      <w:sdt>
        <w:sdtPr>
          <w:rPr>
            <w:rFonts w:ascii="Century Gothic" w:hAnsi="Century Gothic"/>
            <w:sz w:val="16"/>
            <w:szCs w:val="16"/>
          </w:rPr>
          <w:id w:val="-1669238322"/>
          <w:docPartObj>
            <w:docPartGallery w:val="Page Numbers (Top of Page)"/>
            <w:docPartUnique/>
          </w:docPartObj>
        </w:sdtPr>
        <w:sdtContent>
          <w:p w14:paraId="3DDEA129" w14:textId="46C2985B" w:rsidR="00DC4E55" w:rsidRPr="00DC4E55" w:rsidRDefault="00DC4E55" w:rsidP="00DC4E55">
            <w:pPr>
              <w:pStyle w:val="Footer"/>
              <w:jc w:val="center"/>
              <w:rPr>
                <w:rFonts w:ascii="Century Gothic" w:hAnsi="Century Gothic"/>
                <w:sz w:val="16"/>
                <w:szCs w:val="16"/>
              </w:rPr>
            </w:pPr>
            <w:r w:rsidRPr="00D5673A">
              <w:rPr>
                <w:rFonts w:ascii="Century Gothic" w:hAnsi="Century Gothic"/>
                <w:sz w:val="16"/>
                <w:szCs w:val="16"/>
                <w:lang w:val="es-ES"/>
              </w:rPr>
              <w:t xml:space="preserve"> </w:t>
            </w:r>
            <w:r w:rsidRPr="00D5673A">
              <w:rPr>
                <w:rFonts w:ascii="Century Gothic" w:hAnsi="Century Gothic"/>
                <w:bCs/>
                <w:sz w:val="16"/>
                <w:szCs w:val="16"/>
              </w:rPr>
              <w:fldChar w:fldCharType="begin"/>
            </w:r>
            <w:r w:rsidRPr="00D5673A">
              <w:rPr>
                <w:rFonts w:ascii="Century Gothic" w:hAnsi="Century Gothic"/>
                <w:bCs/>
                <w:sz w:val="16"/>
                <w:szCs w:val="16"/>
              </w:rPr>
              <w:instrText>PAGE</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r w:rsidRPr="00D5673A">
              <w:rPr>
                <w:rFonts w:ascii="Century Gothic" w:hAnsi="Century Gothic"/>
                <w:sz w:val="16"/>
                <w:szCs w:val="16"/>
                <w:lang w:val="es-ES"/>
              </w:rPr>
              <w:t xml:space="preserve"> de </w:t>
            </w:r>
            <w:r w:rsidRPr="00D5673A">
              <w:rPr>
                <w:rFonts w:ascii="Century Gothic" w:hAnsi="Century Gothic"/>
                <w:bCs/>
                <w:sz w:val="16"/>
                <w:szCs w:val="16"/>
              </w:rPr>
              <w:fldChar w:fldCharType="begin"/>
            </w:r>
            <w:r w:rsidRPr="00D5673A">
              <w:rPr>
                <w:rFonts w:ascii="Century Gothic" w:hAnsi="Century Gothic"/>
                <w:bCs/>
                <w:sz w:val="16"/>
                <w:szCs w:val="16"/>
              </w:rPr>
              <w:instrText>NUMPAGES</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575D" w14:textId="77777777" w:rsidR="00B807CE" w:rsidRDefault="00B807CE" w:rsidP="00CC432C">
      <w:r>
        <w:separator/>
      </w:r>
    </w:p>
  </w:footnote>
  <w:footnote w:type="continuationSeparator" w:id="0">
    <w:p w14:paraId="34066847" w14:textId="77777777" w:rsidR="00B807CE" w:rsidRDefault="00B807CE" w:rsidP="00CC4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003A" w14:textId="2B5231CB" w:rsidR="00F845AF" w:rsidRDefault="00BD546D">
    <w:pPr>
      <w:pStyle w:val="Header"/>
    </w:pPr>
    <w:r w:rsidRPr="00BD546D">
      <w:rPr>
        <w:noProof/>
      </w:rPr>
      <w:drawing>
        <wp:anchor distT="0" distB="0" distL="114300" distR="114300" simplePos="0" relativeHeight="251658240" behindDoc="0" locked="0" layoutInCell="1" allowOverlap="1" wp14:anchorId="6F829580" wp14:editId="5F5DB496">
          <wp:simplePos x="0" y="0"/>
          <wp:positionH relativeFrom="column">
            <wp:posOffset>1385570</wp:posOffset>
          </wp:positionH>
          <wp:positionV relativeFrom="paragraph">
            <wp:posOffset>-205740</wp:posOffset>
          </wp:positionV>
          <wp:extent cx="3190892" cy="651575"/>
          <wp:effectExtent l="0" t="0" r="0" b="0"/>
          <wp:wrapNone/>
          <wp:docPr id="13" name="Picture 12">
            <a:extLst xmlns:a="http://schemas.openxmlformats.org/drawingml/2006/main">
              <a:ext uri="{FF2B5EF4-FFF2-40B4-BE49-F238E27FC236}">
                <a16:creationId xmlns:a16="http://schemas.microsoft.com/office/drawing/2014/main" id="{77CBAA46-76D4-4571-A909-AD00DADF4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7CBAA46-76D4-4571-A909-AD00DADF45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0892" cy="6515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D4C"/>
    <w:multiLevelType w:val="multilevel"/>
    <w:tmpl w:val="9B88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B5516"/>
    <w:multiLevelType w:val="multilevel"/>
    <w:tmpl w:val="EF7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D4716"/>
    <w:multiLevelType w:val="multilevel"/>
    <w:tmpl w:val="B97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9537B"/>
    <w:multiLevelType w:val="hybridMultilevel"/>
    <w:tmpl w:val="ACC491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068B3"/>
    <w:multiLevelType w:val="hybridMultilevel"/>
    <w:tmpl w:val="AE486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B496820"/>
    <w:multiLevelType w:val="hybridMultilevel"/>
    <w:tmpl w:val="CDCC8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D2AAD"/>
    <w:multiLevelType w:val="hybridMultilevel"/>
    <w:tmpl w:val="DA94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93933"/>
    <w:multiLevelType w:val="hybridMultilevel"/>
    <w:tmpl w:val="12F231F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1E1AE3"/>
    <w:multiLevelType w:val="hybridMultilevel"/>
    <w:tmpl w:val="F10E2F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75E8D"/>
    <w:multiLevelType w:val="multilevel"/>
    <w:tmpl w:val="48A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06EA3"/>
    <w:multiLevelType w:val="hybridMultilevel"/>
    <w:tmpl w:val="690A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52C36"/>
    <w:multiLevelType w:val="hybridMultilevel"/>
    <w:tmpl w:val="33686822"/>
    <w:lvl w:ilvl="0" w:tplc="0409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3139261A"/>
    <w:multiLevelType w:val="hybridMultilevel"/>
    <w:tmpl w:val="98DA7F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6E0AA6"/>
    <w:multiLevelType w:val="multilevel"/>
    <w:tmpl w:val="50A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F0985"/>
    <w:multiLevelType w:val="hybridMultilevel"/>
    <w:tmpl w:val="ACDAA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D5FD6"/>
    <w:multiLevelType w:val="hybridMultilevel"/>
    <w:tmpl w:val="F10E2F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C1302C"/>
    <w:multiLevelType w:val="hybridMultilevel"/>
    <w:tmpl w:val="F10E2F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141D54"/>
    <w:multiLevelType w:val="hybridMultilevel"/>
    <w:tmpl w:val="9C2CD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01514"/>
    <w:multiLevelType w:val="multilevel"/>
    <w:tmpl w:val="B26E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3C1B65"/>
    <w:multiLevelType w:val="multilevel"/>
    <w:tmpl w:val="2C9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313CF"/>
    <w:multiLevelType w:val="hybridMultilevel"/>
    <w:tmpl w:val="52F6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901DD"/>
    <w:multiLevelType w:val="multilevel"/>
    <w:tmpl w:val="642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6656F"/>
    <w:multiLevelType w:val="hybridMultilevel"/>
    <w:tmpl w:val="4656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E1C53"/>
    <w:multiLevelType w:val="hybridMultilevel"/>
    <w:tmpl w:val="98DA7F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2806B2"/>
    <w:multiLevelType w:val="multilevel"/>
    <w:tmpl w:val="FB0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878F5"/>
    <w:multiLevelType w:val="hybridMultilevel"/>
    <w:tmpl w:val="454CFEB0"/>
    <w:lvl w:ilvl="0" w:tplc="73226B0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64EE9"/>
    <w:multiLevelType w:val="multilevel"/>
    <w:tmpl w:val="10A8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D4467"/>
    <w:multiLevelType w:val="hybridMultilevel"/>
    <w:tmpl w:val="D3444F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3F85D58"/>
    <w:multiLevelType w:val="multilevel"/>
    <w:tmpl w:val="842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A7FD8"/>
    <w:multiLevelType w:val="multilevel"/>
    <w:tmpl w:val="AFA2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E6145"/>
    <w:multiLevelType w:val="hybridMultilevel"/>
    <w:tmpl w:val="AB905CD6"/>
    <w:lvl w:ilvl="0" w:tplc="FFFFFFFF">
      <w:start w:val="1"/>
      <w:numFmt w:val="decimal"/>
      <w:lvlText w:val="%1."/>
      <w:lvlJc w:val="left"/>
      <w:pPr>
        <w:ind w:left="720" w:hanging="360"/>
      </w:pPr>
    </w:lvl>
    <w:lvl w:ilvl="1" w:tplc="04090001">
      <w:start w:val="1"/>
      <w:numFmt w:val="bullet"/>
      <w:lvlText w:val=""/>
      <w:lvlJc w:val="left"/>
      <w:pPr>
        <w:ind w:left="1068"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A77ED1"/>
    <w:multiLevelType w:val="hybridMultilevel"/>
    <w:tmpl w:val="B8B2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22006C"/>
    <w:multiLevelType w:val="multilevel"/>
    <w:tmpl w:val="C40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A1A31"/>
    <w:multiLevelType w:val="hybridMultilevel"/>
    <w:tmpl w:val="EA9E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BB6816"/>
    <w:multiLevelType w:val="multilevel"/>
    <w:tmpl w:val="BCD8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E12E8C"/>
    <w:multiLevelType w:val="hybridMultilevel"/>
    <w:tmpl w:val="758A92A0"/>
    <w:lvl w:ilvl="0" w:tplc="0409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79C718F9"/>
    <w:multiLevelType w:val="multilevel"/>
    <w:tmpl w:val="6C5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71218"/>
    <w:multiLevelType w:val="multilevel"/>
    <w:tmpl w:val="B37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463D6"/>
    <w:multiLevelType w:val="hybridMultilevel"/>
    <w:tmpl w:val="B55ADD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05778817">
    <w:abstractNumId w:val="6"/>
  </w:num>
  <w:num w:numId="2" w16cid:durableId="2025548387">
    <w:abstractNumId w:val="31"/>
  </w:num>
  <w:num w:numId="3" w16cid:durableId="590048204">
    <w:abstractNumId w:val="17"/>
  </w:num>
  <w:num w:numId="4" w16cid:durableId="858541500">
    <w:abstractNumId w:val="33"/>
  </w:num>
  <w:num w:numId="5" w16cid:durableId="1231696941">
    <w:abstractNumId w:val="20"/>
  </w:num>
  <w:num w:numId="6" w16cid:durableId="1527282849">
    <w:abstractNumId w:val="23"/>
  </w:num>
  <w:num w:numId="7" w16cid:durableId="1043167492">
    <w:abstractNumId w:val="25"/>
  </w:num>
  <w:num w:numId="8" w16cid:durableId="110055319">
    <w:abstractNumId w:val="8"/>
  </w:num>
  <w:num w:numId="9" w16cid:durableId="1871798347">
    <w:abstractNumId w:val="12"/>
  </w:num>
  <w:num w:numId="10" w16cid:durableId="1113400525">
    <w:abstractNumId w:val="16"/>
  </w:num>
  <w:num w:numId="11" w16cid:durableId="1800605444">
    <w:abstractNumId w:val="35"/>
  </w:num>
  <w:num w:numId="12" w16cid:durableId="1201824674">
    <w:abstractNumId w:val="11"/>
  </w:num>
  <w:num w:numId="13" w16cid:durableId="1313634901">
    <w:abstractNumId w:val="15"/>
  </w:num>
  <w:num w:numId="14" w16cid:durableId="1386828460">
    <w:abstractNumId w:val="30"/>
  </w:num>
  <w:num w:numId="15" w16cid:durableId="421413876">
    <w:abstractNumId w:val="14"/>
  </w:num>
  <w:num w:numId="16" w16cid:durableId="2130391320">
    <w:abstractNumId w:val="3"/>
  </w:num>
  <w:num w:numId="17" w16cid:durableId="1570850124">
    <w:abstractNumId w:val="10"/>
  </w:num>
  <w:num w:numId="18" w16cid:durableId="2060280259">
    <w:abstractNumId w:val="22"/>
  </w:num>
  <w:num w:numId="19" w16cid:durableId="735787665">
    <w:abstractNumId w:val="5"/>
  </w:num>
  <w:num w:numId="20" w16cid:durableId="285279388">
    <w:abstractNumId w:val="7"/>
  </w:num>
  <w:num w:numId="21" w16cid:durableId="504171799">
    <w:abstractNumId w:val="27"/>
  </w:num>
  <w:num w:numId="22" w16cid:durableId="26836583">
    <w:abstractNumId w:val="4"/>
  </w:num>
  <w:num w:numId="23" w16cid:durableId="399333594">
    <w:abstractNumId w:val="34"/>
  </w:num>
  <w:num w:numId="24" w16cid:durableId="1981954549">
    <w:abstractNumId w:val="36"/>
  </w:num>
  <w:num w:numId="25" w16cid:durableId="629938220">
    <w:abstractNumId w:val="26"/>
  </w:num>
  <w:num w:numId="26" w16cid:durableId="697196539">
    <w:abstractNumId w:val="1"/>
  </w:num>
  <w:num w:numId="27" w16cid:durableId="698895278">
    <w:abstractNumId w:val="0"/>
  </w:num>
  <w:num w:numId="28" w16cid:durableId="1471358958">
    <w:abstractNumId w:val="37"/>
  </w:num>
  <w:num w:numId="29" w16cid:durableId="1788307807">
    <w:abstractNumId w:val="2"/>
  </w:num>
  <w:num w:numId="30" w16cid:durableId="918948148">
    <w:abstractNumId w:val="29"/>
  </w:num>
  <w:num w:numId="31" w16cid:durableId="1516845789">
    <w:abstractNumId w:val="21"/>
  </w:num>
  <w:num w:numId="32" w16cid:durableId="1379012289">
    <w:abstractNumId w:val="28"/>
  </w:num>
  <w:num w:numId="33" w16cid:durableId="1565606767">
    <w:abstractNumId w:val="13"/>
  </w:num>
  <w:num w:numId="34" w16cid:durableId="491218965">
    <w:abstractNumId w:val="18"/>
  </w:num>
  <w:num w:numId="35" w16cid:durableId="1790197306">
    <w:abstractNumId w:val="9"/>
  </w:num>
  <w:num w:numId="36" w16cid:durableId="944649452">
    <w:abstractNumId w:val="19"/>
  </w:num>
  <w:num w:numId="37" w16cid:durableId="77941395">
    <w:abstractNumId w:val="32"/>
  </w:num>
  <w:num w:numId="38" w16cid:durableId="1690177523">
    <w:abstractNumId w:val="24"/>
  </w:num>
  <w:num w:numId="39" w16cid:durableId="14902899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7CF0"/>
    <w:rsid w:val="00011E0F"/>
    <w:rsid w:val="00016F1E"/>
    <w:rsid w:val="00017726"/>
    <w:rsid w:val="00026F66"/>
    <w:rsid w:val="000350D3"/>
    <w:rsid w:val="000443B6"/>
    <w:rsid w:val="000551B4"/>
    <w:rsid w:val="000558D4"/>
    <w:rsid w:val="00073B60"/>
    <w:rsid w:val="00075619"/>
    <w:rsid w:val="00084209"/>
    <w:rsid w:val="000850C8"/>
    <w:rsid w:val="00085C61"/>
    <w:rsid w:val="00094B30"/>
    <w:rsid w:val="000A6479"/>
    <w:rsid w:val="000C1A81"/>
    <w:rsid w:val="000D37D8"/>
    <w:rsid w:val="000F17DB"/>
    <w:rsid w:val="000F2CBF"/>
    <w:rsid w:val="000F3EB1"/>
    <w:rsid w:val="000F7756"/>
    <w:rsid w:val="00107631"/>
    <w:rsid w:val="00115DF1"/>
    <w:rsid w:val="001345ED"/>
    <w:rsid w:val="001456EB"/>
    <w:rsid w:val="00146F9A"/>
    <w:rsid w:val="00151849"/>
    <w:rsid w:val="00154B0D"/>
    <w:rsid w:val="00157CF0"/>
    <w:rsid w:val="00164ED7"/>
    <w:rsid w:val="00171AA3"/>
    <w:rsid w:val="00185C71"/>
    <w:rsid w:val="001A6DB6"/>
    <w:rsid w:val="001A6EFA"/>
    <w:rsid w:val="001C094A"/>
    <w:rsid w:val="001C0A11"/>
    <w:rsid w:val="001C5C30"/>
    <w:rsid w:val="001D6448"/>
    <w:rsid w:val="001D716B"/>
    <w:rsid w:val="001E4818"/>
    <w:rsid w:val="001F2726"/>
    <w:rsid w:val="001F29A5"/>
    <w:rsid w:val="00201017"/>
    <w:rsid w:val="00202D01"/>
    <w:rsid w:val="00206DA5"/>
    <w:rsid w:val="00217137"/>
    <w:rsid w:val="00226EBD"/>
    <w:rsid w:val="0025060B"/>
    <w:rsid w:val="002507D2"/>
    <w:rsid w:val="00255884"/>
    <w:rsid w:val="00267468"/>
    <w:rsid w:val="0028785C"/>
    <w:rsid w:val="002C5141"/>
    <w:rsid w:val="002D28FC"/>
    <w:rsid w:val="002E6958"/>
    <w:rsid w:val="002F0B4F"/>
    <w:rsid w:val="002F0D73"/>
    <w:rsid w:val="002F3641"/>
    <w:rsid w:val="003025F2"/>
    <w:rsid w:val="00314682"/>
    <w:rsid w:val="00323B8E"/>
    <w:rsid w:val="003408A4"/>
    <w:rsid w:val="00341761"/>
    <w:rsid w:val="00353968"/>
    <w:rsid w:val="00361CFD"/>
    <w:rsid w:val="00362BDD"/>
    <w:rsid w:val="00374D10"/>
    <w:rsid w:val="00375595"/>
    <w:rsid w:val="00376FB5"/>
    <w:rsid w:val="003777A3"/>
    <w:rsid w:val="003830A6"/>
    <w:rsid w:val="0038592E"/>
    <w:rsid w:val="00390BCD"/>
    <w:rsid w:val="003978E8"/>
    <w:rsid w:val="003C3793"/>
    <w:rsid w:val="003C452A"/>
    <w:rsid w:val="003D1F01"/>
    <w:rsid w:val="003D7DBF"/>
    <w:rsid w:val="003E5910"/>
    <w:rsid w:val="003F4B34"/>
    <w:rsid w:val="00413D59"/>
    <w:rsid w:val="00415EAF"/>
    <w:rsid w:val="00417701"/>
    <w:rsid w:val="004305C9"/>
    <w:rsid w:val="00433D41"/>
    <w:rsid w:val="0045018F"/>
    <w:rsid w:val="004514C6"/>
    <w:rsid w:val="00453378"/>
    <w:rsid w:val="004550BC"/>
    <w:rsid w:val="00465F68"/>
    <w:rsid w:val="00466B6E"/>
    <w:rsid w:val="0047376F"/>
    <w:rsid w:val="004835DF"/>
    <w:rsid w:val="0048430F"/>
    <w:rsid w:val="004B1AA0"/>
    <w:rsid w:val="004E0BB3"/>
    <w:rsid w:val="004F463F"/>
    <w:rsid w:val="004F5A2C"/>
    <w:rsid w:val="004F7F6D"/>
    <w:rsid w:val="00505FC1"/>
    <w:rsid w:val="00517207"/>
    <w:rsid w:val="00530EC3"/>
    <w:rsid w:val="0054202C"/>
    <w:rsid w:val="00544C98"/>
    <w:rsid w:val="0055512B"/>
    <w:rsid w:val="00574246"/>
    <w:rsid w:val="0059205A"/>
    <w:rsid w:val="005B1209"/>
    <w:rsid w:val="005B76AE"/>
    <w:rsid w:val="005C4A2B"/>
    <w:rsid w:val="005D01D5"/>
    <w:rsid w:val="005E46B5"/>
    <w:rsid w:val="005E6738"/>
    <w:rsid w:val="005E73F6"/>
    <w:rsid w:val="005F1AE8"/>
    <w:rsid w:val="005F47EB"/>
    <w:rsid w:val="005F59A9"/>
    <w:rsid w:val="005F5E87"/>
    <w:rsid w:val="0063231B"/>
    <w:rsid w:val="0063282A"/>
    <w:rsid w:val="00633F38"/>
    <w:rsid w:val="006428D5"/>
    <w:rsid w:val="006477A2"/>
    <w:rsid w:val="00695036"/>
    <w:rsid w:val="00695709"/>
    <w:rsid w:val="00695A5C"/>
    <w:rsid w:val="006A3E2D"/>
    <w:rsid w:val="006A66FD"/>
    <w:rsid w:val="006A761B"/>
    <w:rsid w:val="006B19B9"/>
    <w:rsid w:val="006B7AA3"/>
    <w:rsid w:val="006C0FB6"/>
    <w:rsid w:val="006D343C"/>
    <w:rsid w:val="006F14BA"/>
    <w:rsid w:val="00700E9B"/>
    <w:rsid w:val="00706FB9"/>
    <w:rsid w:val="00711DBB"/>
    <w:rsid w:val="007120D3"/>
    <w:rsid w:val="00715008"/>
    <w:rsid w:val="00717774"/>
    <w:rsid w:val="00717805"/>
    <w:rsid w:val="00722B9D"/>
    <w:rsid w:val="00723C9A"/>
    <w:rsid w:val="007301C2"/>
    <w:rsid w:val="00735C70"/>
    <w:rsid w:val="00750B32"/>
    <w:rsid w:val="0075443E"/>
    <w:rsid w:val="007562DB"/>
    <w:rsid w:val="007919DC"/>
    <w:rsid w:val="00795027"/>
    <w:rsid w:val="007B2DB7"/>
    <w:rsid w:val="007C112A"/>
    <w:rsid w:val="007C6FE5"/>
    <w:rsid w:val="007C7D20"/>
    <w:rsid w:val="007D4865"/>
    <w:rsid w:val="007E0E11"/>
    <w:rsid w:val="007F01AF"/>
    <w:rsid w:val="007F3D0D"/>
    <w:rsid w:val="007F775F"/>
    <w:rsid w:val="00807B5A"/>
    <w:rsid w:val="008135A5"/>
    <w:rsid w:val="00826CEC"/>
    <w:rsid w:val="008304CC"/>
    <w:rsid w:val="008422D7"/>
    <w:rsid w:val="008423BE"/>
    <w:rsid w:val="00861104"/>
    <w:rsid w:val="00874026"/>
    <w:rsid w:val="00876DD1"/>
    <w:rsid w:val="00881A78"/>
    <w:rsid w:val="00884EE2"/>
    <w:rsid w:val="00887E79"/>
    <w:rsid w:val="008936A4"/>
    <w:rsid w:val="008944A8"/>
    <w:rsid w:val="008A05C8"/>
    <w:rsid w:val="008A544B"/>
    <w:rsid w:val="008A563E"/>
    <w:rsid w:val="008C356F"/>
    <w:rsid w:val="008D0BF8"/>
    <w:rsid w:val="008D2390"/>
    <w:rsid w:val="008D6409"/>
    <w:rsid w:val="008D74CC"/>
    <w:rsid w:val="008E252C"/>
    <w:rsid w:val="008E7098"/>
    <w:rsid w:val="008F0D11"/>
    <w:rsid w:val="008F0FAC"/>
    <w:rsid w:val="008F2F19"/>
    <w:rsid w:val="008F3C16"/>
    <w:rsid w:val="00907CA3"/>
    <w:rsid w:val="00923722"/>
    <w:rsid w:val="0094261E"/>
    <w:rsid w:val="0094537C"/>
    <w:rsid w:val="00945FBB"/>
    <w:rsid w:val="0097179F"/>
    <w:rsid w:val="00973231"/>
    <w:rsid w:val="009739DB"/>
    <w:rsid w:val="00977409"/>
    <w:rsid w:val="00980C0B"/>
    <w:rsid w:val="00994CFC"/>
    <w:rsid w:val="009D3357"/>
    <w:rsid w:val="009D754D"/>
    <w:rsid w:val="009F6AA5"/>
    <w:rsid w:val="00A00C1E"/>
    <w:rsid w:val="00A0150A"/>
    <w:rsid w:val="00A01CB4"/>
    <w:rsid w:val="00A06608"/>
    <w:rsid w:val="00A11990"/>
    <w:rsid w:val="00A17EE2"/>
    <w:rsid w:val="00A41212"/>
    <w:rsid w:val="00A44631"/>
    <w:rsid w:val="00A451A6"/>
    <w:rsid w:val="00A45A74"/>
    <w:rsid w:val="00A45C2F"/>
    <w:rsid w:val="00A5215A"/>
    <w:rsid w:val="00A53CFA"/>
    <w:rsid w:val="00A7635E"/>
    <w:rsid w:val="00A95CBA"/>
    <w:rsid w:val="00A969AE"/>
    <w:rsid w:val="00AA0672"/>
    <w:rsid w:val="00AB247B"/>
    <w:rsid w:val="00AC69B8"/>
    <w:rsid w:val="00AD5AD2"/>
    <w:rsid w:val="00AD78CE"/>
    <w:rsid w:val="00AF0895"/>
    <w:rsid w:val="00AF4D3F"/>
    <w:rsid w:val="00AF612C"/>
    <w:rsid w:val="00B00283"/>
    <w:rsid w:val="00B0066D"/>
    <w:rsid w:val="00B05F1D"/>
    <w:rsid w:val="00B109EC"/>
    <w:rsid w:val="00B24D65"/>
    <w:rsid w:val="00B30278"/>
    <w:rsid w:val="00B416A7"/>
    <w:rsid w:val="00B51C18"/>
    <w:rsid w:val="00B54D83"/>
    <w:rsid w:val="00B64BF5"/>
    <w:rsid w:val="00B65E13"/>
    <w:rsid w:val="00B72800"/>
    <w:rsid w:val="00B73AA4"/>
    <w:rsid w:val="00B77C86"/>
    <w:rsid w:val="00B807CE"/>
    <w:rsid w:val="00B8286D"/>
    <w:rsid w:val="00B971EC"/>
    <w:rsid w:val="00BA4003"/>
    <w:rsid w:val="00BD1A4C"/>
    <w:rsid w:val="00BD4A26"/>
    <w:rsid w:val="00BD546D"/>
    <w:rsid w:val="00C02454"/>
    <w:rsid w:val="00C171BE"/>
    <w:rsid w:val="00C20FB8"/>
    <w:rsid w:val="00C2396D"/>
    <w:rsid w:val="00C35841"/>
    <w:rsid w:val="00C3731D"/>
    <w:rsid w:val="00C41438"/>
    <w:rsid w:val="00C47446"/>
    <w:rsid w:val="00C67E33"/>
    <w:rsid w:val="00C76111"/>
    <w:rsid w:val="00C83478"/>
    <w:rsid w:val="00C87375"/>
    <w:rsid w:val="00C91877"/>
    <w:rsid w:val="00CB4C61"/>
    <w:rsid w:val="00CB630C"/>
    <w:rsid w:val="00CB6625"/>
    <w:rsid w:val="00CB782C"/>
    <w:rsid w:val="00CC432C"/>
    <w:rsid w:val="00CD6B90"/>
    <w:rsid w:val="00CE421F"/>
    <w:rsid w:val="00CF14F3"/>
    <w:rsid w:val="00CF3369"/>
    <w:rsid w:val="00CF5A7B"/>
    <w:rsid w:val="00CF66FB"/>
    <w:rsid w:val="00CF6CDE"/>
    <w:rsid w:val="00D14A4D"/>
    <w:rsid w:val="00D17C13"/>
    <w:rsid w:val="00D42314"/>
    <w:rsid w:val="00D47667"/>
    <w:rsid w:val="00D51632"/>
    <w:rsid w:val="00D55E46"/>
    <w:rsid w:val="00D5673A"/>
    <w:rsid w:val="00D65E6E"/>
    <w:rsid w:val="00D968F7"/>
    <w:rsid w:val="00DA7212"/>
    <w:rsid w:val="00DC1230"/>
    <w:rsid w:val="00DC4E55"/>
    <w:rsid w:val="00DD1967"/>
    <w:rsid w:val="00DE32A2"/>
    <w:rsid w:val="00DE634C"/>
    <w:rsid w:val="00DE6A27"/>
    <w:rsid w:val="00DF1FB3"/>
    <w:rsid w:val="00DF705B"/>
    <w:rsid w:val="00E23F69"/>
    <w:rsid w:val="00E474BE"/>
    <w:rsid w:val="00E51D9E"/>
    <w:rsid w:val="00E65D6C"/>
    <w:rsid w:val="00E74402"/>
    <w:rsid w:val="00E74509"/>
    <w:rsid w:val="00EA0A84"/>
    <w:rsid w:val="00EA6C68"/>
    <w:rsid w:val="00EB13D8"/>
    <w:rsid w:val="00EC4261"/>
    <w:rsid w:val="00EC6466"/>
    <w:rsid w:val="00EC7452"/>
    <w:rsid w:val="00EE12BD"/>
    <w:rsid w:val="00EF0C67"/>
    <w:rsid w:val="00EF6E8E"/>
    <w:rsid w:val="00F11C41"/>
    <w:rsid w:val="00F12828"/>
    <w:rsid w:val="00F21D02"/>
    <w:rsid w:val="00F300DB"/>
    <w:rsid w:val="00F43958"/>
    <w:rsid w:val="00F50418"/>
    <w:rsid w:val="00F55565"/>
    <w:rsid w:val="00F57082"/>
    <w:rsid w:val="00F6098E"/>
    <w:rsid w:val="00F814E9"/>
    <w:rsid w:val="00F81880"/>
    <w:rsid w:val="00F82B90"/>
    <w:rsid w:val="00F845AF"/>
    <w:rsid w:val="00F8466A"/>
    <w:rsid w:val="00F87977"/>
    <w:rsid w:val="00F946F2"/>
    <w:rsid w:val="00F94D66"/>
    <w:rsid w:val="00F9616B"/>
    <w:rsid w:val="00F96929"/>
    <w:rsid w:val="00F96EC3"/>
    <w:rsid w:val="00FA24AC"/>
    <w:rsid w:val="00FA5253"/>
    <w:rsid w:val="00FB080C"/>
    <w:rsid w:val="00FC33DF"/>
    <w:rsid w:val="00FC6C52"/>
    <w:rsid w:val="00FD52E6"/>
    <w:rsid w:val="00FE5F88"/>
    <w:rsid w:val="00FF7E27"/>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A74B2"/>
  <w15:docId w15:val="{7B52CEE3-868E-4F05-A620-2C8955D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479"/>
    <w:pPr>
      <w:jc w:val="both"/>
    </w:pPr>
    <w:rPr>
      <w:sz w:val="24"/>
      <w:szCs w:val="24"/>
    </w:rPr>
  </w:style>
  <w:style w:type="paragraph" w:styleId="Heading1">
    <w:name w:val="heading 1"/>
    <w:basedOn w:val="Normal"/>
    <w:next w:val="Normal"/>
    <w:link w:val="Heading1Char"/>
    <w:uiPriority w:val="9"/>
    <w:qFormat/>
    <w:rsid w:val="00157CF0"/>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157CF0"/>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157CF0"/>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157CF0"/>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157CF0"/>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57CF0"/>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57CF0"/>
    <w:pPr>
      <w:spacing w:before="240" w:after="60"/>
      <w:outlineLvl w:val="6"/>
    </w:pPr>
  </w:style>
  <w:style w:type="paragraph" w:styleId="Heading8">
    <w:name w:val="heading 8"/>
    <w:basedOn w:val="Normal"/>
    <w:next w:val="Normal"/>
    <w:link w:val="Heading8Char"/>
    <w:uiPriority w:val="9"/>
    <w:semiHidden/>
    <w:unhideWhenUsed/>
    <w:qFormat/>
    <w:rsid w:val="00157CF0"/>
    <w:pPr>
      <w:spacing w:before="240" w:after="60"/>
      <w:outlineLvl w:val="7"/>
    </w:pPr>
    <w:rPr>
      <w:i/>
      <w:iCs/>
    </w:rPr>
  </w:style>
  <w:style w:type="paragraph" w:styleId="Heading9">
    <w:name w:val="heading 9"/>
    <w:basedOn w:val="Normal"/>
    <w:next w:val="Normal"/>
    <w:link w:val="Heading9Char"/>
    <w:uiPriority w:val="9"/>
    <w:semiHidden/>
    <w:unhideWhenUsed/>
    <w:qFormat/>
    <w:rsid w:val="00157CF0"/>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7CF0"/>
    <w:rPr>
      <w:rFonts w:ascii="Tahoma" w:hAnsi="Tahoma" w:cs="Tahoma"/>
      <w:sz w:val="16"/>
      <w:szCs w:val="16"/>
    </w:rPr>
  </w:style>
  <w:style w:type="character" w:customStyle="1" w:styleId="BalloonTextChar">
    <w:name w:val="Balloon Text Char"/>
    <w:basedOn w:val="DefaultParagraphFont"/>
    <w:link w:val="BalloonText"/>
    <w:uiPriority w:val="99"/>
    <w:semiHidden/>
    <w:rsid w:val="00157CF0"/>
    <w:rPr>
      <w:rFonts w:ascii="Tahoma" w:hAnsi="Tahoma" w:cs="Tahoma"/>
      <w:sz w:val="16"/>
      <w:szCs w:val="16"/>
    </w:rPr>
  </w:style>
  <w:style w:type="table" w:styleId="TableGrid">
    <w:name w:val="Table Grid"/>
    <w:basedOn w:val="TableNormal"/>
    <w:uiPriority w:val="59"/>
    <w:rsid w:val="00157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7CF0"/>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157CF0"/>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157CF0"/>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157CF0"/>
    <w:rPr>
      <w:b/>
      <w:bCs/>
      <w:sz w:val="28"/>
      <w:szCs w:val="28"/>
    </w:rPr>
  </w:style>
  <w:style w:type="character" w:customStyle="1" w:styleId="Heading5Char">
    <w:name w:val="Heading 5 Char"/>
    <w:basedOn w:val="DefaultParagraphFont"/>
    <w:link w:val="Heading5"/>
    <w:uiPriority w:val="9"/>
    <w:semiHidden/>
    <w:rsid w:val="00157CF0"/>
    <w:rPr>
      <w:b/>
      <w:bCs/>
      <w:i/>
      <w:iCs/>
      <w:sz w:val="26"/>
      <w:szCs w:val="26"/>
    </w:rPr>
  </w:style>
  <w:style w:type="character" w:customStyle="1" w:styleId="Heading6Char">
    <w:name w:val="Heading 6 Char"/>
    <w:basedOn w:val="DefaultParagraphFont"/>
    <w:link w:val="Heading6"/>
    <w:uiPriority w:val="9"/>
    <w:semiHidden/>
    <w:rsid w:val="00157CF0"/>
    <w:rPr>
      <w:b/>
      <w:bCs/>
    </w:rPr>
  </w:style>
  <w:style w:type="character" w:customStyle="1" w:styleId="Heading7Char">
    <w:name w:val="Heading 7 Char"/>
    <w:basedOn w:val="DefaultParagraphFont"/>
    <w:link w:val="Heading7"/>
    <w:uiPriority w:val="9"/>
    <w:semiHidden/>
    <w:rsid w:val="00157CF0"/>
    <w:rPr>
      <w:sz w:val="24"/>
      <w:szCs w:val="24"/>
    </w:rPr>
  </w:style>
  <w:style w:type="character" w:customStyle="1" w:styleId="Heading8Char">
    <w:name w:val="Heading 8 Char"/>
    <w:basedOn w:val="DefaultParagraphFont"/>
    <w:link w:val="Heading8"/>
    <w:uiPriority w:val="9"/>
    <w:semiHidden/>
    <w:rsid w:val="00157CF0"/>
    <w:rPr>
      <w:i/>
      <w:iCs/>
      <w:sz w:val="24"/>
      <w:szCs w:val="24"/>
    </w:rPr>
  </w:style>
  <w:style w:type="character" w:customStyle="1" w:styleId="Heading9Char">
    <w:name w:val="Heading 9 Char"/>
    <w:basedOn w:val="DefaultParagraphFont"/>
    <w:link w:val="Heading9"/>
    <w:uiPriority w:val="9"/>
    <w:semiHidden/>
    <w:rsid w:val="00157CF0"/>
    <w:rPr>
      <w:rFonts w:asciiTheme="majorHAnsi" w:eastAsiaTheme="majorEastAsia" w:hAnsiTheme="majorHAnsi"/>
    </w:rPr>
  </w:style>
  <w:style w:type="paragraph" w:styleId="Title">
    <w:name w:val="Title"/>
    <w:basedOn w:val="Normal"/>
    <w:next w:val="Normal"/>
    <w:link w:val="TitleChar"/>
    <w:uiPriority w:val="10"/>
    <w:qFormat/>
    <w:rsid w:val="00157CF0"/>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157CF0"/>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157CF0"/>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157CF0"/>
    <w:rPr>
      <w:rFonts w:asciiTheme="majorHAnsi" w:eastAsiaTheme="majorEastAsia" w:hAnsiTheme="majorHAnsi"/>
      <w:sz w:val="24"/>
      <w:szCs w:val="24"/>
    </w:rPr>
  </w:style>
  <w:style w:type="character" w:styleId="Strong">
    <w:name w:val="Strong"/>
    <w:basedOn w:val="DefaultParagraphFont"/>
    <w:uiPriority w:val="22"/>
    <w:qFormat/>
    <w:rsid w:val="00157CF0"/>
    <w:rPr>
      <w:b/>
      <w:bCs/>
    </w:rPr>
  </w:style>
  <w:style w:type="character" w:styleId="Emphasis">
    <w:name w:val="Emphasis"/>
    <w:basedOn w:val="DefaultParagraphFont"/>
    <w:uiPriority w:val="20"/>
    <w:qFormat/>
    <w:rsid w:val="00157CF0"/>
    <w:rPr>
      <w:rFonts w:asciiTheme="minorHAnsi" w:hAnsiTheme="minorHAnsi"/>
      <w:b/>
      <w:i/>
      <w:iCs/>
    </w:rPr>
  </w:style>
  <w:style w:type="paragraph" w:styleId="NoSpacing">
    <w:name w:val="No Spacing"/>
    <w:basedOn w:val="Normal"/>
    <w:uiPriority w:val="1"/>
    <w:qFormat/>
    <w:rsid w:val="00157CF0"/>
    <w:rPr>
      <w:szCs w:val="32"/>
    </w:rPr>
  </w:style>
  <w:style w:type="paragraph" w:styleId="ListParagraph">
    <w:name w:val="List Paragraph"/>
    <w:basedOn w:val="Normal"/>
    <w:uiPriority w:val="34"/>
    <w:qFormat/>
    <w:rsid w:val="00157CF0"/>
    <w:pPr>
      <w:ind w:left="720"/>
      <w:contextualSpacing/>
    </w:pPr>
  </w:style>
  <w:style w:type="paragraph" w:styleId="Quote">
    <w:name w:val="Quote"/>
    <w:basedOn w:val="Normal"/>
    <w:next w:val="Normal"/>
    <w:link w:val="QuoteChar"/>
    <w:uiPriority w:val="29"/>
    <w:qFormat/>
    <w:rsid w:val="00157CF0"/>
    <w:rPr>
      <w:i/>
    </w:rPr>
  </w:style>
  <w:style w:type="character" w:customStyle="1" w:styleId="QuoteChar">
    <w:name w:val="Quote Char"/>
    <w:basedOn w:val="DefaultParagraphFont"/>
    <w:link w:val="Quote"/>
    <w:uiPriority w:val="29"/>
    <w:rsid w:val="00157CF0"/>
    <w:rPr>
      <w:i/>
      <w:sz w:val="24"/>
      <w:szCs w:val="24"/>
    </w:rPr>
  </w:style>
  <w:style w:type="paragraph" w:styleId="IntenseQuote">
    <w:name w:val="Intense Quote"/>
    <w:basedOn w:val="Normal"/>
    <w:next w:val="Normal"/>
    <w:link w:val="IntenseQuoteChar"/>
    <w:uiPriority w:val="30"/>
    <w:qFormat/>
    <w:rsid w:val="00157CF0"/>
    <w:pPr>
      <w:ind w:left="720" w:right="720"/>
    </w:pPr>
    <w:rPr>
      <w:b/>
      <w:i/>
      <w:szCs w:val="22"/>
    </w:rPr>
  </w:style>
  <w:style w:type="character" w:customStyle="1" w:styleId="IntenseQuoteChar">
    <w:name w:val="Intense Quote Char"/>
    <w:basedOn w:val="DefaultParagraphFont"/>
    <w:link w:val="IntenseQuote"/>
    <w:uiPriority w:val="30"/>
    <w:rsid w:val="00157CF0"/>
    <w:rPr>
      <w:b/>
      <w:i/>
      <w:sz w:val="24"/>
    </w:rPr>
  </w:style>
  <w:style w:type="character" w:styleId="SubtleEmphasis">
    <w:name w:val="Subtle Emphasis"/>
    <w:uiPriority w:val="19"/>
    <w:qFormat/>
    <w:rsid w:val="00157CF0"/>
    <w:rPr>
      <w:i/>
      <w:color w:val="5A5A5A" w:themeColor="text1" w:themeTint="A5"/>
    </w:rPr>
  </w:style>
  <w:style w:type="character" w:styleId="IntenseEmphasis">
    <w:name w:val="Intense Emphasis"/>
    <w:basedOn w:val="DefaultParagraphFont"/>
    <w:uiPriority w:val="21"/>
    <w:qFormat/>
    <w:rsid w:val="00157CF0"/>
    <w:rPr>
      <w:b/>
      <w:i/>
      <w:sz w:val="24"/>
      <w:szCs w:val="24"/>
      <w:u w:val="single"/>
    </w:rPr>
  </w:style>
  <w:style w:type="character" w:styleId="SubtleReference">
    <w:name w:val="Subtle Reference"/>
    <w:basedOn w:val="DefaultParagraphFont"/>
    <w:uiPriority w:val="31"/>
    <w:qFormat/>
    <w:rsid w:val="00157CF0"/>
    <w:rPr>
      <w:sz w:val="24"/>
      <w:szCs w:val="24"/>
      <w:u w:val="single"/>
    </w:rPr>
  </w:style>
  <w:style w:type="character" w:styleId="IntenseReference">
    <w:name w:val="Intense Reference"/>
    <w:basedOn w:val="DefaultParagraphFont"/>
    <w:uiPriority w:val="32"/>
    <w:qFormat/>
    <w:rsid w:val="00157CF0"/>
    <w:rPr>
      <w:b/>
      <w:sz w:val="24"/>
      <w:u w:val="single"/>
    </w:rPr>
  </w:style>
  <w:style w:type="character" w:styleId="BookTitle">
    <w:name w:val="Book Title"/>
    <w:basedOn w:val="DefaultParagraphFont"/>
    <w:uiPriority w:val="33"/>
    <w:qFormat/>
    <w:rsid w:val="00157CF0"/>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157CF0"/>
    <w:pPr>
      <w:outlineLvl w:val="9"/>
    </w:pPr>
  </w:style>
  <w:style w:type="paragraph" w:styleId="Header">
    <w:name w:val="header"/>
    <w:basedOn w:val="Normal"/>
    <w:link w:val="HeaderChar"/>
    <w:uiPriority w:val="99"/>
    <w:unhideWhenUsed/>
    <w:rsid w:val="00CC432C"/>
    <w:pPr>
      <w:tabs>
        <w:tab w:val="center" w:pos="4419"/>
        <w:tab w:val="right" w:pos="8838"/>
      </w:tabs>
    </w:pPr>
  </w:style>
  <w:style w:type="character" w:customStyle="1" w:styleId="HeaderChar">
    <w:name w:val="Header Char"/>
    <w:basedOn w:val="DefaultParagraphFont"/>
    <w:link w:val="Header"/>
    <w:uiPriority w:val="99"/>
    <w:rsid w:val="00CC432C"/>
    <w:rPr>
      <w:sz w:val="24"/>
      <w:szCs w:val="24"/>
    </w:rPr>
  </w:style>
  <w:style w:type="paragraph" w:styleId="Footer">
    <w:name w:val="footer"/>
    <w:basedOn w:val="Normal"/>
    <w:link w:val="FooterChar"/>
    <w:uiPriority w:val="99"/>
    <w:unhideWhenUsed/>
    <w:rsid w:val="00CC432C"/>
    <w:pPr>
      <w:tabs>
        <w:tab w:val="center" w:pos="4419"/>
        <w:tab w:val="right" w:pos="8838"/>
      </w:tabs>
    </w:pPr>
  </w:style>
  <w:style w:type="character" w:customStyle="1" w:styleId="FooterChar">
    <w:name w:val="Footer Char"/>
    <w:basedOn w:val="DefaultParagraphFont"/>
    <w:link w:val="Footer"/>
    <w:uiPriority w:val="99"/>
    <w:rsid w:val="00CC432C"/>
    <w:rPr>
      <w:sz w:val="24"/>
      <w:szCs w:val="24"/>
    </w:rPr>
  </w:style>
  <w:style w:type="paragraph" w:styleId="NormalWeb">
    <w:name w:val="Normal (Web)"/>
    <w:basedOn w:val="Normal"/>
    <w:uiPriority w:val="99"/>
    <w:unhideWhenUsed/>
    <w:rsid w:val="002F0B4F"/>
    <w:pPr>
      <w:spacing w:before="100" w:beforeAutospacing="1" w:after="100" w:afterAutospacing="1"/>
    </w:pPr>
    <w:rPr>
      <w:rFonts w:ascii="Times New Roman" w:hAnsi="Times New Roman"/>
      <w:lang w:eastAsia="es-MX"/>
    </w:rPr>
  </w:style>
  <w:style w:type="paragraph" w:styleId="TOC1">
    <w:name w:val="toc 1"/>
    <w:basedOn w:val="Normal"/>
    <w:next w:val="Normal"/>
    <w:autoRedefine/>
    <w:uiPriority w:val="39"/>
    <w:unhideWhenUsed/>
    <w:rsid w:val="00FA5253"/>
    <w:pPr>
      <w:spacing w:after="100"/>
    </w:pPr>
  </w:style>
  <w:style w:type="character" w:styleId="Hyperlink">
    <w:name w:val="Hyperlink"/>
    <w:basedOn w:val="DefaultParagraphFont"/>
    <w:uiPriority w:val="99"/>
    <w:unhideWhenUsed/>
    <w:rsid w:val="00FA5253"/>
    <w:rPr>
      <w:color w:val="0000FF" w:themeColor="hyperlink"/>
      <w:u w:val="single"/>
    </w:rPr>
  </w:style>
  <w:style w:type="paragraph" w:styleId="TOC2">
    <w:name w:val="toc 2"/>
    <w:basedOn w:val="Normal"/>
    <w:next w:val="Normal"/>
    <w:autoRedefine/>
    <w:uiPriority w:val="39"/>
    <w:unhideWhenUsed/>
    <w:rsid w:val="00026F66"/>
    <w:pPr>
      <w:spacing w:after="100"/>
      <w:ind w:left="240"/>
    </w:pPr>
  </w:style>
  <w:style w:type="table" w:styleId="ListTable3-Accent3">
    <w:name w:val="List Table 3 Accent 3"/>
    <w:basedOn w:val="TableNormal"/>
    <w:uiPriority w:val="48"/>
    <w:rsid w:val="000A6479"/>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TOC3">
    <w:name w:val="toc 3"/>
    <w:basedOn w:val="Normal"/>
    <w:next w:val="Normal"/>
    <w:autoRedefine/>
    <w:uiPriority w:val="39"/>
    <w:unhideWhenUsed/>
    <w:rsid w:val="000A6479"/>
    <w:pPr>
      <w:spacing w:after="100"/>
      <w:ind w:left="480"/>
    </w:pPr>
  </w:style>
  <w:style w:type="character" w:styleId="UnresolvedMention">
    <w:name w:val="Unresolved Mention"/>
    <w:basedOn w:val="DefaultParagraphFont"/>
    <w:uiPriority w:val="99"/>
    <w:semiHidden/>
    <w:unhideWhenUsed/>
    <w:rsid w:val="004B1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54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ADC87-22C4-4685-8BEF-697833D37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6</Pages>
  <Words>1631</Words>
  <Characters>8973</Characters>
  <Application>Microsoft Office Word</Application>
  <DocSecurity>0</DocSecurity>
  <Lines>74</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GZP</dc:creator>
  <cp:keywords/>
  <dc:description/>
  <cp:lastModifiedBy>Covarrubias, Erick (Ramos)</cp:lastModifiedBy>
  <cp:revision>7</cp:revision>
  <dcterms:created xsi:type="dcterms:W3CDTF">2017-02-02T19:39:00Z</dcterms:created>
  <dcterms:modified xsi:type="dcterms:W3CDTF">2026-10-12T02:55:00Z</dcterms:modified>
</cp:coreProperties>
</file>