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019" w:rsidRDefault="00262019" w:rsidP="00025BD9">
      <w:pPr>
        <w:shd w:val="clear" w:color="auto" w:fill="FFFFFF"/>
        <w:spacing w:after="150" w:line="600" w:lineRule="atLeast"/>
        <w:jc w:val="center"/>
        <w:outlineLvl w:val="1"/>
        <w:rPr>
          <w:rFonts w:ascii="Times New Roman" w:eastAsia="Times New Roman" w:hAnsi="Times New Roman" w:cs="Times New Roman"/>
          <w:b/>
          <w:bCs/>
          <w:color w:val="333333"/>
          <w:sz w:val="42"/>
          <w:szCs w:val="42"/>
          <w:lang w:eastAsia="es-CR"/>
        </w:rPr>
      </w:pPr>
      <w:r w:rsidRPr="00262019">
        <w:rPr>
          <w:rFonts w:ascii="Times New Roman" w:eastAsia="Times New Roman" w:hAnsi="Times New Roman" w:cs="Times New Roman"/>
          <w:b/>
          <w:bCs/>
          <w:color w:val="333333"/>
          <w:sz w:val="42"/>
          <w:szCs w:val="42"/>
          <w:lang w:eastAsia="es-CR"/>
        </w:rPr>
        <w:t>Actividad 5: Gestión administrativa y la comunidad</w:t>
      </w:r>
    </w:p>
    <w:p w:rsidR="00262019" w:rsidRPr="00A6641D" w:rsidRDefault="00262019" w:rsidP="00A6641D">
      <w:pPr>
        <w:numPr>
          <w:ilvl w:val="0"/>
          <w:numId w:val="1"/>
        </w:numPr>
        <w:shd w:val="clear" w:color="auto" w:fill="FFFFFF"/>
        <w:spacing w:before="100" w:beforeAutospacing="1" w:after="100" w:afterAutospacing="1" w:line="420" w:lineRule="atLeast"/>
        <w:ind w:left="375"/>
        <w:jc w:val="both"/>
        <w:rPr>
          <w:rFonts w:ascii="Arial" w:eastAsia="Times New Roman" w:hAnsi="Arial" w:cs="Arial"/>
          <w:b/>
          <w:color w:val="333333"/>
          <w:sz w:val="24"/>
          <w:szCs w:val="24"/>
          <w:lang w:eastAsia="es-CR"/>
        </w:rPr>
      </w:pPr>
      <w:r w:rsidRPr="00A6641D">
        <w:rPr>
          <w:rFonts w:ascii="Arial" w:eastAsia="Times New Roman" w:hAnsi="Arial" w:cs="Arial"/>
          <w:b/>
          <w:color w:val="333333"/>
          <w:sz w:val="24"/>
          <w:szCs w:val="24"/>
          <w:lang w:eastAsia="es-CR"/>
        </w:rPr>
        <w:t xml:space="preserve">¿Qué relación existe entre el contexto social, la comunidad y la organización </w:t>
      </w:r>
      <w:proofErr w:type="gramStart"/>
      <w:r w:rsidRPr="00A6641D">
        <w:rPr>
          <w:rFonts w:ascii="Arial" w:eastAsia="Times New Roman" w:hAnsi="Arial" w:cs="Arial"/>
          <w:b/>
          <w:color w:val="333333"/>
          <w:sz w:val="24"/>
          <w:szCs w:val="24"/>
          <w:lang w:eastAsia="es-CR"/>
        </w:rPr>
        <w:t>educativa?.</w:t>
      </w:r>
      <w:proofErr w:type="gramEnd"/>
    </w:p>
    <w:p w:rsidR="00025BD9" w:rsidRDefault="00491FCA" w:rsidP="00491FCA">
      <w:pPr>
        <w:shd w:val="clear" w:color="auto" w:fill="FFFFFF"/>
        <w:spacing w:before="100" w:beforeAutospacing="1" w:after="100" w:afterAutospacing="1" w:line="360" w:lineRule="auto"/>
        <w:ind w:firstLine="375"/>
        <w:jc w:val="both"/>
        <w:rPr>
          <w:rFonts w:ascii="Arial" w:hAnsi="Arial" w:cs="Arial"/>
          <w:color w:val="373737"/>
          <w:sz w:val="24"/>
          <w:szCs w:val="24"/>
          <w:shd w:val="clear" w:color="auto" w:fill="FFFFFF"/>
        </w:rPr>
      </w:pPr>
      <w:r w:rsidRPr="00491FCA">
        <w:rPr>
          <w:rFonts w:ascii="Arial" w:eastAsia="Times New Roman" w:hAnsi="Arial" w:cs="Arial"/>
          <w:color w:val="333333"/>
          <w:sz w:val="24"/>
          <w:szCs w:val="24"/>
          <w:lang w:eastAsia="es-CR"/>
        </w:rPr>
        <w:t xml:space="preserve">Según Pérez (2021) </w:t>
      </w:r>
      <w:r>
        <w:rPr>
          <w:rFonts w:ascii="Arial" w:eastAsia="Times New Roman" w:hAnsi="Arial" w:cs="Arial"/>
          <w:color w:val="333333"/>
          <w:sz w:val="24"/>
          <w:szCs w:val="24"/>
          <w:lang w:eastAsia="es-CR"/>
        </w:rPr>
        <w:t>“e</w:t>
      </w:r>
      <w:r w:rsidRPr="00491FCA">
        <w:rPr>
          <w:rStyle w:val="Textoennegrita"/>
          <w:rFonts w:ascii="Arial" w:hAnsi="Arial" w:cs="Arial"/>
          <w:b w:val="0"/>
          <w:color w:val="373737"/>
          <w:sz w:val="24"/>
          <w:szCs w:val="24"/>
          <w:shd w:val="clear" w:color="auto" w:fill="FFFFFF"/>
        </w:rPr>
        <w:t>l contexto social es el conjunto de circunstancias que enmarcan una situación</w:t>
      </w:r>
      <w:r w:rsidRPr="00491FCA">
        <w:rPr>
          <w:rFonts w:ascii="Arial" w:hAnsi="Arial" w:cs="Arial"/>
          <w:color w:val="373737"/>
          <w:sz w:val="24"/>
          <w:szCs w:val="24"/>
          <w:shd w:val="clear" w:color="auto" w:fill="FFFFFF"/>
        </w:rPr>
        <w:t> que afecta a uno o más individuos</w:t>
      </w:r>
      <w:r>
        <w:rPr>
          <w:rFonts w:ascii="Arial" w:hAnsi="Arial" w:cs="Arial"/>
          <w:color w:val="373737"/>
          <w:sz w:val="24"/>
          <w:szCs w:val="24"/>
          <w:shd w:val="clear" w:color="auto" w:fill="FFFFFF"/>
        </w:rPr>
        <w:t>”</w:t>
      </w:r>
      <w:r w:rsidRPr="00491FCA">
        <w:rPr>
          <w:rFonts w:ascii="Arial" w:hAnsi="Arial" w:cs="Arial"/>
          <w:color w:val="373737"/>
          <w:sz w:val="24"/>
          <w:szCs w:val="24"/>
          <w:shd w:val="clear" w:color="auto" w:fill="FFFFFF"/>
        </w:rPr>
        <w:t>.</w:t>
      </w:r>
    </w:p>
    <w:p w:rsidR="00491FCA" w:rsidRDefault="00491FCA" w:rsidP="00491FCA">
      <w:pPr>
        <w:shd w:val="clear" w:color="auto" w:fill="FFFFFF"/>
        <w:spacing w:before="100" w:beforeAutospacing="1" w:after="100" w:afterAutospacing="1" w:line="360" w:lineRule="auto"/>
        <w:ind w:firstLine="375"/>
        <w:jc w:val="both"/>
        <w:rPr>
          <w:rFonts w:ascii="Arial" w:eastAsia="Times New Roman" w:hAnsi="Arial" w:cs="Arial"/>
          <w:color w:val="333333"/>
          <w:sz w:val="24"/>
          <w:szCs w:val="24"/>
          <w:lang w:eastAsia="es-CR"/>
        </w:rPr>
      </w:pPr>
      <w:r>
        <w:rPr>
          <w:rFonts w:ascii="Arial" w:eastAsia="Times New Roman" w:hAnsi="Arial" w:cs="Arial"/>
          <w:color w:val="333333"/>
          <w:sz w:val="24"/>
          <w:szCs w:val="24"/>
          <w:lang w:eastAsia="es-CR"/>
        </w:rPr>
        <w:t>Es decir, es el medio por el cual se desenvuelven las personas y de ahí los hechos, las situaciones que se vayan danto tienen que ver con la realidad que viven ya sea positivo y negativo. Ejemplo un niño que se desenvuelve en un ambiente de violencia</w:t>
      </w:r>
      <w:r w:rsidR="00874647">
        <w:rPr>
          <w:rFonts w:ascii="Arial" w:eastAsia="Times New Roman" w:hAnsi="Arial" w:cs="Arial"/>
          <w:color w:val="333333"/>
          <w:sz w:val="24"/>
          <w:szCs w:val="24"/>
          <w:lang w:eastAsia="es-CR"/>
        </w:rPr>
        <w:t>, tiene un gran porcentaje que el aprenda que eso es bien para él, pero algunos miembros de la sociedad lo va ver bien y otros mal.</w:t>
      </w:r>
    </w:p>
    <w:p w:rsidR="00874647" w:rsidRDefault="00874647" w:rsidP="00491FCA">
      <w:pPr>
        <w:shd w:val="clear" w:color="auto" w:fill="FFFFFF"/>
        <w:spacing w:before="100" w:beforeAutospacing="1" w:after="100" w:afterAutospacing="1" w:line="360" w:lineRule="auto"/>
        <w:ind w:firstLine="375"/>
        <w:jc w:val="both"/>
        <w:rPr>
          <w:rFonts w:ascii="Arial" w:hAnsi="Arial" w:cs="Arial"/>
          <w:color w:val="373737"/>
          <w:sz w:val="24"/>
          <w:szCs w:val="24"/>
          <w:shd w:val="clear" w:color="auto" w:fill="FFFFFF"/>
        </w:rPr>
      </w:pPr>
      <w:r w:rsidRPr="00874647">
        <w:rPr>
          <w:rFonts w:ascii="Arial" w:eastAsia="Times New Roman" w:hAnsi="Arial" w:cs="Arial"/>
          <w:color w:val="333333"/>
          <w:sz w:val="24"/>
          <w:szCs w:val="24"/>
          <w:lang w:eastAsia="es-CR"/>
        </w:rPr>
        <w:t>Afirma lo anterior Pérez (2021) “l</w:t>
      </w:r>
      <w:r w:rsidRPr="00874647">
        <w:rPr>
          <w:rFonts w:ascii="Arial" w:hAnsi="Arial" w:cs="Arial"/>
          <w:color w:val="373737"/>
          <w:sz w:val="24"/>
          <w:szCs w:val="24"/>
          <w:shd w:val="clear" w:color="auto" w:fill="FFFFFF"/>
        </w:rPr>
        <w:t xml:space="preserve">a persona y su contexto social se crean de acuerdo a </w:t>
      </w:r>
      <w:r w:rsidRPr="00874647">
        <w:rPr>
          <w:rFonts w:ascii="Arial" w:hAnsi="Arial" w:cs="Arial"/>
          <w:color w:val="373737"/>
          <w:sz w:val="24"/>
          <w:szCs w:val="24"/>
          <w:shd w:val="clear" w:color="auto" w:fill="FFFFFF"/>
        </w:rPr>
        <w:t>la</w:t>
      </w:r>
      <w:r>
        <w:rPr>
          <w:rFonts w:ascii="Arial" w:hAnsi="Arial" w:cs="Arial"/>
          <w:color w:val="373737"/>
          <w:sz w:val="24"/>
          <w:szCs w:val="24"/>
          <w:shd w:val="clear" w:color="auto" w:fill="FFFFFF"/>
        </w:rPr>
        <w:t>s circunstancias</w:t>
      </w:r>
      <w:r w:rsidRPr="00874647">
        <w:rPr>
          <w:rFonts w:ascii="Arial" w:hAnsi="Arial" w:cs="Arial"/>
          <w:color w:val="373737"/>
          <w:sz w:val="24"/>
          <w:szCs w:val="24"/>
          <w:shd w:val="clear" w:color="auto" w:fill="FFFFFF"/>
        </w:rPr>
        <w:t xml:space="preserve"> que los envuelven</w:t>
      </w:r>
      <w:r w:rsidRPr="00874647">
        <w:rPr>
          <w:rFonts w:ascii="Arial" w:hAnsi="Arial" w:cs="Arial"/>
          <w:color w:val="373737"/>
          <w:sz w:val="24"/>
          <w:szCs w:val="24"/>
          <w:shd w:val="clear" w:color="auto" w:fill="FFFFFF"/>
        </w:rPr>
        <w:t>”.</w:t>
      </w:r>
    </w:p>
    <w:p w:rsidR="00675EE8" w:rsidRDefault="00A6641D" w:rsidP="00FB55C1">
      <w:pPr>
        <w:shd w:val="clear" w:color="auto" w:fill="FFFFFF"/>
        <w:spacing w:before="100" w:beforeAutospacing="1" w:after="100" w:afterAutospacing="1" w:line="360" w:lineRule="auto"/>
        <w:ind w:firstLine="375"/>
        <w:jc w:val="both"/>
        <w:rPr>
          <w:rFonts w:ascii="Arial" w:hAnsi="Arial" w:cs="Arial"/>
          <w:color w:val="373737"/>
          <w:sz w:val="24"/>
          <w:szCs w:val="24"/>
          <w:shd w:val="clear" w:color="auto" w:fill="FFFFFF"/>
        </w:rPr>
      </w:pPr>
      <w:r w:rsidRPr="00A6641D">
        <w:rPr>
          <w:rStyle w:val="Textoennegrita"/>
          <w:rFonts w:ascii="Arial" w:hAnsi="Arial" w:cs="Arial"/>
          <w:b w:val="0"/>
          <w:color w:val="373737"/>
          <w:sz w:val="24"/>
          <w:szCs w:val="24"/>
          <w:shd w:val="clear" w:color="auto" w:fill="FFFFFF"/>
        </w:rPr>
        <w:t>Estas situaciones pueden darse de diferentes maneras</w:t>
      </w:r>
      <w:r w:rsidRPr="00A6641D">
        <w:rPr>
          <w:rFonts w:ascii="Arial" w:hAnsi="Arial" w:cs="Arial"/>
          <w:b/>
          <w:color w:val="373737"/>
          <w:sz w:val="24"/>
          <w:szCs w:val="24"/>
          <w:shd w:val="clear" w:color="auto" w:fill="FFFFFF"/>
        </w:rPr>
        <w:t>,</w:t>
      </w:r>
      <w:r w:rsidRPr="00A6641D">
        <w:rPr>
          <w:rFonts w:ascii="Arial" w:hAnsi="Arial" w:cs="Arial"/>
          <w:color w:val="373737"/>
          <w:sz w:val="24"/>
          <w:szCs w:val="24"/>
          <w:shd w:val="clear" w:color="auto" w:fill="FFFFFF"/>
        </w:rPr>
        <w:t xml:space="preserve"> así que se puede hablar de ellas en forma abstracta</w:t>
      </w:r>
      <w:r>
        <w:rPr>
          <w:rFonts w:ascii="Arial" w:hAnsi="Arial" w:cs="Arial"/>
          <w:color w:val="373737"/>
          <w:sz w:val="24"/>
          <w:szCs w:val="24"/>
          <w:shd w:val="clear" w:color="auto" w:fill="FFFFFF"/>
        </w:rPr>
        <w:t xml:space="preserve"> (que lo piensa y no lo hace)</w:t>
      </w:r>
      <w:r w:rsidRPr="00A6641D">
        <w:rPr>
          <w:rFonts w:ascii="Arial" w:hAnsi="Arial" w:cs="Arial"/>
          <w:color w:val="373737"/>
          <w:sz w:val="24"/>
          <w:szCs w:val="24"/>
          <w:shd w:val="clear" w:color="auto" w:fill="FFFFFF"/>
        </w:rPr>
        <w:t xml:space="preserve"> o concreta</w:t>
      </w:r>
      <w:r>
        <w:rPr>
          <w:rFonts w:ascii="Arial" w:hAnsi="Arial" w:cs="Arial"/>
          <w:color w:val="373737"/>
          <w:sz w:val="24"/>
          <w:szCs w:val="24"/>
          <w:shd w:val="clear" w:color="auto" w:fill="FFFFFF"/>
        </w:rPr>
        <w:t xml:space="preserve"> (lo realiza)</w:t>
      </w:r>
      <w:r w:rsidRPr="00A6641D">
        <w:rPr>
          <w:rFonts w:ascii="Arial" w:hAnsi="Arial" w:cs="Arial"/>
          <w:color w:val="373737"/>
          <w:sz w:val="24"/>
          <w:szCs w:val="24"/>
          <w:shd w:val="clear" w:color="auto" w:fill="FFFFFF"/>
        </w:rPr>
        <w:t>.</w:t>
      </w:r>
      <w:r>
        <w:rPr>
          <w:rFonts w:ascii="Arial" w:hAnsi="Arial" w:cs="Arial"/>
          <w:color w:val="373737"/>
          <w:sz w:val="24"/>
          <w:szCs w:val="24"/>
          <w:shd w:val="clear" w:color="auto" w:fill="FFFFFF"/>
        </w:rPr>
        <w:t xml:space="preserve"> </w:t>
      </w:r>
      <w:r w:rsidRPr="00A6641D">
        <w:rPr>
          <w:rStyle w:val="Textoennegrita"/>
          <w:rFonts w:ascii="Arial" w:hAnsi="Arial" w:cs="Arial"/>
          <w:b w:val="0"/>
          <w:color w:val="373737"/>
          <w:sz w:val="24"/>
          <w:szCs w:val="24"/>
          <w:shd w:val="clear" w:color="auto" w:fill="FFFFFF"/>
        </w:rPr>
        <w:t>L</w:t>
      </w:r>
      <w:r w:rsidRPr="00A6641D">
        <w:rPr>
          <w:rStyle w:val="Textoennegrita"/>
          <w:rFonts w:ascii="Arial" w:hAnsi="Arial" w:cs="Arial"/>
          <w:b w:val="0"/>
          <w:color w:val="373737"/>
          <w:sz w:val="24"/>
          <w:szCs w:val="24"/>
          <w:shd w:val="clear" w:color="auto" w:fill="FFFFFF"/>
        </w:rPr>
        <w:t>as</w:t>
      </w:r>
      <w:r w:rsidRPr="00A6641D">
        <w:rPr>
          <w:rStyle w:val="Textoennegrita"/>
          <w:rFonts w:ascii="Arial" w:hAnsi="Arial" w:cs="Arial"/>
          <w:b w:val="0"/>
          <w:color w:val="373737"/>
          <w:sz w:val="24"/>
          <w:szCs w:val="24"/>
          <w:shd w:val="clear" w:color="auto" w:fill="FFFFFF"/>
        </w:rPr>
        <w:t xml:space="preserve"> </w:t>
      </w:r>
      <w:r w:rsidRPr="00A6641D">
        <w:rPr>
          <w:rStyle w:val="Textoennegrita"/>
          <w:rFonts w:ascii="Arial" w:hAnsi="Arial" w:cs="Arial"/>
          <w:b w:val="0"/>
          <w:color w:val="373737"/>
          <w:sz w:val="24"/>
          <w:szCs w:val="24"/>
          <w:shd w:val="clear" w:color="auto" w:fill="FFFFFF"/>
        </w:rPr>
        <w:t>personas</w:t>
      </w:r>
      <w:r>
        <w:rPr>
          <w:rStyle w:val="Textoennegrita"/>
          <w:rFonts w:ascii="Arial" w:hAnsi="Arial" w:cs="Arial"/>
          <w:b w:val="0"/>
          <w:color w:val="373737"/>
          <w:sz w:val="24"/>
          <w:szCs w:val="24"/>
          <w:shd w:val="clear" w:color="auto" w:fill="FFFFFF"/>
        </w:rPr>
        <w:t xml:space="preserve"> </w:t>
      </w:r>
      <w:r w:rsidRPr="00A6641D">
        <w:rPr>
          <w:rStyle w:val="Textoennegrita"/>
          <w:rFonts w:ascii="Arial" w:hAnsi="Arial" w:cs="Arial"/>
          <w:b w:val="0"/>
          <w:color w:val="373737"/>
          <w:sz w:val="24"/>
          <w:szCs w:val="24"/>
          <w:shd w:val="clear" w:color="auto" w:fill="FFFFFF"/>
        </w:rPr>
        <w:t xml:space="preserve">puedan entender </w:t>
      </w:r>
      <w:r w:rsidRPr="00A6641D">
        <w:rPr>
          <w:rStyle w:val="Textoennegrita"/>
          <w:rFonts w:ascii="Arial" w:hAnsi="Arial" w:cs="Arial"/>
          <w:b w:val="0"/>
          <w:color w:val="373737"/>
          <w:sz w:val="24"/>
          <w:szCs w:val="24"/>
          <w:shd w:val="clear" w:color="auto" w:fill="FFFFFF"/>
        </w:rPr>
        <w:t>los contextos</w:t>
      </w:r>
      <w:r>
        <w:rPr>
          <w:rStyle w:val="Textoennegrita"/>
          <w:rFonts w:ascii="Arial" w:hAnsi="Arial" w:cs="Arial"/>
          <w:b w:val="0"/>
          <w:color w:val="373737"/>
          <w:sz w:val="24"/>
          <w:szCs w:val="24"/>
          <w:shd w:val="clear" w:color="auto" w:fill="FFFFFF"/>
        </w:rPr>
        <w:t xml:space="preserve"> </w:t>
      </w:r>
      <w:r w:rsidRPr="00A6641D">
        <w:rPr>
          <w:rFonts w:ascii="Arial" w:hAnsi="Arial" w:cs="Arial"/>
          <w:color w:val="373737"/>
          <w:sz w:val="24"/>
          <w:szCs w:val="24"/>
          <w:shd w:val="clear" w:color="auto" w:fill="FFFFFF"/>
        </w:rPr>
        <w:t>que viven</w:t>
      </w:r>
      <w:r>
        <w:rPr>
          <w:rFonts w:ascii="Arial" w:hAnsi="Arial" w:cs="Arial"/>
          <w:color w:val="373737"/>
          <w:sz w:val="24"/>
          <w:szCs w:val="24"/>
          <w:shd w:val="clear" w:color="auto" w:fill="FFFFFF"/>
        </w:rPr>
        <w:t xml:space="preserve">, </w:t>
      </w:r>
      <w:r w:rsidRPr="00A6641D">
        <w:rPr>
          <w:rFonts w:ascii="Arial" w:hAnsi="Arial" w:cs="Arial"/>
          <w:color w:val="373737"/>
          <w:sz w:val="24"/>
          <w:szCs w:val="24"/>
          <w:shd w:val="clear" w:color="auto" w:fill="FFFFFF"/>
        </w:rPr>
        <w:t xml:space="preserve">de acuerdo a su nivel social, económico, político, social, histórico y cultural, pues todo eso demuestra la realidad </w:t>
      </w:r>
      <w:r>
        <w:rPr>
          <w:rFonts w:ascii="Arial" w:hAnsi="Arial" w:cs="Arial"/>
          <w:color w:val="373737"/>
          <w:sz w:val="24"/>
          <w:szCs w:val="24"/>
          <w:shd w:val="clear" w:color="auto" w:fill="FFFFFF"/>
        </w:rPr>
        <w:t>en que viven.</w:t>
      </w:r>
    </w:p>
    <w:p w:rsidR="00FB55C1" w:rsidRDefault="00675EE8" w:rsidP="00FB55C1">
      <w:pPr>
        <w:shd w:val="clear" w:color="auto" w:fill="FFFFFF"/>
        <w:spacing w:before="100" w:beforeAutospacing="1" w:after="100" w:afterAutospacing="1" w:line="360" w:lineRule="auto"/>
        <w:ind w:firstLine="375"/>
        <w:rPr>
          <w:rFonts w:ascii="Arial" w:hAnsi="Arial" w:cs="Arial"/>
          <w:color w:val="000000"/>
          <w:sz w:val="24"/>
          <w:szCs w:val="24"/>
          <w:shd w:val="clear" w:color="auto" w:fill="FFFFFF"/>
        </w:rPr>
      </w:pPr>
      <w:r w:rsidRPr="00FB55C1">
        <w:rPr>
          <w:rFonts w:ascii="Arial" w:hAnsi="Arial" w:cs="Arial"/>
          <w:color w:val="373737"/>
          <w:sz w:val="24"/>
          <w:szCs w:val="24"/>
          <w:shd w:val="clear" w:color="auto" w:fill="FFFFFF"/>
        </w:rPr>
        <w:t xml:space="preserve">Según Raffino </w:t>
      </w:r>
      <w:r w:rsidR="00FB55C1" w:rsidRPr="00FB55C1">
        <w:rPr>
          <w:rFonts w:ascii="Arial" w:hAnsi="Arial" w:cs="Arial"/>
          <w:color w:val="373737"/>
          <w:sz w:val="24"/>
          <w:szCs w:val="24"/>
          <w:shd w:val="clear" w:color="auto" w:fill="FFFFFF"/>
        </w:rPr>
        <w:t xml:space="preserve">(2021) </w:t>
      </w:r>
      <w:r w:rsidR="00FB55C1">
        <w:rPr>
          <w:rFonts w:ascii="Arial" w:hAnsi="Arial" w:cs="Arial"/>
          <w:color w:val="373737"/>
          <w:sz w:val="24"/>
          <w:szCs w:val="24"/>
          <w:shd w:val="clear" w:color="auto" w:fill="FFFFFF"/>
        </w:rPr>
        <w:t>“</w:t>
      </w:r>
      <w:r w:rsidR="00FB55C1">
        <w:rPr>
          <w:rFonts w:ascii="Arial" w:hAnsi="Arial" w:cs="Arial"/>
          <w:color w:val="000000"/>
          <w:sz w:val="24"/>
          <w:szCs w:val="24"/>
          <w:shd w:val="clear" w:color="auto" w:fill="FFFFFF"/>
        </w:rPr>
        <w:t>u</w:t>
      </w:r>
      <w:r w:rsidR="00FB55C1" w:rsidRPr="00FB55C1">
        <w:rPr>
          <w:rFonts w:ascii="Arial" w:hAnsi="Arial" w:cs="Arial"/>
          <w:color w:val="000000"/>
          <w:sz w:val="24"/>
          <w:szCs w:val="24"/>
          <w:shd w:val="clear" w:color="auto" w:fill="FFFFFF"/>
        </w:rPr>
        <w:t>na comunidad </w:t>
      </w:r>
      <w:r w:rsidR="00FB55C1" w:rsidRPr="00FB55C1">
        <w:rPr>
          <w:rStyle w:val="Textoennegrita"/>
          <w:rFonts w:ascii="Arial" w:hAnsi="Arial" w:cs="Arial"/>
          <w:b w:val="0"/>
          <w:color w:val="000000"/>
          <w:sz w:val="24"/>
          <w:szCs w:val="24"/>
        </w:rPr>
        <w:t>es un conjunto de individuos que tienen en común diversos elementos</w:t>
      </w:r>
      <w:r w:rsidR="00FB55C1" w:rsidRPr="00FB55C1">
        <w:rPr>
          <w:rFonts w:ascii="Arial" w:hAnsi="Arial" w:cs="Arial"/>
          <w:color w:val="000000"/>
          <w:sz w:val="24"/>
          <w:szCs w:val="24"/>
          <w:shd w:val="clear" w:color="auto" w:fill="FFFFFF"/>
        </w:rPr>
        <w:t>, como el </w:t>
      </w:r>
      <w:hyperlink r:id="rId5" w:history="1">
        <w:r w:rsidR="00FB55C1" w:rsidRPr="00FB55C1">
          <w:rPr>
            <w:rStyle w:val="Hipervnculo"/>
            <w:rFonts w:ascii="Arial" w:hAnsi="Arial" w:cs="Arial"/>
            <w:color w:val="000000"/>
            <w:sz w:val="24"/>
            <w:szCs w:val="24"/>
            <w:u w:val="none"/>
          </w:rPr>
          <w:t>territorio</w:t>
        </w:r>
      </w:hyperlink>
      <w:r w:rsidR="00FB55C1" w:rsidRPr="00FB55C1">
        <w:rPr>
          <w:rFonts w:ascii="Arial" w:hAnsi="Arial" w:cs="Arial"/>
          <w:color w:val="000000"/>
          <w:sz w:val="24"/>
          <w:szCs w:val="24"/>
          <w:shd w:val="clear" w:color="auto" w:fill="FFFFFF"/>
        </w:rPr>
        <w:t> que habitan, las tareas, los </w:t>
      </w:r>
      <w:hyperlink r:id="rId6" w:history="1">
        <w:r w:rsidR="00FB55C1" w:rsidRPr="00FB55C1">
          <w:rPr>
            <w:rStyle w:val="Hipervnculo"/>
            <w:rFonts w:ascii="Arial" w:hAnsi="Arial" w:cs="Arial"/>
            <w:color w:val="000000"/>
            <w:sz w:val="24"/>
            <w:szCs w:val="24"/>
            <w:u w:val="none"/>
          </w:rPr>
          <w:t>valores</w:t>
        </w:r>
      </w:hyperlink>
      <w:r w:rsidR="00FB55C1" w:rsidRPr="00FB55C1">
        <w:rPr>
          <w:rFonts w:ascii="Arial" w:hAnsi="Arial" w:cs="Arial"/>
          <w:color w:val="000000"/>
          <w:sz w:val="24"/>
          <w:szCs w:val="24"/>
          <w:shd w:val="clear" w:color="auto" w:fill="FFFFFF"/>
        </w:rPr>
        <w:t xml:space="preserve">, los </w:t>
      </w:r>
      <w:r w:rsidR="00FB55C1" w:rsidRPr="00FB55C1">
        <w:rPr>
          <w:rFonts w:ascii="Arial" w:hAnsi="Arial" w:cs="Arial"/>
          <w:color w:val="000000"/>
          <w:sz w:val="24"/>
          <w:szCs w:val="24"/>
          <w:shd w:val="clear" w:color="auto" w:fill="FFFFFF"/>
        </w:rPr>
        <w:t xml:space="preserve">roles, el </w:t>
      </w:r>
      <w:r w:rsidR="00FB55C1" w:rsidRPr="00FB55C1">
        <w:rPr>
          <w:rFonts w:ascii="Arial" w:hAnsi="Arial" w:cs="Arial"/>
          <w:color w:val="000000"/>
          <w:sz w:val="24"/>
          <w:szCs w:val="24"/>
          <w:shd w:val="clear" w:color="auto" w:fill="FFFFFF"/>
        </w:rPr>
        <w:t>idioma o la </w:t>
      </w:r>
      <w:hyperlink r:id="rId7" w:history="1">
        <w:r w:rsidR="00FB55C1" w:rsidRPr="00FB55C1">
          <w:rPr>
            <w:rStyle w:val="Hipervnculo"/>
            <w:rFonts w:ascii="Arial" w:hAnsi="Arial" w:cs="Arial"/>
            <w:color w:val="000000"/>
            <w:sz w:val="24"/>
            <w:szCs w:val="24"/>
            <w:u w:val="none"/>
          </w:rPr>
          <w:t>religión</w:t>
        </w:r>
      </w:hyperlink>
      <w:r w:rsidR="00FB55C1">
        <w:rPr>
          <w:rFonts w:ascii="Arial" w:hAnsi="Arial" w:cs="Arial"/>
          <w:sz w:val="24"/>
          <w:szCs w:val="24"/>
        </w:rPr>
        <w:t>”</w:t>
      </w:r>
      <w:r w:rsidR="00FB55C1" w:rsidRPr="00FB55C1">
        <w:rPr>
          <w:rFonts w:ascii="Arial" w:hAnsi="Arial" w:cs="Arial"/>
          <w:color w:val="000000"/>
          <w:sz w:val="24"/>
          <w:szCs w:val="24"/>
          <w:shd w:val="clear" w:color="auto" w:fill="FFFFFF"/>
        </w:rPr>
        <w:t>.</w:t>
      </w:r>
    </w:p>
    <w:p w:rsidR="00FB55C1" w:rsidRDefault="00FB55C1" w:rsidP="00FB55C1">
      <w:pPr>
        <w:shd w:val="clear" w:color="auto" w:fill="FFFFFF"/>
        <w:spacing w:before="100" w:beforeAutospacing="1" w:after="100" w:afterAutospacing="1" w:line="360" w:lineRule="auto"/>
        <w:ind w:right="-234" w:firstLine="375"/>
        <w:jc w:val="both"/>
        <w:rPr>
          <w:rFonts w:ascii="Arial" w:hAnsi="Arial" w:cs="Arial"/>
          <w:color w:val="000000"/>
          <w:sz w:val="24"/>
          <w:szCs w:val="24"/>
        </w:rPr>
      </w:pPr>
      <w:r>
        <w:rPr>
          <w:rFonts w:ascii="Arial" w:hAnsi="Arial" w:cs="Arial"/>
          <w:color w:val="000000"/>
          <w:sz w:val="24"/>
          <w:szCs w:val="24"/>
        </w:rPr>
        <w:t>Es el conjunto de personas que se interrelacionan entre sí, en busca de beneficios propios.</w:t>
      </w:r>
    </w:p>
    <w:p w:rsidR="00FB55C1" w:rsidRDefault="00FB55C1" w:rsidP="00FB55C1">
      <w:pPr>
        <w:shd w:val="clear" w:color="auto" w:fill="FFFFFF"/>
        <w:spacing w:before="100" w:beforeAutospacing="1" w:after="100" w:afterAutospacing="1" w:line="360" w:lineRule="auto"/>
        <w:ind w:right="-234" w:firstLine="375"/>
        <w:jc w:val="both"/>
        <w:rPr>
          <w:rFonts w:ascii="Arial" w:hAnsi="Arial" w:cs="Arial"/>
          <w:color w:val="000000"/>
          <w:sz w:val="24"/>
          <w:szCs w:val="24"/>
        </w:rPr>
      </w:pPr>
    </w:p>
    <w:p w:rsidR="00FB55C1" w:rsidRDefault="00FB55C1" w:rsidP="00FB55C1">
      <w:pPr>
        <w:shd w:val="clear" w:color="auto" w:fill="FFFFFF"/>
        <w:spacing w:before="100" w:beforeAutospacing="1" w:after="100" w:afterAutospacing="1" w:line="360" w:lineRule="auto"/>
        <w:ind w:right="-234" w:firstLine="375"/>
        <w:jc w:val="both"/>
        <w:rPr>
          <w:rFonts w:ascii="Tahoma" w:hAnsi="Tahoma" w:cs="Tahoma"/>
          <w:shd w:val="clear" w:color="auto" w:fill="FFFFFF"/>
        </w:rPr>
      </w:pPr>
      <w:r w:rsidRPr="00FB55C1">
        <w:rPr>
          <w:rFonts w:ascii="Arial" w:hAnsi="Arial" w:cs="Arial"/>
          <w:sz w:val="24"/>
          <w:szCs w:val="24"/>
        </w:rPr>
        <w:lastRenderedPageBreak/>
        <w:t>Éste mismo autor Raffino (2021) afirma “c</w:t>
      </w:r>
      <w:r w:rsidRPr="00FB55C1">
        <w:rPr>
          <w:rStyle w:val="Textoennegrita"/>
          <w:rFonts w:ascii="Tahoma" w:hAnsi="Tahoma" w:cs="Tahoma"/>
          <w:b w:val="0"/>
        </w:rPr>
        <w:t>omunidad educativa</w:t>
      </w:r>
      <w:r w:rsidRPr="00FB55C1">
        <w:rPr>
          <w:rStyle w:val="Textoennegrita"/>
          <w:rFonts w:ascii="Tahoma" w:hAnsi="Tahoma" w:cs="Tahoma"/>
          <w:b w:val="0"/>
        </w:rPr>
        <w:t>, e</w:t>
      </w:r>
      <w:r w:rsidRPr="00FB55C1">
        <w:rPr>
          <w:rFonts w:ascii="Tahoma" w:hAnsi="Tahoma" w:cs="Tahoma"/>
          <w:shd w:val="clear" w:color="auto" w:fill="FFFFFF"/>
        </w:rPr>
        <w:t>stá compuesta por aquellas personas que forman parte del </w:t>
      </w:r>
      <w:hyperlink r:id="rId8" w:history="1">
        <w:r w:rsidRPr="00FB55C1">
          <w:rPr>
            <w:rStyle w:val="Hipervnculo"/>
            <w:rFonts w:ascii="Tahoma" w:hAnsi="Tahoma" w:cs="Tahoma"/>
            <w:color w:val="auto"/>
            <w:u w:val="none"/>
          </w:rPr>
          <w:t>ambiente</w:t>
        </w:r>
      </w:hyperlink>
      <w:r w:rsidRPr="00FB55C1">
        <w:rPr>
          <w:rFonts w:ascii="Tahoma" w:hAnsi="Tahoma" w:cs="Tahoma"/>
          <w:shd w:val="clear" w:color="auto" w:fill="FFFFFF"/>
        </w:rPr>
        <w:t> educativo, ya sea el de una universidad, colegio o jardín de infantes</w:t>
      </w:r>
      <w:r>
        <w:rPr>
          <w:rFonts w:ascii="Tahoma" w:hAnsi="Tahoma" w:cs="Tahoma"/>
          <w:shd w:val="clear" w:color="auto" w:fill="FFFFFF"/>
        </w:rPr>
        <w:t>”</w:t>
      </w:r>
      <w:r w:rsidRPr="00FB55C1">
        <w:rPr>
          <w:rFonts w:ascii="Tahoma" w:hAnsi="Tahoma" w:cs="Tahoma"/>
          <w:shd w:val="clear" w:color="auto" w:fill="FFFFFF"/>
        </w:rPr>
        <w:t xml:space="preserve">. </w:t>
      </w:r>
    </w:p>
    <w:p w:rsidR="003C757B" w:rsidRPr="003C757B" w:rsidRDefault="00FB55C1" w:rsidP="003C757B">
      <w:pPr>
        <w:shd w:val="clear" w:color="auto" w:fill="FFFFFF"/>
        <w:spacing w:before="100" w:beforeAutospacing="1" w:after="100" w:afterAutospacing="1" w:line="360" w:lineRule="auto"/>
        <w:ind w:right="-518"/>
        <w:jc w:val="both"/>
        <w:rPr>
          <w:rFonts w:ascii="Arial" w:hAnsi="Arial" w:cs="Arial"/>
          <w:sz w:val="24"/>
          <w:szCs w:val="24"/>
          <w:shd w:val="clear" w:color="auto" w:fill="FFFFFF"/>
        </w:rPr>
      </w:pPr>
      <w:r>
        <w:rPr>
          <w:rFonts w:ascii="Tahoma" w:hAnsi="Tahoma" w:cs="Tahoma"/>
          <w:shd w:val="clear" w:color="auto" w:fill="FFFFFF"/>
        </w:rPr>
        <w:t>También d</w:t>
      </w:r>
      <w:r w:rsidRPr="00FB55C1">
        <w:rPr>
          <w:rFonts w:ascii="Tahoma" w:hAnsi="Tahoma" w:cs="Tahoma"/>
          <w:shd w:val="clear" w:color="auto" w:fill="FFFFFF"/>
        </w:rPr>
        <w:t>entro de la comunidad educativa se pueden incluir, a los </w:t>
      </w:r>
      <w:hyperlink r:id="rId9" w:history="1">
        <w:r w:rsidRPr="00FB55C1">
          <w:rPr>
            <w:rStyle w:val="Hipervnculo"/>
            <w:rFonts w:ascii="Tahoma" w:hAnsi="Tahoma" w:cs="Tahoma"/>
            <w:color w:val="auto"/>
            <w:u w:val="none"/>
          </w:rPr>
          <w:t>docentes</w:t>
        </w:r>
      </w:hyperlink>
      <w:r w:rsidRPr="00FB55C1">
        <w:rPr>
          <w:rFonts w:ascii="Tahoma" w:hAnsi="Tahoma" w:cs="Tahoma"/>
          <w:shd w:val="clear" w:color="auto" w:fill="FFFFFF"/>
        </w:rPr>
        <w:t>, alumnos, exalumnos, vecinos, personal de limpieza</w:t>
      </w:r>
      <w:r w:rsidRPr="00FB55C1">
        <w:rPr>
          <w:rFonts w:ascii="Tahoma" w:hAnsi="Tahoma" w:cs="Tahoma"/>
          <w:shd w:val="clear" w:color="auto" w:fill="FFFFFF"/>
        </w:rPr>
        <w:t>.</w:t>
      </w:r>
      <w:r>
        <w:rPr>
          <w:rFonts w:ascii="Tahoma" w:hAnsi="Tahoma" w:cs="Tahoma"/>
          <w:shd w:val="clear" w:color="auto" w:fill="FFFFFF"/>
        </w:rPr>
        <w:t xml:space="preserve"> Que son participes en el proceso dentro de la </w:t>
      </w:r>
      <w:r w:rsidRPr="003C757B">
        <w:rPr>
          <w:rFonts w:ascii="Arial" w:hAnsi="Arial" w:cs="Arial"/>
          <w:sz w:val="24"/>
          <w:szCs w:val="24"/>
          <w:shd w:val="clear" w:color="auto" w:fill="FFFFFF"/>
        </w:rPr>
        <w:t xml:space="preserve">comunidad. </w:t>
      </w:r>
    </w:p>
    <w:p w:rsidR="00E41392" w:rsidRDefault="003C757B" w:rsidP="003C757B">
      <w:pPr>
        <w:autoSpaceDE w:val="0"/>
        <w:autoSpaceDN w:val="0"/>
        <w:adjustRightInd w:val="0"/>
        <w:spacing w:after="0" w:line="360" w:lineRule="auto"/>
        <w:ind w:right="-709" w:firstLine="375"/>
        <w:jc w:val="both"/>
        <w:rPr>
          <w:rFonts w:ascii="Arial" w:hAnsi="Arial" w:cs="Arial"/>
          <w:sz w:val="24"/>
          <w:szCs w:val="24"/>
        </w:rPr>
      </w:pPr>
      <w:r w:rsidRPr="003C757B">
        <w:rPr>
          <w:rFonts w:ascii="Arial" w:hAnsi="Arial" w:cs="Arial"/>
          <w:sz w:val="24"/>
          <w:szCs w:val="24"/>
        </w:rPr>
        <w:t xml:space="preserve">Las organizaciones educativas según </w:t>
      </w:r>
      <w:r w:rsidRPr="003C757B">
        <w:rPr>
          <w:rFonts w:ascii="Arial" w:hAnsi="Arial" w:cs="Arial"/>
          <w:sz w:val="24"/>
          <w:szCs w:val="24"/>
        </w:rPr>
        <w:t xml:space="preserve">Garbanzo y Orozco (2010), </w:t>
      </w:r>
      <w:r w:rsidRPr="003C757B">
        <w:rPr>
          <w:rFonts w:ascii="Arial" w:hAnsi="Arial" w:cs="Arial"/>
          <w:sz w:val="24"/>
          <w:szCs w:val="24"/>
        </w:rPr>
        <w:t>“</w:t>
      </w:r>
      <w:r w:rsidRPr="003C757B">
        <w:rPr>
          <w:rFonts w:ascii="Arial" w:hAnsi="Arial" w:cs="Arial"/>
          <w:sz w:val="24"/>
          <w:szCs w:val="24"/>
        </w:rPr>
        <w:t>son los espacios</w:t>
      </w:r>
      <w:r>
        <w:rPr>
          <w:rFonts w:ascii="Arial" w:hAnsi="Arial" w:cs="Arial"/>
          <w:sz w:val="24"/>
          <w:szCs w:val="24"/>
        </w:rPr>
        <w:t xml:space="preserve"> </w:t>
      </w:r>
      <w:r w:rsidRPr="003C757B">
        <w:rPr>
          <w:rFonts w:ascii="Arial" w:hAnsi="Arial" w:cs="Arial"/>
          <w:sz w:val="24"/>
          <w:szCs w:val="24"/>
        </w:rPr>
        <w:t>donde se sintetiza el proceso enseñanza-aprendizaje que despliega las capacidades cognitivas</w:t>
      </w:r>
      <w:r w:rsidRPr="003C757B">
        <w:rPr>
          <w:rFonts w:ascii="Arial" w:hAnsi="Arial" w:cs="Arial"/>
          <w:sz w:val="24"/>
          <w:szCs w:val="24"/>
        </w:rPr>
        <w:t xml:space="preserve"> </w:t>
      </w:r>
      <w:r w:rsidRPr="003C757B">
        <w:rPr>
          <w:rFonts w:ascii="Arial" w:hAnsi="Arial" w:cs="Arial"/>
          <w:sz w:val="24"/>
          <w:szCs w:val="24"/>
        </w:rPr>
        <w:t>del alumnado y potencializa la formación integral (ética, estética,</w:t>
      </w:r>
      <w:r>
        <w:rPr>
          <w:rFonts w:ascii="Arial" w:hAnsi="Arial" w:cs="Arial"/>
          <w:sz w:val="24"/>
          <w:szCs w:val="24"/>
        </w:rPr>
        <w:t xml:space="preserve"> </w:t>
      </w:r>
      <w:r w:rsidRPr="003C757B">
        <w:rPr>
          <w:rFonts w:ascii="Arial" w:hAnsi="Arial" w:cs="Arial"/>
          <w:sz w:val="24"/>
          <w:szCs w:val="24"/>
        </w:rPr>
        <w:t>cultural y espiritual)</w:t>
      </w:r>
      <w:r w:rsidRPr="003C757B">
        <w:rPr>
          <w:rFonts w:ascii="Arial" w:hAnsi="Arial" w:cs="Arial"/>
          <w:sz w:val="24"/>
          <w:szCs w:val="24"/>
        </w:rPr>
        <w:t>”</w:t>
      </w:r>
      <w:r w:rsidRPr="003C757B">
        <w:rPr>
          <w:rFonts w:ascii="Arial" w:hAnsi="Arial" w:cs="Arial"/>
          <w:sz w:val="24"/>
          <w:szCs w:val="24"/>
        </w:rPr>
        <w:t>.</w:t>
      </w:r>
    </w:p>
    <w:p w:rsidR="00E41392" w:rsidRDefault="00E41392" w:rsidP="003C757B">
      <w:pPr>
        <w:autoSpaceDE w:val="0"/>
        <w:autoSpaceDN w:val="0"/>
        <w:adjustRightInd w:val="0"/>
        <w:spacing w:after="0" w:line="360" w:lineRule="auto"/>
        <w:ind w:right="-709" w:firstLine="375"/>
        <w:jc w:val="both"/>
        <w:rPr>
          <w:rFonts w:ascii="Arial" w:hAnsi="Arial" w:cs="Arial"/>
          <w:sz w:val="24"/>
          <w:szCs w:val="24"/>
        </w:rPr>
      </w:pPr>
    </w:p>
    <w:p w:rsidR="00360458" w:rsidRDefault="00E41392" w:rsidP="00360458">
      <w:pPr>
        <w:shd w:val="clear" w:color="auto" w:fill="FFFFFF"/>
        <w:spacing w:after="0" w:line="360" w:lineRule="auto"/>
        <w:ind w:right="-567" w:firstLine="375"/>
        <w:jc w:val="both"/>
        <w:rPr>
          <w:rFonts w:ascii="Arial" w:eastAsia="Times New Roman" w:hAnsi="Arial" w:cs="Arial"/>
          <w:color w:val="000000"/>
          <w:sz w:val="24"/>
          <w:szCs w:val="24"/>
          <w:lang w:eastAsia="es-CR"/>
        </w:rPr>
      </w:pPr>
      <w:r w:rsidRPr="00360458">
        <w:rPr>
          <w:rFonts w:ascii="Arial" w:eastAsia="Times New Roman" w:hAnsi="Arial" w:cs="Arial"/>
          <w:color w:val="000000"/>
          <w:sz w:val="24"/>
          <w:szCs w:val="24"/>
          <w:lang w:eastAsia="es-CR"/>
        </w:rPr>
        <w:t xml:space="preserve">Si hablamos de la existencia de una relación entre ellas, si existe porque primero porque una </w:t>
      </w:r>
      <w:r w:rsidR="00360458" w:rsidRPr="00360458">
        <w:rPr>
          <w:rFonts w:ascii="Arial" w:eastAsia="Times New Roman" w:hAnsi="Arial" w:cs="Arial"/>
          <w:color w:val="000000"/>
          <w:sz w:val="24"/>
          <w:szCs w:val="24"/>
          <w:lang w:eastAsia="es-CR"/>
        </w:rPr>
        <w:t>sociedad</w:t>
      </w:r>
      <w:r w:rsidRPr="00360458">
        <w:rPr>
          <w:rFonts w:ascii="Arial" w:eastAsia="Times New Roman" w:hAnsi="Arial" w:cs="Arial"/>
          <w:color w:val="000000"/>
          <w:sz w:val="24"/>
          <w:szCs w:val="24"/>
          <w:lang w:eastAsia="es-CR"/>
        </w:rPr>
        <w:t xml:space="preserve"> es el resultado de la </w:t>
      </w:r>
      <w:r w:rsidR="00360458" w:rsidRPr="00360458">
        <w:rPr>
          <w:rFonts w:ascii="Arial" w:eastAsia="Times New Roman" w:hAnsi="Arial" w:cs="Arial"/>
          <w:color w:val="000000"/>
          <w:sz w:val="24"/>
          <w:szCs w:val="24"/>
          <w:lang w:eastAsia="es-CR"/>
        </w:rPr>
        <w:t>institución educativa</w:t>
      </w:r>
      <w:r w:rsidRPr="00360458">
        <w:rPr>
          <w:rFonts w:ascii="Arial" w:eastAsia="Times New Roman" w:hAnsi="Arial" w:cs="Arial"/>
          <w:color w:val="000000"/>
          <w:sz w:val="24"/>
          <w:szCs w:val="24"/>
          <w:lang w:eastAsia="es-CR"/>
        </w:rPr>
        <w:t xml:space="preserve"> que se quiere formar</w:t>
      </w:r>
      <w:r w:rsidR="00360458" w:rsidRPr="00360458">
        <w:rPr>
          <w:rFonts w:ascii="Arial" w:eastAsia="Times New Roman" w:hAnsi="Arial" w:cs="Arial"/>
          <w:color w:val="000000"/>
          <w:sz w:val="24"/>
          <w:szCs w:val="24"/>
          <w:lang w:eastAsia="es-CR"/>
        </w:rPr>
        <w:t xml:space="preserve">. </w:t>
      </w:r>
      <w:r w:rsidRPr="00E41392">
        <w:rPr>
          <w:rFonts w:ascii="Arial" w:eastAsia="Times New Roman" w:hAnsi="Arial" w:cs="Arial"/>
          <w:color w:val="000000"/>
          <w:sz w:val="24"/>
          <w:szCs w:val="24"/>
          <w:lang w:eastAsia="es-CR"/>
        </w:rPr>
        <w:t>En la institución educativa es donde se fomenta la educación, que es el motor que impulsa el desarrollo de toda sociedad. Desde el sistema educativo se han hecho esfuerzos para mejorar la calidad educativa,</w:t>
      </w:r>
      <w:r w:rsidR="00360458" w:rsidRPr="00360458">
        <w:rPr>
          <w:rFonts w:ascii="Arial" w:eastAsia="Times New Roman" w:hAnsi="Arial" w:cs="Arial"/>
          <w:color w:val="000000"/>
          <w:sz w:val="24"/>
          <w:szCs w:val="24"/>
          <w:lang w:eastAsia="es-CR"/>
        </w:rPr>
        <w:t xml:space="preserve"> </w:t>
      </w:r>
      <w:r w:rsidRPr="00E41392">
        <w:rPr>
          <w:rFonts w:ascii="Arial" w:eastAsia="Times New Roman" w:hAnsi="Arial" w:cs="Arial"/>
          <w:color w:val="000000"/>
          <w:sz w:val="24"/>
          <w:szCs w:val="24"/>
          <w:lang w:eastAsia="es-CR"/>
        </w:rPr>
        <w:t xml:space="preserve">los resultados </w:t>
      </w:r>
      <w:r w:rsidR="00360458" w:rsidRPr="00360458">
        <w:rPr>
          <w:rFonts w:ascii="Arial" w:eastAsia="Times New Roman" w:hAnsi="Arial" w:cs="Arial"/>
          <w:color w:val="000000"/>
          <w:sz w:val="24"/>
          <w:szCs w:val="24"/>
          <w:lang w:eastAsia="es-CR"/>
        </w:rPr>
        <w:t xml:space="preserve">se irán dando </w:t>
      </w:r>
      <w:r w:rsidRPr="00E41392">
        <w:rPr>
          <w:rFonts w:ascii="Arial" w:eastAsia="Times New Roman" w:hAnsi="Arial" w:cs="Arial"/>
          <w:color w:val="000000"/>
          <w:sz w:val="24"/>
          <w:szCs w:val="24"/>
          <w:lang w:eastAsia="es-CR"/>
        </w:rPr>
        <w:t>a largo y mediano plazo y que se reflejarán en cambios significativos para nuestra sociedad</w:t>
      </w:r>
      <w:r w:rsidR="00360458" w:rsidRPr="00360458">
        <w:rPr>
          <w:rFonts w:ascii="Arial" w:eastAsia="Times New Roman" w:hAnsi="Arial" w:cs="Arial"/>
          <w:color w:val="000000"/>
          <w:sz w:val="24"/>
          <w:szCs w:val="24"/>
          <w:lang w:eastAsia="es-CR"/>
        </w:rPr>
        <w:t>, en cuanto los impulsos que se han reflejado en marco a la tecnología.</w:t>
      </w:r>
    </w:p>
    <w:p w:rsidR="00E41392" w:rsidRPr="00360458" w:rsidRDefault="00E41392" w:rsidP="00360458">
      <w:pPr>
        <w:shd w:val="clear" w:color="auto" w:fill="FFFFFF"/>
        <w:spacing w:after="0" w:line="360" w:lineRule="auto"/>
        <w:ind w:right="-567" w:firstLine="375"/>
        <w:jc w:val="both"/>
        <w:rPr>
          <w:rFonts w:ascii="Arial" w:eastAsia="Times New Roman" w:hAnsi="Arial" w:cs="Arial"/>
          <w:color w:val="000000"/>
          <w:sz w:val="24"/>
          <w:szCs w:val="24"/>
          <w:lang w:eastAsia="es-CR"/>
        </w:rPr>
      </w:pPr>
      <w:r w:rsidRPr="00E41392">
        <w:rPr>
          <w:rFonts w:ascii="Helvetica" w:eastAsia="Times New Roman" w:hAnsi="Helvetica" w:cs="Times New Roman"/>
          <w:color w:val="000000"/>
          <w:sz w:val="23"/>
          <w:szCs w:val="23"/>
          <w:lang w:eastAsia="es-CR"/>
        </w:rPr>
        <w:t xml:space="preserve">La sociedad y la educación forman el carácter de la persona. </w:t>
      </w:r>
      <w:r w:rsidR="00360458" w:rsidRPr="00E41392">
        <w:rPr>
          <w:rFonts w:ascii="Helvetica" w:eastAsia="Times New Roman" w:hAnsi="Helvetica" w:cs="Times New Roman"/>
          <w:color w:val="000000"/>
          <w:sz w:val="23"/>
          <w:szCs w:val="23"/>
          <w:lang w:eastAsia="es-CR"/>
        </w:rPr>
        <w:t>El buen</w:t>
      </w:r>
      <w:r w:rsidRPr="00E41392">
        <w:rPr>
          <w:rFonts w:ascii="Helvetica" w:eastAsia="Times New Roman" w:hAnsi="Helvetica" w:cs="Times New Roman"/>
          <w:color w:val="000000"/>
          <w:sz w:val="23"/>
          <w:szCs w:val="23"/>
          <w:lang w:eastAsia="es-CR"/>
        </w:rPr>
        <w:t xml:space="preserve"> funcionamiento de una institución educativa depende de aquello que la sociedad quiera conceder y admitir en el momento más importante, según sus ideales y posibilidades</w:t>
      </w:r>
      <w:r w:rsidR="00360458">
        <w:rPr>
          <w:rFonts w:ascii="Helvetica" w:eastAsia="Times New Roman" w:hAnsi="Helvetica" w:cs="Times New Roman"/>
          <w:color w:val="000000"/>
          <w:sz w:val="23"/>
          <w:szCs w:val="23"/>
          <w:lang w:eastAsia="es-CR"/>
        </w:rPr>
        <w:t>. Y la escuela enfrentar os retos con nuevos compromisos para asumir los cambios de la sociedad.</w:t>
      </w:r>
    </w:p>
    <w:p w:rsidR="00360458" w:rsidRPr="00E41392" w:rsidRDefault="00360458" w:rsidP="00E41392">
      <w:pPr>
        <w:shd w:val="clear" w:color="auto" w:fill="FFFFFF"/>
        <w:spacing w:after="0" w:line="240" w:lineRule="auto"/>
        <w:ind w:right="-567"/>
        <w:jc w:val="both"/>
        <w:rPr>
          <w:rFonts w:ascii="Helvetica" w:eastAsia="Times New Roman" w:hAnsi="Helvetica" w:cs="Times New Roman"/>
          <w:color w:val="000000"/>
          <w:sz w:val="23"/>
          <w:szCs w:val="23"/>
          <w:lang w:eastAsia="es-CR"/>
        </w:rPr>
      </w:pPr>
    </w:p>
    <w:p w:rsidR="00675EE8" w:rsidRPr="003C757B" w:rsidRDefault="00FB55C1" w:rsidP="00360458">
      <w:pPr>
        <w:autoSpaceDE w:val="0"/>
        <w:autoSpaceDN w:val="0"/>
        <w:adjustRightInd w:val="0"/>
        <w:spacing w:after="0" w:line="360" w:lineRule="auto"/>
        <w:ind w:right="-709"/>
        <w:jc w:val="both"/>
        <w:rPr>
          <w:rFonts w:ascii="Arial" w:hAnsi="Arial" w:cs="Arial"/>
          <w:sz w:val="24"/>
          <w:szCs w:val="24"/>
        </w:rPr>
      </w:pPr>
      <w:r w:rsidRPr="003C757B">
        <w:rPr>
          <w:rFonts w:ascii="Arial" w:hAnsi="Arial" w:cs="Arial"/>
          <w:sz w:val="24"/>
          <w:szCs w:val="24"/>
        </w:rPr>
        <w:br/>
      </w:r>
      <w:r w:rsidRPr="00FB55C1">
        <w:rPr>
          <w:rFonts w:ascii="Arial" w:hAnsi="Arial" w:cs="Arial"/>
          <w:color w:val="000000"/>
          <w:sz w:val="24"/>
          <w:szCs w:val="24"/>
        </w:rPr>
        <w:br/>
      </w:r>
    </w:p>
    <w:p w:rsidR="00A6641D" w:rsidRPr="00A6641D" w:rsidRDefault="00A6641D" w:rsidP="00A6641D">
      <w:pPr>
        <w:shd w:val="clear" w:color="auto" w:fill="FFFFFF"/>
        <w:spacing w:before="100" w:beforeAutospacing="1" w:after="100" w:afterAutospacing="1" w:line="360" w:lineRule="auto"/>
        <w:ind w:firstLine="375"/>
        <w:jc w:val="both"/>
        <w:rPr>
          <w:rFonts w:ascii="Arial" w:hAnsi="Arial" w:cs="Arial"/>
          <w:color w:val="373737"/>
          <w:sz w:val="24"/>
          <w:szCs w:val="24"/>
          <w:shd w:val="clear" w:color="auto" w:fill="FFFFFF"/>
        </w:rPr>
      </w:pPr>
    </w:p>
    <w:p w:rsidR="00A6641D" w:rsidRPr="00A6641D" w:rsidRDefault="00A6641D" w:rsidP="00A6641D">
      <w:pPr>
        <w:shd w:val="clear" w:color="auto" w:fill="FFFFFF"/>
        <w:spacing w:before="100" w:beforeAutospacing="1" w:after="100" w:afterAutospacing="1" w:line="360" w:lineRule="auto"/>
        <w:ind w:firstLine="375"/>
        <w:jc w:val="both"/>
        <w:rPr>
          <w:rFonts w:ascii="Arial" w:eastAsia="Times New Roman" w:hAnsi="Arial" w:cs="Arial"/>
          <w:color w:val="333333"/>
          <w:sz w:val="24"/>
          <w:szCs w:val="24"/>
          <w:lang w:eastAsia="es-CR"/>
        </w:rPr>
      </w:pPr>
    </w:p>
    <w:p w:rsidR="00025BD9" w:rsidRPr="00491FCA" w:rsidRDefault="00025BD9" w:rsidP="00491FCA">
      <w:pPr>
        <w:shd w:val="clear" w:color="auto" w:fill="FFFFFF"/>
        <w:spacing w:before="100" w:beforeAutospacing="1" w:after="100" w:afterAutospacing="1" w:line="360" w:lineRule="auto"/>
        <w:jc w:val="both"/>
        <w:rPr>
          <w:rFonts w:ascii="Arial" w:eastAsia="Times New Roman" w:hAnsi="Arial" w:cs="Arial"/>
          <w:color w:val="333333"/>
          <w:sz w:val="24"/>
          <w:szCs w:val="24"/>
          <w:lang w:eastAsia="es-CR"/>
        </w:rPr>
      </w:pPr>
    </w:p>
    <w:p w:rsidR="00262019" w:rsidRPr="00360458" w:rsidRDefault="00262019" w:rsidP="00262019">
      <w:pPr>
        <w:numPr>
          <w:ilvl w:val="0"/>
          <w:numId w:val="1"/>
        </w:numPr>
        <w:shd w:val="clear" w:color="auto" w:fill="FFFFFF"/>
        <w:spacing w:before="100" w:beforeAutospacing="1" w:after="100" w:afterAutospacing="1" w:line="420" w:lineRule="atLeast"/>
        <w:ind w:left="375"/>
        <w:rPr>
          <w:rFonts w:ascii="Arial" w:eastAsia="Times New Roman" w:hAnsi="Arial" w:cs="Arial"/>
          <w:b/>
          <w:color w:val="333333"/>
          <w:sz w:val="24"/>
          <w:szCs w:val="24"/>
          <w:lang w:eastAsia="es-CR"/>
        </w:rPr>
      </w:pPr>
      <w:r w:rsidRPr="00360458">
        <w:rPr>
          <w:rFonts w:ascii="Arial" w:eastAsia="Times New Roman" w:hAnsi="Arial" w:cs="Arial"/>
          <w:b/>
          <w:color w:val="333333"/>
          <w:sz w:val="24"/>
          <w:szCs w:val="24"/>
          <w:lang w:eastAsia="es-CR"/>
        </w:rPr>
        <w:lastRenderedPageBreak/>
        <w:t xml:space="preserve">¿Cuál considera usted, debe ser la verdadera función de la comunidad dentro de la planificación </w:t>
      </w:r>
      <w:r w:rsidR="00360458" w:rsidRPr="00360458">
        <w:rPr>
          <w:rFonts w:ascii="Arial" w:eastAsia="Times New Roman" w:hAnsi="Arial" w:cs="Arial"/>
          <w:b/>
          <w:color w:val="333333"/>
          <w:sz w:val="24"/>
          <w:szCs w:val="24"/>
          <w:lang w:eastAsia="es-CR"/>
        </w:rPr>
        <w:t>institucional?</w:t>
      </w:r>
    </w:p>
    <w:p w:rsidR="00360458" w:rsidRPr="00EE663A" w:rsidRDefault="00360458" w:rsidP="00EE663A">
      <w:pPr>
        <w:shd w:val="clear" w:color="auto" w:fill="FFFFFF"/>
        <w:spacing w:before="100" w:beforeAutospacing="1" w:after="100" w:afterAutospacing="1" w:line="360" w:lineRule="auto"/>
        <w:rPr>
          <w:rFonts w:ascii="Arial" w:hAnsi="Arial" w:cs="Arial"/>
          <w:sz w:val="24"/>
          <w:szCs w:val="24"/>
        </w:rPr>
      </w:pPr>
      <w:bookmarkStart w:id="0" w:name="_Hlk69661174"/>
    </w:p>
    <w:p w:rsidR="00360458" w:rsidRDefault="00360458" w:rsidP="00EE663A">
      <w:pPr>
        <w:autoSpaceDE w:val="0"/>
        <w:autoSpaceDN w:val="0"/>
        <w:adjustRightInd w:val="0"/>
        <w:spacing w:after="0" w:line="360" w:lineRule="auto"/>
        <w:ind w:right="283" w:firstLine="375"/>
        <w:jc w:val="both"/>
        <w:rPr>
          <w:rFonts w:ascii="Arial" w:hAnsi="Arial" w:cs="Arial"/>
          <w:sz w:val="24"/>
          <w:szCs w:val="24"/>
        </w:rPr>
      </w:pPr>
      <w:r w:rsidRPr="00EE663A">
        <w:rPr>
          <w:rFonts w:ascii="Arial" w:hAnsi="Arial" w:cs="Arial"/>
          <w:sz w:val="24"/>
          <w:szCs w:val="24"/>
        </w:rPr>
        <w:t>Martín (2002), define la planificación</w:t>
      </w:r>
      <w:r w:rsidRPr="00EE663A">
        <w:rPr>
          <w:rFonts w:ascii="Arial" w:hAnsi="Arial" w:cs="Arial"/>
          <w:sz w:val="24"/>
          <w:szCs w:val="24"/>
        </w:rPr>
        <w:t xml:space="preserve"> “</w:t>
      </w:r>
      <w:r w:rsidRPr="00EE663A">
        <w:rPr>
          <w:rFonts w:ascii="Arial" w:hAnsi="Arial" w:cs="Arial"/>
          <w:sz w:val="24"/>
          <w:szCs w:val="24"/>
        </w:rPr>
        <w:t>un instrumento de previsión y cambio que sirva como elemento para prever y proponer</w:t>
      </w:r>
      <w:r w:rsidRPr="00EE663A">
        <w:rPr>
          <w:rFonts w:ascii="Arial" w:hAnsi="Arial" w:cs="Arial"/>
          <w:sz w:val="24"/>
          <w:szCs w:val="24"/>
        </w:rPr>
        <w:t xml:space="preserve"> </w:t>
      </w:r>
      <w:r w:rsidRPr="00EE663A">
        <w:rPr>
          <w:rFonts w:ascii="Arial" w:hAnsi="Arial" w:cs="Arial"/>
          <w:sz w:val="24"/>
          <w:szCs w:val="24"/>
        </w:rPr>
        <w:t>caminos de actuación, a la vez que selecciona y ordena los recursos, para facilitar el logro</w:t>
      </w:r>
      <w:r w:rsidRPr="00EE663A">
        <w:rPr>
          <w:rFonts w:ascii="Arial" w:hAnsi="Arial" w:cs="Arial"/>
          <w:sz w:val="24"/>
          <w:szCs w:val="24"/>
        </w:rPr>
        <w:t xml:space="preserve"> </w:t>
      </w:r>
      <w:r w:rsidRPr="00EE663A">
        <w:rPr>
          <w:rFonts w:ascii="Arial" w:hAnsi="Arial" w:cs="Arial"/>
          <w:sz w:val="24"/>
          <w:szCs w:val="24"/>
        </w:rPr>
        <w:t>de las metas propuestas. La planificación</w:t>
      </w:r>
      <w:r w:rsidR="00EE663A" w:rsidRPr="00EE663A">
        <w:rPr>
          <w:rFonts w:ascii="Arial" w:hAnsi="Arial" w:cs="Arial"/>
          <w:sz w:val="24"/>
          <w:szCs w:val="24"/>
        </w:rPr>
        <w:t xml:space="preserve"> </w:t>
      </w:r>
      <w:r w:rsidRPr="00EE663A">
        <w:rPr>
          <w:rFonts w:ascii="Arial" w:hAnsi="Arial" w:cs="Arial"/>
          <w:sz w:val="24"/>
          <w:szCs w:val="24"/>
        </w:rPr>
        <w:t>responde a modelos siempre cambiantes, como</w:t>
      </w:r>
      <w:r w:rsidR="00EE663A" w:rsidRPr="00EE663A">
        <w:rPr>
          <w:rFonts w:ascii="Arial" w:hAnsi="Arial" w:cs="Arial"/>
          <w:sz w:val="24"/>
          <w:szCs w:val="24"/>
        </w:rPr>
        <w:t xml:space="preserve"> </w:t>
      </w:r>
      <w:r w:rsidRPr="00EE663A">
        <w:rPr>
          <w:rFonts w:ascii="Arial" w:hAnsi="Arial" w:cs="Arial"/>
          <w:sz w:val="24"/>
          <w:szCs w:val="24"/>
        </w:rPr>
        <w:t>lo son también las organizaciones, los centros escolares; la planificación constituye en sí</w:t>
      </w:r>
      <w:r w:rsidR="00EE663A" w:rsidRPr="00EE663A">
        <w:rPr>
          <w:rFonts w:ascii="Arial" w:hAnsi="Arial" w:cs="Arial"/>
          <w:sz w:val="24"/>
          <w:szCs w:val="24"/>
        </w:rPr>
        <w:t xml:space="preserve"> </w:t>
      </w:r>
      <w:r w:rsidRPr="00EE663A">
        <w:rPr>
          <w:rFonts w:ascii="Arial" w:hAnsi="Arial" w:cs="Arial"/>
          <w:sz w:val="24"/>
          <w:szCs w:val="24"/>
        </w:rPr>
        <w:t>misma un proceso que lleva a su modificación permanente, para así estar adaptada a la</w:t>
      </w:r>
      <w:r w:rsidR="00EE663A" w:rsidRPr="00EE663A">
        <w:rPr>
          <w:rFonts w:ascii="Arial" w:hAnsi="Arial" w:cs="Arial"/>
          <w:sz w:val="24"/>
          <w:szCs w:val="24"/>
        </w:rPr>
        <w:t xml:space="preserve"> </w:t>
      </w:r>
      <w:r w:rsidRPr="00EE663A">
        <w:rPr>
          <w:rFonts w:ascii="Arial" w:hAnsi="Arial" w:cs="Arial"/>
          <w:sz w:val="24"/>
          <w:szCs w:val="24"/>
        </w:rPr>
        <w:t>realidad en que actúa. (p. 23)</w:t>
      </w:r>
    </w:p>
    <w:p w:rsidR="00EE663A" w:rsidRDefault="00EE663A" w:rsidP="00EE663A">
      <w:pPr>
        <w:autoSpaceDE w:val="0"/>
        <w:autoSpaceDN w:val="0"/>
        <w:adjustRightInd w:val="0"/>
        <w:spacing w:after="0" w:line="360" w:lineRule="auto"/>
        <w:ind w:right="283"/>
        <w:jc w:val="both"/>
        <w:rPr>
          <w:rFonts w:ascii="Arial" w:hAnsi="Arial" w:cs="Arial"/>
          <w:sz w:val="24"/>
          <w:szCs w:val="24"/>
        </w:rPr>
      </w:pPr>
    </w:p>
    <w:p w:rsidR="00EE663A" w:rsidRDefault="00EE663A" w:rsidP="00EE663A">
      <w:pPr>
        <w:autoSpaceDE w:val="0"/>
        <w:autoSpaceDN w:val="0"/>
        <w:adjustRightInd w:val="0"/>
        <w:spacing w:after="0" w:line="360" w:lineRule="auto"/>
        <w:ind w:right="283" w:firstLine="375"/>
        <w:jc w:val="both"/>
        <w:rPr>
          <w:rFonts w:ascii="Arial" w:hAnsi="Arial" w:cs="Arial"/>
          <w:sz w:val="24"/>
          <w:szCs w:val="24"/>
        </w:rPr>
      </w:pPr>
      <w:r>
        <w:rPr>
          <w:rFonts w:ascii="Arial" w:hAnsi="Arial" w:cs="Arial"/>
          <w:sz w:val="24"/>
          <w:szCs w:val="24"/>
        </w:rPr>
        <w:t>Se considera que la planificación debe ser continua ante los cambios que hay en la sociedad en donde los responsables son los administradores en conjunto con sus colaboradores (docentes), para tener una educación de calidad.</w:t>
      </w:r>
    </w:p>
    <w:p w:rsidR="00EE663A" w:rsidRDefault="00EE663A" w:rsidP="00EE663A">
      <w:pPr>
        <w:autoSpaceDE w:val="0"/>
        <w:autoSpaceDN w:val="0"/>
        <w:adjustRightInd w:val="0"/>
        <w:spacing w:after="0" w:line="360" w:lineRule="auto"/>
        <w:ind w:right="283" w:firstLine="375"/>
        <w:jc w:val="both"/>
        <w:rPr>
          <w:rFonts w:ascii="Arial" w:hAnsi="Arial" w:cs="Arial"/>
          <w:sz w:val="24"/>
          <w:szCs w:val="24"/>
        </w:rPr>
      </w:pPr>
    </w:p>
    <w:p w:rsidR="00330833" w:rsidRDefault="00EE663A" w:rsidP="00E23775">
      <w:pPr>
        <w:autoSpaceDE w:val="0"/>
        <w:autoSpaceDN w:val="0"/>
        <w:adjustRightInd w:val="0"/>
        <w:spacing w:after="0" w:line="360" w:lineRule="auto"/>
        <w:ind w:firstLine="375"/>
        <w:jc w:val="both"/>
        <w:rPr>
          <w:rFonts w:ascii="Arial" w:hAnsi="Arial" w:cs="Arial"/>
          <w:sz w:val="24"/>
          <w:szCs w:val="24"/>
        </w:rPr>
      </w:pPr>
      <w:r w:rsidRPr="00330833">
        <w:rPr>
          <w:rFonts w:ascii="Arial" w:hAnsi="Arial" w:cs="Arial"/>
          <w:sz w:val="24"/>
          <w:szCs w:val="24"/>
        </w:rPr>
        <w:t>Según Chiavenato (2003),</w:t>
      </w:r>
      <w:r w:rsidR="00330833">
        <w:rPr>
          <w:rFonts w:ascii="Arial" w:hAnsi="Arial" w:cs="Arial"/>
          <w:sz w:val="24"/>
          <w:szCs w:val="24"/>
        </w:rPr>
        <w:t xml:space="preserve"> “</w:t>
      </w:r>
      <w:r w:rsidRPr="00330833">
        <w:rPr>
          <w:rFonts w:ascii="Arial" w:hAnsi="Arial" w:cs="Arial"/>
          <w:sz w:val="24"/>
          <w:szCs w:val="24"/>
        </w:rPr>
        <w:t>FODA es un instrumento de planificación estratégica, que</w:t>
      </w:r>
      <w:r w:rsidR="00330833">
        <w:rPr>
          <w:rFonts w:ascii="Arial" w:hAnsi="Arial" w:cs="Arial"/>
          <w:sz w:val="24"/>
          <w:szCs w:val="24"/>
        </w:rPr>
        <w:t xml:space="preserve"> </w:t>
      </w:r>
      <w:r w:rsidRPr="00330833">
        <w:rPr>
          <w:rFonts w:ascii="Arial" w:hAnsi="Arial" w:cs="Arial"/>
          <w:sz w:val="24"/>
          <w:szCs w:val="24"/>
        </w:rPr>
        <w:t>facilita la exploración del entorno, identifica los factores externos que deben ser previstos, y los</w:t>
      </w:r>
      <w:r w:rsidRPr="00330833">
        <w:rPr>
          <w:rFonts w:ascii="Arial" w:hAnsi="Arial" w:cs="Arial"/>
          <w:sz w:val="24"/>
          <w:szCs w:val="24"/>
        </w:rPr>
        <w:t xml:space="preserve"> </w:t>
      </w:r>
      <w:r w:rsidRPr="00330833">
        <w:rPr>
          <w:rFonts w:ascii="Arial" w:hAnsi="Arial" w:cs="Arial"/>
          <w:sz w:val="24"/>
          <w:szCs w:val="24"/>
        </w:rPr>
        <w:t>factores internos (fortalezas y debilidades) que necesitan ser planificadas en la determinación</w:t>
      </w:r>
      <w:r w:rsidR="00330833" w:rsidRPr="00330833">
        <w:rPr>
          <w:rFonts w:ascii="Arial" w:hAnsi="Arial" w:cs="Arial"/>
          <w:sz w:val="24"/>
          <w:szCs w:val="24"/>
        </w:rPr>
        <w:t xml:space="preserve"> </w:t>
      </w:r>
      <w:r w:rsidRPr="00330833">
        <w:rPr>
          <w:rFonts w:ascii="Arial" w:hAnsi="Arial" w:cs="Arial"/>
          <w:sz w:val="24"/>
          <w:szCs w:val="24"/>
        </w:rPr>
        <w:t>de que una empresa debe ir en el futuro</w:t>
      </w:r>
      <w:r w:rsidR="00330833">
        <w:rPr>
          <w:rFonts w:ascii="Arial" w:hAnsi="Arial" w:cs="Arial"/>
          <w:sz w:val="24"/>
          <w:szCs w:val="24"/>
        </w:rPr>
        <w:t>”</w:t>
      </w:r>
      <w:r w:rsidRPr="00330833">
        <w:rPr>
          <w:rFonts w:ascii="Arial" w:hAnsi="Arial" w:cs="Arial"/>
          <w:sz w:val="24"/>
          <w:szCs w:val="24"/>
        </w:rPr>
        <w:t>.</w:t>
      </w:r>
    </w:p>
    <w:p w:rsidR="00330833" w:rsidRDefault="00330833" w:rsidP="00330833">
      <w:pPr>
        <w:autoSpaceDE w:val="0"/>
        <w:autoSpaceDN w:val="0"/>
        <w:adjustRightInd w:val="0"/>
        <w:spacing w:after="0" w:line="360" w:lineRule="auto"/>
        <w:jc w:val="both"/>
        <w:rPr>
          <w:rFonts w:ascii="Arial" w:hAnsi="Arial" w:cs="Arial"/>
          <w:sz w:val="24"/>
          <w:szCs w:val="24"/>
        </w:rPr>
      </w:pPr>
    </w:p>
    <w:p w:rsidR="00EE663A" w:rsidRDefault="00330833" w:rsidP="00E23775">
      <w:pPr>
        <w:autoSpaceDE w:val="0"/>
        <w:autoSpaceDN w:val="0"/>
        <w:adjustRightInd w:val="0"/>
        <w:spacing w:after="0" w:line="360" w:lineRule="auto"/>
        <w:ind w:firstLine="375"/>
        <w:jc w:val="both"/>
        <w:rPr>
          <w:rFonts w:ascii="Arial" w:hAnsi="Arial" w:cs="Arial"/>
          <w:sz w:val="24"/>
          <w:szCs w:val="24"/>
        </w:rPr>
      </w:pPr>
      <w:r>
        <w:rPr>
          <w:rFonts w:ascii="Arial" w:hAnsi="Arial" w:cs="Arial"/>
          <w:sz w:val="24"/>
          <w:szCs w:val="24"/>
        </w:rPr>
        <w:t>En este caso la institución educativa tiene que tener claro ante de llevar a cabo la planificación institucional, las fortalezas y debilidades</w:t>
      </w:r>
      <w:r w:rsidR="00E23775">
        <w:rPr>
          <w:rFonts w:ascii="Arial" w:hAnsi="Arial" w:cs="Arial"/>
          <w:sz w:val="24"/>
          <w:szCs w:val="24"/>
        </w:rPr>
        <w:t>, para ello un análisis de la situación real de la institución educativa con los retos de una sociedad cambiante y a la vez exigente.</w:t>
      </w:r>
      <w:r w:rsidR="00EE663A" w:rsidRPr="00330833">
        <w:rPr>
          <w:rFonts w:ascii="Arial" w:hAnsi="Arial" w:cs="Arial"/>
          <w:sz w:val="24"/>
          <w:szCs w:val="24"/>
        </w:rPr>
        <w:t xml:space="preserve"> </w:t>
      </w:r>
      <w:proofErr w:type="gramStart"/>
      <w:r w:rsidR="00E23775">
        <w:rPr>
          <w:rFonts w:ascii="Arial" w:hAnsi="Arial" w:cs="Arial"/>
          <w:sz w:val="24"/>
          <w:szCs w:val="24"/>
        </w:rPr>
        <w:t>Éste</w:t>
      </w:r>
      <w:proofErr w:type="gramEnd"/>
      <w:r w:rsidR="00E23775">
        <w:rPr>
          <w:rFonts w:ascii="Arial" w:hAnsi="Arial" w:cs="Arial"/>
          <w:sz w:val="24"/>
          <w:szCs w:val="24"/>
        </w:rPr>
        <w:t xml:space="preserve"> análisis conlleva a una planificación con la toma de decisiones y acciones.</w:t>
      </w:r>
    </w:p>
    <w:p w:rsidR="00E23775" w:rsidRPr="00330833" w:rsidRDefault="00E23775" w:rsidP="00330833">
      <w:pPr>
        <w:autoSpaceDE w:val="0"/>
        <w:autoSpaceDN w:val="0"/>
        <w:adjustRightInd w:val="0"/>
        <w:spacing w:after="0" w:line="360" w:lineRule="auto"/>
        <w:jc w:val="both"/>
        <w:rPr>
          <w:rFonts w:ascii="Arial" w:hAnsi="Arial" w:cs="Arial"/>
          <w:sz w:val="24"/>
          <w:szCs w:val="24"/>
        </w:rPr>
      </w:pPr>
    </w:p>
    <w:bookmarkEnd w:id="0"/>
    <w:p w:rsidR="00E23775" w:rsidRPr="00262019" w:rsidRDefault="00E23775" w:rsidP="00360458">
      <w:pPr>
        <w:shd w:val="clear" w:color="auto" w:fill="FFFFFF"/>
        <w:spacing w:before="100" w:beforeAutospacing="1" w:after="100" w:afterAutospacing="1" w:line="420" w:lineRule="atLeast"/>
        <w:rPr>
          <w:rFonts w:ascii="Arial" w:eastAsia="Times New Roman" w:hAnsi="Arial" w:cs="Arial"/>
          <w:color w:val="333333"/>
          <w:lang w:eastAsia="es-CR"/>
        </w:rPr>
      </w:pPr>
    </w:p>
    <w:p w:rsidR="00262019" w:rsidRDefault="00262019" w:rsidP="00E23775">
      <w:pPr>
        <w:numPr>
          <w:ilvl w:val="0"/>
          <w:numId w:val="1"/>
        </w:numPr>
        <w:shd w:val="clear" w:color="auto" w:fill="FFFFFF"/>
        <w:spacing w:before="100" w:beforeAutospacing="1" w:after="100" w:afterAutospacing="1" w:line="420" w:lineRule="atLeast"/>
        <w:ind w:left="375"/>
        <w:jc w:val="both"/>
        <w:rPr>
          <w:rFonts w:ascii="Arial" w:eastAsia="Times New Roman" w:hAnsi="Arial" w:cs="Arial"/>
          <w:b/>
          <w:color w:val="333333"/>
          <w:sz w:val="24"/>
          <w:szCs w:val="24"/>
          <w:lang w:eastAsia="es-CR"/>
        </w:rPr>
      </w:pPr>
      <w:r w:rsidRPr="00E23775">
        <w:rPr>
          <w:rFonts w:ascii="Arial" w:eastAsia="Times New Roman" w:hAnsi="Arial" w:cs="Arial"/>
          <w:b/>
          <w:color w:val="333333"/>
          <w:sz w:val="24"/>
          <w:szCs w:val="24"/>
          <w:lang w:eastAsia="es-CR"/>
        </w:rPr>
        <w:lastRenderedPageBreak/>
        <w:t xml:space="preserve">¿Qué estrategias de dirección podría implementar una organización educativa, para vincular el centro educativo con la </w:t>
      </w:r>
      <w:r w:rsidR="00E23775" w:rsidRPr="00E23775">
        <w:rPr>
          <w:rFonts w:ascii="Arial" w:eastAsia="Times New Roman" w:hAnsi="Arial" w:cs="Arial"/>
          <w:b/>
          <w:color w:val="333333"/>
          <w:sz w:val="24"/>
          <w:szCs w:val="24"/>
          <w:lang w:eastAsia="es-CR"/>
        </w:rPr>
        <w:t>comunidad?</w:t>
      </w:r>
      <w:r w:rsidRPr="00E23775">
        <w:rPr>
          <w:rFonts w:ascii="Arial" w:eastAsia="Times New Roman" w:hAnsi="Arial" w:cs="Arial"/>
          <w:b/>
          <w:color w:val="333333"/>
          <w:sz w:val="24"/>
          <w:szCs w:val="24"/>
          <w:lang w:eastAsia="es-CR"/>
        </w:rPr>
        <w:t> </w:t>
      </w:r>
    </w:p>
    <w:p w:rsidR="00352366" w:rsidRDefault="00352366" w:rsidP="00352366">
      <w:pPr>
        <w:shd w:val="clear" w:color="auto" w:fill="FFFFFF"/>
        <w:spacing w:before="100" w:beforeAutospacing="1" w:after="100" w:afterAutospacing="1" w:line="420" w:lineRule="atLeast"/>
        <w:jc w:val="both"/>
        <w:rPr>
          <w:rFonts w:ascii="Arial" w:eastAsia="Times New Roman" w:hAnsi="Arial" w:cs="Arial"/>
          <w:color w:val="333333"/>
          <w:sz w:val="24"/>
          <w:szCs w:val="24"/>
          <w:lang w:eastAsia="es-CR"/>
        </w:rPr>
      </w:pPr>
      <w:r w:rsidRPr="00352366">
        <w:rPr>
          <w:rFonts w:ascii="Arial" w:eastAsia="Times New Roman" w:hAnsi="Arial" w:cs="Arial"/>
          <w:color w:val="333333"/>
          <w:sz w:val="24"/>
          <w:szCs w:val="24"/>
          <w:lang w:eastAsia="es-CR"/>
        </w:rPr>
        <w:t>Las estrategias de dirección podrían</w:t>
      </w:r>
      <w:r w:rsidRPr="00352366">
        <w:rPr>
          <w:rFonts w:ascii="Arial" w:eastAsia="Times New Roman" w:hAnsi="Arial" w:cs="Arial"/>
          <w:color w:val="333333"/>
          <w:sz w:val="24"/>
          <w:szCs w:val="24"/>
          <w:lang w:eastAsia="es-CR"/>
        </w:rPr>
        <w:t xml:space="preserve"> implementar una organización educativa, para vincular el centro educativo con la comunidad</w:t>
      </w:r>
      <w:r>
        <w:rPr>
          <w:rFonts w:ascii="Arial" w:eastAsia="Times New Roman" w:hAnsi="Arial" w:cs="Arial"/>
          <w:color w:val="333333"/>
          <w:sz w:val="24"/>
          <w:szCs w:val="24"/>
          <w:lang w:eastAsia="es-CR"/>
        </w:rPr>
        <w:t xml:space="preserve"> se pueden mencionar:</w:t>
      </w:r>
    </w:p>
    <w:p w:rsidR="00537B2C" w:rsidRPr="00EE15A9" w:rsidRDefault="00156C7C" w:rsidP="00537B2C">
      <w:pPr>
        <w:pStyle w:val="Prrafodelista"/>
        <w:numPr>
          <w:ilvl w:val="0"/>
          <w:numId w:val="4"/>
        </w:numPr>
        <w:autoSpaceDE w:val="0"/>
        <w:autoSpaceDN w:val="0"/>
        <w:adjustRightInd w:val="0"/>
        <w:spacing w:after="0" w:line="360" w:lineRule="auto"/>
        <w:jc w:val="both"/>
        <w:rPr>
          <w:rFonts w:ascii="Arial" w:hAnsi="Arial" w:cs="Arial"/>
          <w:sz w:val="24"/>
          <w:szCs w:val="24"/>
        </w:rPr>
      </w:pPr>
      <w:r w:rsidRPr="00537B2C">
        <w:rPr>
          <w:rFonts w:ascii="Arial" w:hAnsi="Arial" w:cs="Arial"/>
          <w:sz w:val="24"/>
          <w:szCs w:val="24"/>
          <w:shd w:val="clear" w:color="auto" w:fill="FFFFFF"/>
        </w:rPr>
        <w:t>Conseguir</w:t>
      </w:r>
      <w:r w:rsidR="00537B2C" w:rsidRPr="00537B2C">
        <w:rPr>
          <w:rFonts w:ascii="Arial" w:hAnsi="Arial" w:cs="Arial"/>
          <w:sz w:val="24"/>
          <w:szCs w:val="24"/>
          <w:shd w:val="clear" w:color="auto" w:fill="FFFFFF"/>
        </w:rPr>
        <w:t xml:space="preserve"> la interrelación entre los componentes de la escuela y de ésta con el entorno.</w:t>
      </w:r>
    </w:p>
    <w:p w:rsidR="00EE15A9" w:rsidRDefault="00EE15A9" w:rsidP="00537B2C">
      <w:pPr>
        <w:pStyle w:val="Prrafodelista"/>
        <w:numPr>
          <w:ilvl w:val="0"/>
          <w:numId w:val="4"/>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Buscar los medios para tener acceso a la tecnología.</w:t>
      </w:r>
    </w:p>
    <w:p w:rsidR="00EE15A9" w:rsidRPr="00537B2C" w:rsidRDefault="00EE15A9" w:rsidP="00537B2C">
      <w:pPr>
        <w:pStyle w:val="Prrafodelista"/>
        <w:numPr>
          <w:ilvl w:val="0"/>
          <w:numId w:val="4"/>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Comunicación virtual de los aprendizajes.</w:t>
      </w:r>
      <w:bookmarkStart w:id="1" w:name="_GoBack"/>
      <w:bookmarkEnd w:id="1"/>
    </w:p>
    <w:p w:rsidR="00537B2C" w:rsidRPr="00537B2C" w:rsidRDefault="00352366" w:rsidP="00537B2C">
      <w:pPr>
        <w:pStyle w:val="Prrafodelista"/>
        <w:numPr>
          <w:ilvl w:val="0"/>
          <w:numId w:val="4"/>
        </w:numPr>
        <w:autoSpaceDE w:val="0"/>
        <w:autoSpaceDN w:val="0"/>
        <w:adjustRightInd w:val="0"/>
        <w:spacing w:after="0" w:line="360" w:lineRule="auto"/>
        <w:jc w:val="both"/>
        <w:rPr>
          <w:rFonts w:ascii="Arial" w:hAnsi="Arial" w:cs="Arial"/>
          <w:sz w:val="24"/>
          <w:szCs w:val="24"/>
        </w:rPr>
      </w:pPr>
      <w:r w:rsidRPr="00537B2C">
        <w:rPr>
          <w:rFonts w:ascii="Arial" w:hAnsi="Arial" w:cs="Arial"/>
          <w:sz w:val="24"/>
          <w:szCs w:val="24"/>
        </w:rPr>
        <w:t>M</w:t>
      </w:r>
      <w:r w:rsidRPr="00537B2C">
        <w:rPr>
          <w:rFonts w:ascii="Arial" w:hAnsi="Arial" w:cs="Arial"/>
          <w:sz w:val="24"/>
          <w:szCs w:val="24"/>
        </w:rPr>
        <w:t>otivación por las necesidades institucionales y sociales</w:t>
      </w:r>
      <w:r w:rsidRPr="00537B2C">
        <w:rPr>
          <w:rFonts w:ascii="Arial" w:hAnsi="Arial" w:cs="Arial"/>
          <w:sz w:val="24"/>
          <w:szCs w:val="24"/>
        </w:rPr>
        <w:t>.</w:t>
      </w:r>
      <w:r w:rsidR="00537B2C">
        <w:rPr>
          <w:rFonts w:ascii="Arial" w:hAnsi="Arial" w:cs="Arial"/>
          <w:sz w:val="24"/>
          <w:szCs w:val="24"/>
        </w:rPr>
        <w:t xml:space="preserve"> Tiende a ser a la realidad y buscar la motivación externa de sus miembros, ejemplo si una institución educativa esta inmersa en la tecnología tiene que buscar los mecanismos para solventar esta necesidad, y a la vez hay motivación.</w:t>
      </w:r>
    </w:p>
    <w:p w:rsidR="00537B2C" w:rsidRPr="00EE15A9" w:rsidRDefault="00537B2C" w:rsidP="00EE15A9">
      <w:pPr>
        <w:pStyle w:val="Prrafodelista"/>
        <w:numPr>
          <w:ilvl w:val="0"/>
          <w:numId w:val="4"/>
        </w:numPr>
        <w:autoSpaceDE w:val="0"/>
        <w:autoSpaceDN w:val="0"/>
        <w:adjustRightInd w:val="0"/>
        <w:spacing w:after="0" w:line="360" w:lineRule="auto"/>
        <w:jc w:val="both"/>
        <w:rPr>
          <w:rFonts w:ascii="Arial" w:hAnsi="Arial" w:cs="Arial"/>
          <w:sz w:val="24"/>
          <w:szCs w:val="24"/>
        </w:rPr>
      </w:pPr>
      <w:r w:rsidRPr="00537B2C">
        <w:rPr>
          <w:rFonts w:ascii="Arial" w:hAnsi="Arial" w:cs="Arial"/>
          <w:sz w:val="24"/>
          <w:szCs w:val="24"/>
        </w:rPr>
        <w:t>C</w:t>
      </w:r>
      <w:r w:rsidR="00352366" w:rsidRPr="00537B2C">
        <w:rPr>
          <w:rFonts w:ascii="Arial" w:hAnsi="Arial" w:cs="Arial"/>
          <w:sz w:val="24"/>
          <w:szCs w:val="24"/>
        </w:rPr>
        <w:t>omunicación</w:t>
      </w:r>
      <w:r w:rsidRPr="00537B2C">
        <w:rPr>
          <w:rFonts w:ascii="Arial" w:hAnsi="Arial" w:cs="Arial"/>
          <w:sz w:val="24"/>
          <w:szCs w:val="24"/>
        </w:rPr>
        <w:t xml:space="preserve"> </w:t>
      </w:r>
      <w:r w:rsidR="00352366" w:rsidRPr="00537B2C">
        <w:rPr>
          <w:rFonts w:ascii="Arial" w:hAnsi="Arial" w:cs="Arial"/>
          <w:sz w:val="24"/>
          <w:szCs w:val="24"/>
        </w:rPr>
        <w:t>asertiva entre el</w:t>
      </w:r>
      <w:r w:rsidR="00352366" w:rsidRPr="00537B2C">
        <w:rPr>
          <w:rFonts w:ascii="Arial" w:hAnsi="Arial" w:cs="Arial"/>
          <w:sz w:val="24"/>
          <w:szCs w:val="24"/>
        </w:rPr>
        <w:t xml:space="preserve"> </w:t>
      </w:r>
      <w:r w:rsidR="00352366" w:rsidRPr="00537B2C">
        <w:rPr>
          <w:rFonts w:ascii="Arial" w:hAnsi="Arial" w:cs="Arial"/>
          <w:sz w:val="24"/>
          <w:szCs w:val="24"/>
        </w:rPr>
        <w:t>administrador de la educación y los organismos de apoyo educativo comunales</w:t>
      </w:r>
      <w:r w:rsidR="00156C7C">
        <w:rPr>
          <w:rFonts w:ascii="Arial" w:hAnsi="Arial" w:cs="Arial"/>
          <w:sz w:val="24"/>
          <w:szCs w:val="24"/>
        </w:rPr>
        <w:t>, es esencial para la toma de decisiones.</w:t>
      </w:r>
      <w:r w:rsidR="00156C7C" w:rsidRPr="00EE15A9">
        <w:rPr>
          <w:rFonts w:ascii="Arial" w:hAnsi="Arial" w:cs="Arial"/>
          <w:sz w:val="24"/>
          <w:szCs w:val="24"/>
        </w:rPr>
        <w:t xml:space="preserve"> </w:t>
      </w:r>
    </w:p>
    <w:p w:rsidR="00537B2C" w:rsidRPr="00537B2C" w:rsidRDefault="00537B2C" w:rsidP="00537B2C">
      <w:pPr>
        <w:pStyle w:val="Prrafodelista"/>
        <w:numPr>
          <w:ilvl w:val="0"/>
          <w:numId w:val="4"/>
        </w:numPr>
        <w:autoSpaceDE w:val="0"/>
        <w:autoSpaceDN w:val="0"/>
        <w:adjustRightInd w:val="0"/>
        <w:spacing w:after="0" w:line="360" w:lineRule="auto"/>
        <w:jc w:val="both"/>
        <w:rPr>
          <w:rFonts w:ascii="Arial" w:hAnsi="Arial" w:cs="Arial"/>
          <w:sz w:val="24"/>
          <w:szCs w:val="24"/>
        </w:rPr>
      </w:pPr>
      <w:r w:rsidRPr="00537B2C">
        <w:rPr>
          <w:rFonts w:ascii="Arial" w:hAnsi="Arial" w:cs="Arial"/>
          <w:sz w:val="24"/>
          <w:szCs w:val="24"/>
        </w:rPr>
        <w:t>L</w:t>
      </w:r>
      <w:r w:rsidR="00352366" w:rsidRPr="00537B2C">
        <w:rPr>
          <w:rFonts w:ascii="Arial" w:hAnsi="Arial" w:cs="Arial"/>
          <w:sz w:val="24"/>
          <w:szCs w:val="24"/>
        </w:rPr>
        <w:t>iderazgo del director para influir</w:t>
      </w:r>
      <w:r w:rsidR="00352366" w:rsidRPr="00537B2C">
        <w:rPr>
          <w:rFonts w:ascii="Arial" w:hAnsi="Arial" w:cs="Arial"/>
          <w:sz w:val="24"/>
          <w:szCs w:val="24"/>
        </w:rPr>
        <w:t xml:space="preserve"> </w:t>
      </w:r>
      <w:r w:rsidR="00352366" w:rsidRPr="00537B2C">
        <w:rPr>
          <w:rFonts w:ascii="Arial" w:hAnsi="Arial" w:cs="Arial"/>
          <w:sz w:val="24"/>
          <w:szCs w:val="24"/>
        </w:rPr>
        <w:t>en la toma de decisiones de los distintos grupos sociales que colaboran con la institución</w:t>
      </w:r>
      <w:r w:rsidRPr="00537B2C">
        <w:rPr>
          <w:rFonts w:ascii="Arial" w:hAnsi="Arial" w:cs="Arial"/>
          <w:sz w:val="24"/>
          <w:szCs w:val="24"/>
        </w:rPr>
        <w:t>.</w:t>
      </w:r>
    </w:p>
    <w:p w:rsidR="00352366" w:rsidRDefault="00537B2C" w:rsidP="00537B2C">
      <w:pPr>
        <w:pStyle w:val="Prrafodelista"/>
        <w:numPr>
          <w:ilvl w:val="0"/>
          <w:numId w:val="4"/>
        </w:numPr>
        <w:autoSpaceDE w:val="0"/>
        <w:autoSpaceDN w:val="0"/>
        <w:adjustRightInd w:val="0"/>
        <w:spacing w:after="0" w:line="360" w:lineRule="auto"/>
        <w:jc w:val="both"/>
        <w:rPr>
          <w:rFonts w:ascii="Arial" w:hAnsi="Arial" w:cs="Arial"/>
          <w:sz w:val="24"/>
          <w:szCs w:val="24"/>
        </w:rPr>
      </w:pPr>
      <w:r w:rsidRPr="00537B2C">
        <w:rPr>
          <w:rFonts w:ascii="Arial" w:hAnsi="Arial" w:cs="Arial"/>
          <w:sz w:val="24"/>
          <w:szCs w:val="24"/>
        </w:rPr>
        <w:t>T</w:t>
      </w:r>
      <w:r w:rsidR="00352366" w:rsidRPr="00537B2C">
        <w:rPr>
          <w:rFonts w:ascii="Arial" w:hAnsi="Arial" w:cs="Arial"/>
          <w:sz w:val="24"/>
          <w:szCs w:val="24"/>
        </w:rPr>
        <w:t>rabajo en equipo que vincula la comunidad con la organización educativa</w:t>
      </w:r>
      <w:r>
        <w:rPr>
          <w:rFonts w:ascii="Arial" w:hAnsi="Arial" w:cs="Arial"/>
          <w:sz w:val="24"/>
          <w:szCs w:val="24"/>
        </w:rPr>
        <w:t>.</w:t>
      </w:r>
    </w:p>
    <w:p w:rsidR="00537B2C" w:rsidRPr="00676334" w:rsidRDefault="00537B2C" w:rsidP="00676334">
      <w:pPr>
        <w:pStyle w:val="Prrafodelista"/>
        <w:numPr>
          <w:ilvl w:val="0"/>
          <w:numId w:val="4"/>
        </w:numPr>
        <w:shd w:val="clear" w:color="auto" w:fill="FFFFFF"/>
        <w:spacing w:before="135" w:after="135" w:line="360" w:lineRule="auto"/>
        <w:rPr>
          <w:rFonts w:ascii="Arial" w:eastAsia="Times New Roman" w:hAnsi="Arial" w:cs="Arial"/>
          <w:sz w:val="24"/>
          <w:szCs w:val="24"/>
          <w:lang w:eastAsia="es-CR"/>
        </w:rPr>
      </w:pPr>
      <w:r w:rsidRPr="00676334">
        <w:rPr>
          <w:rFonts w:ascii="Arial" w:eastAsia="Times New Roman" w:hAnsi="Arial" w:cs="Arial"/>
          <w:sz w:val="24"/>
          <w:szCs w:val="24"/>
          <w:lang w:eastAsia="es-CR"/>
        </w:rPr>
        <w:t>Concebir las funciones de dirección de forma integrada, partes de un mismo proceso.</w:t>
      </w:r>
    </w:p>
    <w:p w:rsidR="00CC6CBC" w:rsidRPr="00156C7C" w:rsidRDefault="00537B2C" w:rsidP="00156C7C">
      <w:pPr>
        <w:pStyle w:val="Prrafodelista"/>
        <w:numPr>
          <w:ilvl w:val="0"/>
          <w:numId w:val="4"/>
        </w:numPr>
        <w:shd w:val="clear" w:color="auto" w:fill="FFFFFF"/>
        <w:spacing w:before="135" w:after="135" w:line="360" w:lineRule="auto"/>
        <w:rPr>
          <w:rFonts w:ascii="Arial" w:eastAsia="Times New Roman" w:hAnsi="Arial" w:cs="Arial"/>
          <w:sz w:val="24"/>
          <w:szCs w:val="24"/>
          <w:lang w:eastAsia="es-CR"/>
        </w:rPr>
      </w:pPr>
      <w:r w:rsidRPr="00676334">
        <w:rPr>
          <w:rFonts w:ascii="Arial" w:eastAsia="Times New Roman" w:hAnsi="Arial" w:cs="Arial"/>
          <w:sz w:val="24"/>
          <w:szCs w:val="24"/>
          <w:lang w:eastAsia="es-CR"/>
        </w:rPr>
        <w:t xml:space="preserve"> Establecer compromisos con el largo plazo, pero en una concepción de futuro a presente.</w:t>
      </w:r>
    </w:p>
    <w:p w:rsidR="00491FCA" w:rsidRPr="00676334" w:rsidRDefault="00676334" w:rsidP="00676334">
      <w:r>
        <w:t>BIBLIOGRAFÍA</w:t>
      </w:r>
    </w:p>
    <w:p w:rsidR="00491FCA" w:rsidRPr="00676334" w:rsidRDefault="00491FCA" w:rsidP="00676334">
      <w:pPr>
        <w:pStyle w:val="Prrafodelista"/>
        <w:numPr>
          <w:ilvl w:val="0"/>
          <w:numId w:val="5"/>
        </w:numPr>
        <w:spacing w:line="360" w:lineRule="auto"/>
        <w:rPr>
          <w:rFonts w:ascii="Arial" w:hAnsi="Arial" w:cs="Arial"/>
          <w:sz w:val="24"/>
          <w:szCs w:val="24"/>
          <w:shd w:val="clear" w:color="auto" w:fill="F8F8FF"/>
        </w:rPr>
      </w:pPr>
      <w:r w:rsidRPr="00676334">
        <w:rPr>
          <w:rFonts w:ascii="Arial" w:hAnsi="Arial" w:cs="Arial"/>
          <w:sz w:val="24"/>
          <w:szCs w:val="24"/>
          <w:shd w:val="clear" w:color="auto" w:fill="F8F8FF"/>
        </w:rPr>
        <w:t xml:space="preserve">Pérez, Mariana. (2021). Definición de Contexto Social. Recuperado de: </w:t>
      </w:r>
      <w:r w:rsidRPr="00676334">
        <w:rPr>
          <w:rFonts w:ascii="Arial" w:hAnsi="Arial" w:cs="Arial"/>
          <w:color w:val="0070C0"/>
          <w:sz w:val="24"/>
          <w:szCs w:val="24"/>
          <w:shd w:val="clear" w:color="auto" w:fill="F8F8FF"/>
        </w:rPr>
        <w:t xml:space="preserve">https://conceptodefinicion.de/contexto-social/. </w:t>
      </w:r>
      <w:r w:rsidR="00676334" w:rsidRPr="00676334">
        <w:rPr>
          <w:rFonts w:ascii="Arial" w:hAnsi="Arial" w:cs="Arial"/>
          <w:sz w:val="24"/>
          <w:szCs w:val="24"/>
          <w:shd w:val="clear" w:color="auto" w:fill="F8F8FF"/>
        </w:rPr>
        <w:t>Recuperado el 16</w:t>
      </w:r>
      <w:r w:rsidRPr="00676334">
        <w:rPr>
          <w:rFonts w:ascii="Arial" w:hAnsi="Arial" w:cs="Arial"/>
          <w:sz w:val="24"/>
          <w:szCs w:val="24"/>
          <w:shd w:val="clear" w:color="auto" w:fill="F8F8FF"/>
        </w:rPr>
        <w:t xml:space="preserve"> de abril del 2021</w:t>
      </w:r>
    </w:p>
    <w:p w:rsidR="00676334" w:rsidRDefault="00676334" w:rsidP="00676334">
      <w:pPr>
        <w:pStyle w:val="Prrafodelista"/>
        <w:numPr>
          <w:ilvl w:val="0"/>
          <w:numId w:val="5"/>
        </w:numPr>
        <w:rPr>
          <w:rFonts w:ascii="Tahoma" w:hAnsi="Tahoma" w:cs="Tahoma"/>
          <w:color w:val="000000"/>
          <w:shd w:val="clear" w:color="auto" w:fill="FFFFFF"/>
        </w:rPr>
      </w:pPr>
      <w:r w:rsidRPr="00676334">
        <w:rPr>
          <w:rFonts w:ascii="Tahoma" w:hAnsi="Tahoma" w:cs="Tahoma"/>
          <w:color w:val="000000"/>
          <w:shd w:val="clear" w:color="auto" w:fill="FFFFFF"/>
        </w:rPr>
        <w:t>María Estela Raffino</w:t>
      </w:r>
      <w:r w:rsidRPr="00676334">
        <w:rPr>
          <w:rFonts w:ascii="Tahoma" w:hAnsi="Tahoma" w:cs="Tahoma"/>
          <w:color w:val="000000"/>
          <w:shd w:val="clear" w:color="auto" w:fill="FFFFFF"/>
        </w:rPr>
        <w:t xml:space="preserve"> (2020) </w:t>
      </w:r>
      <w:r w:rsidR="003C757B" w:rsidRPr="00676334">
        <w:rPr>
          <w:rFonts w:ascii="Tahoma" w:hAnsi="Tahoma" w:cs="Tahoma"/>
          <w:color w:val="000000"/>
          <w:shd w:val="clear" w:color="auto" w:fill="FFFFFF"/>
        </w:rPr>
        <w:t xml:space="preserve">"Comunidad". </w:t>
      </w:r>
      <w:r w:rsidR="003C757B" w:rsidRPr="00676334">
        <w:rPr>
          <w:rFonts w:ascii="Tahoma" w:hAnsi="Tahoma" w:cs="Tahoma"/>
          <w:color w:val="0070C0"/>
          <w:shd w:val="clear" w:color="auto" w:fill="FFFFFF"/>
        </w:rPr>
        <w:t xml:space="preserve">https://concepto.de/comunidad/. </w:t>
      </w:r>
      <w:r w:rsidRPr="00676334">
        <w:rPr>
          <w:rFonts w:ascii="Tahoma" w:hAnsi="Tahoma" w:cs="Tahoma"/>
          <w:color w:val="000000"/>
          <w:shd w:val="clear" w:color="auto" w:fill="FFFFFF"/>
        </w:rPr>
        <w:t>Recuperado el 16</w:t>
      </w:r>
      <w:r w:rsidR="003C757B" w:rsidRPr="00676334">
        <w:rPr>
          <w:rFonts w:ascii="Tahoma" w:hAnsi="Tahoma" w:cs="Tahoma"/>
          <w:color w:val="000000"/>
          <w:shd w:val="clear" w:color="auto" w:fill="FFFFFF"/>
        </w:rPr>
        <w:t xml:space="preserve"> de abril de 2021.</w:t>
      </w:r>
    </w:p>
    <w:p w:rsidR="00676334" w:rsidRPr="00676334" w:rsidRDefault="00676334" w:rsidP="00676334">
      <w:pPr>
        <w:pStyle w:val="Prrafodelista"/>
        <w:rPr>
          <w:rFonts w:ascii="Tahoma" w:hAnsi="Tahoma" w:cs="Tahoma"/>
          <w:color w:val="000000"/>
          <w:shd w:val="clear" w:color="auto" w:fill="FFFFFF"/>
        </w:rPr>
      </w:pPr>
    </w:p>
    <w:p w:rsidR="003C757B" w:rsidRPr="00676334" w:rsidRDefault="00676334" w:rsidP="00676334">
      <w:pPr>
        <w:pStyle w:val="Prrafodelista"/>
        <w:numPr>
          <w:ilvl w:val="0"/>
          <w:numId w:val="5"/>
        </w:numPr>
        <w:rPr>
          <w:rFonts w:ascii="Arial" w:hAnsi="Arial" w:cs="Arial"/>
          <w:sz w:val="24"/>
          <w:szCs w:val="24"/>
        </w:rPr>
      </w:pPr>
      <w:r w:rsidRPr="00676334">
        <w:rPr>
          <w:rFonts w:ascii="Arial" w:hAnsi="Arial" w:cs="Arial"/>
          <w:bCs/>
          <w:sz w:val="24"/>
          <w:szCs w:val="24"/>
        </w:rPr>
        <w:t>La gestión de la institución educativa y su vínculo con la comunidad</w:t>
      </w:r>
      <w:r w:rsidRPr="00676334">
        <w:rPr>
          <w:rFonts w:ascii="Arial" w:hAnsi="Arial" w:cs="Arial"/>
          <w:sz w:val="24"/>
          <w:szCs w:val="24"/>
        </w:rPr>
        <w:t xml:space="preserve"> (2013)</w:t>
      </w:r>
      <w:r w:rsidRPr="00676334">
        <w:rPr>
          <w:rFonts w:ascii="MyriadPro-Bold" w:hAnsi="MyriadPro-Bold" w:cs="MyriadPro-Bold"/>
          <w:b/>
          <w:bCs/>
          <w:color w:val="333333"/>
          <w:sz w:val="18"/>
          <w:szCs w:val="18"/>
        </w:rPr>
        <w:t xml:space="preserve"> </w:t>
      </w:r>
      <w:r w:rsidRPr="00676334">
        <w:rPr>
          <w:rFonts w:ascii="MyriadPro-Bold" w:hAnsi="MyriadPro-Bold" w:cs="MyriadPro-Bold"/>
          <w:b/>
          <w:bCs/>
          <w:color w:val="333333"/>
          <w:sz w:val="24"/>
          <w:szCs w:val="24"/>
        </w:rPr>
        <w:t xml:space="preserve">URL: </w:t>
      </w:r>
      <w:r w:rsidRPr="00676334">
        <w:rPr>
          <w:rFonts w:ascii="MyriadPro-Semibold" w:hAnsi="MyriadPro-Semibold" w:cs="MyriadPro-Semibold"/>
          <w:color w:val="0070C0"/>
          <w:sz w:val="24"/>
          <w:szCs w:val="24"/>
        </w:rPr>
        <w:t>http://revistas.ucr.ac.cr/index.php/gestedu</w:t>
      </w:r>
      <w:r w:rsidR="003C757B" w:rsidRPr="00676334">
        <w:rPr>
          <w:rFonts w:ascii="Arial" w:hAnsi="Arial" w:cs="Arial"/>
          <w:sz w:val="24"/>
          <w:szCs w:val="24"/>
        </w:rPr>
        <w:br/>
      </w:r>
    </w:p>
    <w:sectPr w:rsidR="003C757B" w:rsidRPr="00676334" w:rsidSect="00EE663A">
      <w:pgSz w:w="12240" w:h="15840" w:code="1"/>
      <w:pgMar w:top="1418" w:right="1467" w:bottom="1418"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21002A87" w:usb1="00000000" w:usb2="00000000" w:usb3="00000000" w:csb0="000101FF" w:csb1="00000000"/>
  </w:font>
  <w:font w:name="Helvetica">
    <w:panose1 w:val="020B0604020202020204"/>
    <w:charset w:val="00"/>
    <w:family w:val="swiss"/>
    <w:pitch w:val="variable"/>
    <w:sig w:usb0="00000003" w:usb1="00000000" w:usb2="00000000" w:usb3="00000000" w:csb0="00000001" w:csb1="00000000"/>
  </w:font>
  <w:font w:name="MyriadPro-Bold">
    <w:altName w:val="Calibri"/>
    <w:panose1 w:val="00000000000000000000"/>
    <w:charset w:val="00"/>
    <w:family w:val="swiss"/>
    <w:notTrueType/>
    <w:pitch w:val="default"/>
    <w:sig w:usb0="00000003" w:usb1="00000000" w:usb2="00000000" w:usb3="00000000" w:csb0="00000001" w:csb1="00000000"/>
  </w:font>
  <w:font w:name="MyriadPro-Sem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16C0"/>
    <w:multiLevelType w:val="hybridMultilevel"/>
    <w:tmpl w:val="0450A880"/>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 w15:restartNumberingAfterBreak="0">
    <w:nsid w:val="28283B32"/>
    <w:multiLevelType w:val="multilevel"/>
    <w:tmpl w:val="607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608FD"/>
    <w:multiLevelType w:val="hybridMultilevel"/>
    <w:tmpl w:val="75D284F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786B0550"/>
    <w:multiLevelType w:val="hybridMultilevel"/>
    <w:tmpl w:val="024449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7D7E236D"/>
    <w:multiLevelType w:val="hybridMultilevel"/>
    <w:tmpl w:val="9692F05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19"/>
    <w:rsid w:val="00025BD9"/>
    <w:rsid w:val="000C3702"/>
    <w:rsid w:val="00156C7C"/>
    <w:rsid w:val="00262019"/>
    <w:rsid w:val="00330833"/>
    <w:rsid w:val="00352366"/>
    <w:rsid w:val="00360458"/>
    <w:rsid w:val="003C757B"/>
    <w:rsid w:val="004609CA"/>
    <w:rsid w:val="00491FCA"/>
    <w:rsid w:val="00537B2C"/>
    <w:rsid w:val="00675EE8"/>
    <w:rsid w:val="00676334"/>
    <w:rsid w:val="00774C6F"/>
    <w:rsid w:val="00874647"/>
    <w:rsid w:val="009A7E38"/>
    <w:rsid w:val="00A6641D"/>
    <w:rsid w:val="00CC6CBC"/>
    <w:rsid w:val="00CD05D5"/>
    <w:rsid w:val="00DD6130"/>
    <w:rsid w:val="00E23775"/>
    <w:rsid w:val="00E41392"/>
    <w:rsid w:val="00EE15A9"/>
    <w:rsid w:val="00EE663A"/>
    <w:rsid w:val="00FB55C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4D2A"/>
  <w15:chartTrackingRefBased/>
  <w15:docId w15:val="{5DDA48EE-9766-402B-B5D5-4D80710B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62019"/>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262019"/>
    <w:rPr>
      <w:b/>
      <w:bCs/>
    </w:rPr>
  </w:style>
  <w:style w:type="character" w:styleId="nfasis">
    <w:name w:val="Emphasis"/>
    <w:basedOn w:val="Fuentedeprrafopredeter"/>
    <w:uiPriority w:val="20"/>
    <w:qFormat/>
    <w:rsid w:val="00262019"/>
    <w:rPr>
      <w:i/>
      <w:iCs/>
    </w:rPr>
  </w:style>
  <w:style w:type="character" w:styleId="Hipervnculo">
    <w:name w:val="Hyperlink"/>
    <w:basedOn w:val="Fuentedeprrafopredeter"/>
    <w:uiPriority w:val="99"/>
    <w:semiHidden/>
    <w:unhideWhenUsed/>
    <w:rsid w:val="00FB55C1"/>
    <w:rPr>
      <w:color w:val="0000FF"/>
      <w:u w:val="single"/>
    </w:rPr>
  </w:style>
  <w:style w:type="paragraph" w:styleId="Prrafodelista">
    <w:name w:val="List Paragraph"/>
    <w:basedOn w:val="Normal"/>
    <w:uiPriority w:val="34"/>
    <w:qFormat/>
    <w:rsid w:val="00352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319975">
      <w:bodyDiv w:val="1"/>
      <w:marLeft w:val="0"/>
      <w:marRight w:val="0"/>
      <w:marTop w:val="0"/>
      <w:marBottom w:val="0"/>
      <w:divBdr>
        <w:top w:val="none" w:sz="0" w:space="0" w:color="auto"/>
        <w:left w:val="none" w:sz="0" w:space="0" w:color="auto"/>
        <w:bottom w:val="none" w:sz="0" w:space="0" w:color="auto"/>
        <w:right w:val="none" w:sz="0" w:space="0" w:color="auto"/>
      </w:divBdr>
    </w:div>
    <w:div w:id="715545419">
      <w:bodyDiv w:val="1"/>
      <w:marLeft w:val="0"/>
      <w:marRight w:val="0"/>
      <w:marTop w:val="0"/>
      <w:marBottom w:val="0"/>
      <w:divBdr>
        <w:top w:val="none" w:sz="0" w:space="0" w:color="auto"/>
        <w:left w:val="none" w:sz="0" w:space="0" w:color="auto"/>
        <w:bottom w:val="none" w:sz="0" w:space="0" w:color="auto"/>
        <w:right w:val="none" w:sz="0" w:space="0" w:color="auto"/>
      </w:divBdr>
    </w:div>
    <w:div w:id="1255741551">
      <w:bodyDiv w:val="1"/>
      <w:marLeft w:val="0"/>
      <w:marRight w:val="0"/>
      <w:marTop w:val="0"/>
      <w:marBottom w:val="0"/>
      <w:divBdr>
        <w:top w:val="none" w:sz="0" w:space="0" w:color="auto"/>
        <w:left w:val="none" w:sz="0" w:space="0" w:color="auto"/>
        <w:bottom w:val="none" w:sz="0" w:space="0" w:color="auto"/>
        <w:right w:val="none" w:sz="0" w:space="0" w:color="auto"/>
      </w:divBdr>
    </w:div>
    <w:div w:id="211197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ambiente-2/" TargetMode="External"/><Relationship Id="rId3" Type="http://schemas.openxmlformats.org/officeDocument/2006/relationships/settings" Target="settings.xml"/><Relationship Id="rId7" Type="http://schemas.openxmlformats.org/officeDocument/2006/relationships/hyperlink" Target="https://concepto.de/religion-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cepto.de/que-es-un-valor-y-cuales-son-los-valores/" TargetMode="External"/><Relationship Id="rId11" Type="http://schemas.openxmlformats.org/officeDocument/2006/relationships/theme" Target="theme/theme1.xml"/><Relationship Id="rId5" Type="http://schemas.openxmlformats.org/officeDocument/2006/relationships/hyperlink" Target="https://concepto.de/territor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cepto.de/docen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994</Words>
  <Characters>5468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Kathia</dc:creator>
  <cp:keywords/>
  <dc:description/>
  <cp:lastModifiedBy>Kathia</cp:lastModifiedBy>
  <cp:revision>6</cp:revision>
  <dcterms:created xsi:type="dcterms:W3CDTF">2021-04-18T03:49:00Z</dcterms:created>
  <dcterms:modified xsi:type="dcterms:W3CDTF">2021-04-19T01:29:00Z</dcterms:modified>
</cp:coreProperties>
</file>