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6B6" w14:textId="5D7C3C6C" w:rsidR="00462797" w:rsidRDefault="005A0A37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>Mapa Mental</w:t>
        <w:br/>
        <w:t>“SegurIA-LPR”</w:t>
      </w:r>
    </w:p>
    <w:p w14:paraId="27D4D98A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A394F" w14:textId="7CC15ECD" w:rsidR="00462797" w:rsidRDefault="00E367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Documento, desarrollo Mapa Mental “SegurIA-LPR”.</w:t>
      </w:r>
    </w:p>
    <w:p w14:paraId="3C654BB0" w14:textId="77777777" w:rsidR="00462797" w:rsidRDefault="00462797"/>
    <w:p w14:paraId="7261F157" w14:textId="2F10FEC2" w:rsidR="00462797" w:rsidRPr="005A0A37" w:rsidRDefault="00E367E8" w:rsidP="005A0A37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0940157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35F3CD" w14:textId="0D5D68D4" w:rsidR="005A0A37" w:rsidRDefault="00CC4571">
          <w:pPr>
            <w:pStyle w:val="TtuloTDC"/>
          </w:pPr>
          <w:r>
            <w:rPr>
              <w:lang w:val="es-ES"/>
            </w:rPr>
            <w:t>Índice</w:t>
          </w:r>
        </w:p>
        <w:p w14:paraId="7EF501E9" w14:textId="775998DE" w:rsidR="005A0A37" w:rsidRDefault="005A0A37">
          <w:pPr>
            <w:pStyle w:val="TDC2"/>
            <w:tabs>
              <w:tab w:val="right" w:leader="dot" w:pos="8828"/>
            </w:tabs>
            <w:rPr>
              <w:noProof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364795" w:history="1">
            <w:r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_Toc241364795 \h </w:instrText>
              <w:fldChar w:fldCharType="separate"/>
              <w:t>3</w:t>
              <w:fldChar w:fldCharType="end"/>
            </w:r>
          </w:hyperlink>
        </w:p>
        <w:p w14:paraId="185735F1" w14:textId="1B094FEE" w:rsidR="005A0A37" w:rsidRDefault="005A0A3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1364796" w:history="1">
            <w:r>
              <w:rPr>
                <w:rStyle w:val="Hipervnculo"/>
                <w:b/>
                <w:bCs/>
                <w:i/>
                <w:iCs/>
                <w:noProof/>
              </w:rPr>
              <w:t>Propósito del documento (Mapa Mental)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_Toc241364796 \h </w:instrText>
              <w:fldChar w:fldCharType="separate"/>
              <w:t>3</w:t>
              <w:fldChar w:fldCharType="end"/>
            </w:r>
          </w:hyperlink>
        </w:p>
        <w:p w14:paraId="64BD2069" w14:textId="34077ACD" w:rsidR="005A0A37" w:rsidRDefault="005A0A37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41364797" w:history="1">
            <w:r>
              <w:rPr>
                <w:rStyle w:val="Hipervnculo"/>
                <w:b/>
                <w:bCs/>
                <w:i/>
                <w:iCs/>
                <w:noProof/>
              </w:rPr>
              <w:t>Desarrollo Detallado de Nodos del Mapa Mental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_Toc241364797 \h </w:instrText>
              <w:fldChar w:fldCharType="separate"/>
              <w:t>4</w:t>
              <w:fldChar w:fldCharType="end"/>
            </w:r>
          </w:hyperlink>
        </w:p>
        <w:p w14:paraId="46914F62" w14:textId="543C5D3F" w:rsidR="005A0A37" w:rsidRDefault="005A0A3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4798" w:history="1">
            <w:r>
              <w:rPr>
                <w:rStyle w:val="Hipervnculo"/>
                <w:i/>
                <w:iCs/>
                <w:noProof/>
              </w:rPr>
              <w:t>Nodo Central: SegurIA-LPR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_Toc241364798 \h </w:instrText>
              <w:fldChar w:fldCharType="separate"/>
              <w:t>4</w:t>
              <w:fldChar w:fldCharType="end"/>
            </w:r>
          </w:hyperlink>
        </w:p>
        <w:p w14:paraId="4F9F4A60" w14:textId="5859F798" w:rsidR="005A0A37" w:rsidRDefault="005A0A3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4799" w:history="1">
            <w:r>
              <w:rPr>
                <w:rStyle w:val="Hipervnculo"/>
                <w:i/>
                <w:iCs/>
                <w:noProof/>
              </w:rPr>
              <w:t>Nodo Principal 1: Problema, Necesidad y Propuesta de Valor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_Toc241364799 \h </w:instrText>
              <w:fldChar w:fldCharType="separate"/>
              <w:t>4</w:t>
              <w:fldChar w:fldCharType="end"/>
            </w:r>
          </w:hyperlink>
        </w:p>
        <w:p w14:paraId="2CF534AB" w14:textId="567C7F3F" w:rsidR="005A0A37" w:rsidRDefault="005A0A3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4800" w:history="1">
            <w:r>
              <w:rPr>
                <w:rStyle w:val="Hipervnculo"/>
                <w:i/>
                <w:iCs/>
                <w:noProof/>
              </w:rPr>
              <w:t>Nodo Principal 2: Arquitectura Conceptual y Pipeline Técnico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_Toc241364800 \h </w:instrText>
              <w:fldChar w:fldCharType="separate"/>
              <w:t>4</w:t>
              <w:fldChar w:fldCharType="end"/>
            </w:r>
          </w:hyperlink>
        </w:p>
        <w:p w14:paraId="55F25E42" w14:textId="54C01EBB" w:rsidR="005A0A37" w:rsidRDefault="005A0A3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4801" w:history="1">
            <w:r>
              <w:rPr>
                <w:rStyle w:val="Hipervnculo"/>
                <w:i/>
                <w:iCs/>
                <w:noProof/>
              </w:rPr>
              <w:t>Nodo Principal 3: Módulos Funcionales por Rol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_Toc241364801 \h </w:instrText>
              <w:fldChar w:fldCharType="separate"/>
              <w:t>4</w:t>
              <w:fldChar w:fldCharType="end"/>
            </w:r>
          </w:hyperlink>
        </w:p>
        <w:p w14:paraId="4E16F785" w14:textId="4F909DBE" w:rsidR="005A0A37" w:rsidRDefault="005A0A3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4802" w:history="1">
            <w:r>
              <w:rPr>
                <w:rStyle w:val="Hipervnculo"/>
                <w:i/>
                <w:iCs/>
                <w:noProof/>
              </w:rPr>
              <w:t>Nodo Principal 4: Estructura del Squad y Roles Técnico-Operativos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_Toc241364802 \h </w:instrText>
              <w:fldChar w:fldCharType="separate"/>
              <w:t>5</w:t>
              <w:fldChar w:fldCharType="end"/>
            </w:r>
          </w:hyperlink>
        </w:p>
        <w:p w14:paraId="62229895" w14:textId="7C46AE24" w:rsidR="005A0A37" w:rsidRDefault="005A0A37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41364803" w:history="1">
            <w:r>
              <w:rPr>
                <w:rStyle w:val="Hipervnculo"/>
                <w:i/>
                <w:iCs/>
                <w:noProof/>
              </w:rPr>
              <w:t>Nodo Principal 5: Marco de Control (Restricciones, Supuestos y Alcance)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_Toc241364803 \h </w:instrText>
              <w:fldChar w:fldCharType="separate"/>
              <w:t>5</w:t>
              <w:fldChar w:fldCharType="end"/>
            </w:r>
          </w:hyperlink>
        </w:p>
        <w:p w14:paraId="2ED6CADA" w14:textId="3E939C2E" w:rsidR="005A0A37" w:rsidRDefault="005A0A37">
          <w:r>
            <w:rPr>
              <w:b/>
              <w:bCs/>
              <w:lang w:val="es-ES"/>
            </w:rPr>
            <w:fldChar w:fldCharType="end"/>
          </w:r>
        </w:p>
      </w:sdtContent>
    </w:sdt>
    <w:p w14:paraId="13FF24F9" w14:textId="77777777" w:rsidR="00462797" w:rsidRDefault="00E367E8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3E3A247C" w14:textId="77777777" w:rsidR="00462797" w:rsidRDefault="00E367E8">
      <w:pPr>
        <w:pStyle w:val="Ttulo2"/>
        <w:pBdr>
          <w:bottom w:val="single" w:sz="4" w:space="1" w:color="000000"/>
        </w:pBdr>
        <w:spacing w:after="240"/>
      </w:pPr>
      <w:bookmarkStart w:id="0" w:name="_Toc241364795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E367E8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E367E8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 xml:space="preserve">1.1</w:t>
            </w:r>
          </w:p>
        </w:tc>
      </w:tr>
    </w:tbl>
    <w:p w14:paraId="1A73DD69" w14:textId="4440C502" w:rsidR="00690C76" w:rsidRDefault="00690C76" w:rsidP="00690C76"/>
    <w:p w14:paraId="6EACFE40" w14:textId="5AC79754" w:rsidR="00690C76" w:rsidRDefault="00690C76" w:rsidP="00690C76">
      <w:pPr>
        <w:pStyle w:val="Ttulo2"/>
        <w:pBdr>
          <w:bottom w:val="single" w:sz="4" w:space="1" w:color="000000"/>
        </w:pBdr>
        <w:spacing w:after="240"/>
      </w:pPr>
      <w:bookmarkStart w:id="1" w:name="_Toc241364796"/>
      <w:r>
        <w:rPr>
          <w:b/>
          <w:bCs/>
          <w:i/>
          <w:iCs/>
          <w:color w:val="000000"/>
          <w:sz w:val="32"/>
          <w:szCs w:val="32"/>
        </w:rPr>
        <w:t xml:space="preserve">Propósito del documento (Mapa Mental)</w:t>
      </w:r>
      <w:bookmarkEnd w:id="1"/>
    </w:p>
    <w:p w14:paraId="61CC1E23" w14:textId="52049732" w:rsidR="00690C76" w:rsidRDefault="00C357CE" w:rsidP="00690C76">
      <w:r>
        <w:t>Estructurar y representar de forma jerárquica la totalidad del ecosistema del proyecto SegurIA-LPR, conectando el problema central, los objetivos, la arquitectura técnica, las funcionalidades por rol, la metodología y las restricciones/supuestos clave.</w:t>
      </w:r>
    </w:p>
    <w:p w14:paraId="6A42CBC3" w14:textId="07D2D027" w:rsidR="00C357CE" w:rsidRDefault="00290701" w:rsidP="00690C76">
      <w:r>
        <w:rPr>
          <w:noProof/>
        </w:rPr>
        <w:drawing>
          <wp:inline distT="0" distB="0" distL="0" distR="0" wp14:anchorId="1F0659D0" wp14:editId="2BF97B18">
            <wp:extent cx="5600700" cy="3733800"/>
            <wp:effectExtent l="0" t="0" r="0" b="0"/>
            <wp:docPr id="1576259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6582" w14:textId="74FFF140" w:rsidR="00255493" w:rsidRDefault="00255493" w:rsidP="00255493">
      <w:r>
        <w:br w:type="page"/>
      </w:r>
    </w:p>
    <w:p w14:paraId="30C6C376" w14:textId="6232987B" w:rsidR="00255493" w:rsidRDefault="00D26171" w:rsidP="00255493">
      <w:pPr>
        <w:pStyle w:val="Ttulo2"/>
        <w:pBdr>
          <w:bottom w:val="single" w:sz="4" w:space="1" w:color="000000"/>
        </w:pBdr>
        <w:spacing w:after="240"/>
      </w:pPr>
      <w:bookmarkStart w:id="2" w:name="_Toc241364797"/>
      <w:r>
        <w:rPr>
          <w:b/>
          <w:bCs/>
          <w:i/>
          <w:iCs/>
          <w:color w:val="000000"/>
          <w:sz w:val="32"/>
          <w:szCs w:val="32"/>
        </w:rPr>
        <w:lastRenderedPageBreak/>
        <w:t>Desarrollo Detallado de Nodos del Mapa Mental</w:t>
      </w:r>
      <w:bookmarkEnd w:id="2"/>
    </w:p>
    <w:p w14:paraId="370B4B63" w14:textId="1F86AC6C" w:rsidR="00EA5C3F" w:rsidRDefault="00B46F40" w:rsidP="00EA5C3F">
      <w:pPr>
        <w:pStyle w:val="Ttulo3"/>
        <w:rPr>
          <w:i/>
          <w:iCs/>
        </w:rPr>
      </w:pPr>
      <w:bookmarkStart w:id="3" w:name="_Toc241364798"/>
      <w:r>
        <w:rPr>
          <w:i/>
          <w:iCs/>
        </w:rPr>
        <w:t xml:space="preserve">Nodo Central: SegurIA-LPR</w:t>
      </w:r>
      <w:bookmarkEnd w:id="3"/>
    </w:p>
    <w:p w14:paraId="18004784" w14:textId="75FEEDA6" w:rsidR="00290701" w:rsidRDefault="00B46F40" w:rsidP="00255493">
      <w:pPr>
        <w:pStyle w:val="Prrafodelista"/>
        <w:numPr>
          <w:ilvl w:val="0"/>
          <w:numId w:val="4"/>
        </w:numPr>
      </w:pPr>
      <w:r>
        <w:t xml:space="preserve">Definición: Plataforma web multi-tenant de control de acceso vehicular basada en reconocimiento automático de patentes (LPR) para condominios y edificios habitacionales.</w:t>
      </w:r>
    </w:p>
    <w:p w14:paraId="1899D8BB" w14:textId="5B82FBB5" w:rsidR="00EA5C3F" w:rsidRDefault="00A7441A" w:rsidP="00EA5C3F">
      <w:pPr>
        <w:pStyle w:val="Ttulo3"/>
        <w:rPr>
          <w:i/>
          <w:iCs/>
        </w:rPr>
      </w:pPr>
      <w:bookmarkStart w:id="4" w:name="_Toc241364799"/>
      <w:r>
        <w:rPr>
          <w:i/>
          <w:iCs/>
        </w:rPr>
        <w:t xml:space="preserve">Nodo Principal 1: Problema, Necesidad y Propuesta de Valor</w:t>
      </w:r>
      <w:bookmarkEnd w:id="4"/>
    </w:p>
    <w:p w14:paraId="3E14EF3B" w14:textId="4EE4F500" w:rsidR="00A7441A" w:rsidRDefault="00A7441A" w:rsidP="00A7441A">
      <w:pPr>
        <w:pStyle w:val="Prrafodelista"/>
        <w:numPr>
          <w:ilvl w:val="0"/>
          <w:numId w:val="4"/>
        </w:numPr>
      </w:pPr>
      <w:r>
        <w:t>Problema: Control de acceso vehicular predominante por controles remotos o verificación manual de guardias. Presenta fallas estructurales (depende del dispositivo o del criterio personal; susceptible a pérdida, robo, préstamo o error humano).</w:t>
      </w:r>
    </w:p>
    <w:p w14:paraId="1FC3F879" w14:textId="74B0E410" w:rsidR="00A7441A" w:rsidRDefault="00A7441A" w:rsidP="00A7441A">
      <w:pPr>
        <w:pStyle w:val="Prrafodelista"/>
        <w:numPr>
          <w:ilvl w:val="0"/>
          <w:numId w:val="4"/>
        </w:numPr>
      </w:pPr>
      <w:r>
        <w:t>Necesidad: Validación automatizada y objetiva independientemente de dispositivos o criterios manuales, construida sobre hardware de bajo costo accesible a comunidades con recursos limitados.</w:t>
      </w:r>
    </w:p>
    <w:p w14:paraId="68F84C73" w14:textId="09936AB3" w:rsidR="00EA5C3F" w:rsidRDefault="004D462C" w:rsidP="00255493">
      <w:pPr>
        <w:pStyle w:val="Prrafodelista"/>
        <w:numPr>
          <w:ilvl w:val="0"/>
          <w:numId w:val="4"/>
        </w:numPr>
      </w:pPr>
      <w:r>
        <w:t xml:space="preserve">Propuesta de Valor: Automatización del control de acceso mediante LPR multi-tenant, alertas en tiempo real, gestión autónoma de vehículos propios y visitas por 24 horas, y reducción radical de costos al evitar cámaras LPR comerciales especializadas.</w:t>
      </w:r>
    </w:p>
    <w:p w14:paraId="4A79605A" w14:textId="0270E942" w:rsidR="00EA5C3F" w:rsidRDefault="004D462C" w:rsidP="00EA5C3F">
      <w:pPr>
        <w:pStyle w:val="Ttulo3"/>
        <w:rPr>
          <w:i/>
          <w:iCs/>
        </w:rPr>
      </w:pPr>
      <w:bookmarkStart w:id="5" w:name="_Toc241364800"/>
      <w:r>
        <w:rPr>
          <w:i/>
          <w:iCs/>
        </w:rPr>
        <w:t xml:space="preserve">Nodo Principal 2: Arquitectura Conceptual y Pipeline Técnico</w:t>
      </w:r>
      <w:bookmarkEnd w:id="5"/>
    </w:p>
    <w:p w14:paraId="6BEA2E7C" w14:textId="762B6594" w:rsidR="004D462C" w:rsidRDefault="00EB25E7" w:rsidP="00EB25E7">
      <w:pPr>
        <w:pStyle w:val="Prrafodelista"/>
        <w:numPr>
          <w:ilvl w:val="0"/>
          <w:numId w:val="4"/>
        </w:numPr>
      </w:pPr>
      <w:r>
        <w:t>Capa 1 (Captura Física): Vehículo capturado por Cámara IP TP-Link Tapo C310.</w:t>
      </w:r>
    </w:p>
    <w:p w14:paraId="597082B0" w14:textId="5C254571" w:rsidR="00EB25E7" w:rsidRDefault="00EB25E7" w:rsidP="00EB25E7">
      <w:pPr>
        <w:pStyle w:val="Prrafodelista"/>
        <w:numPr>
          <w:ilvl w:val="0"/>
          <w:numId w:val="4"/>
        </w:numPr>
      </w:pPr>
      <w:r>
        <w:t xml:space="preserve">Capa 2 (Procesamiento de Borde / Edge): Raspberry Pi 4 (4GB) que ejecuta el pipeline LPR y valida la patente contra una copia local sincronizada de los vehículos autorizados:</w:t>
      </w:r>
    </w:p>
    <w:p w14:paraId="3BF2AE53" w14:textId="66ABA705" w:rsidR="00EB25E7" w:rsidRDefault="00EB25E7" w:rsidP="00EB25E7">
      <w:pPr>
        <w:pStyle w:val="Prrafodelista"/>
        <w:numPr>
          <w:ilvl w:val="1"/>
          <w:numId w:val="4"/>
        </w:numPr>
      </w:pPr>
      <w:r>
        <w:t xml:space="preserve">Detección de vehículo y patente: Modelo YOLOv8 fine-tuned.</w:t>
      </w:r>
    </w:p>
    <w:p w14:paraId="6880DD4A" w14:textId="676C835A" w:rsidR="00EB25E7" w:rsidRDefault="00EB25E7" w:rsidP="00EB25E7">
      <w:pPr>
        <w:pStyle w:val="Prrafodelista"/>
        <w:numPr>
          <w:ilvl w:val="1"/>
          <w:numId w:val="4"/>
        </w:numPr>
      </w:pPr>
      <w:r>
        <w:t xml:space="preserve">Extracción de texto: Motor de OCR.</w:t>
      </w:r>
    </w:p>
    <w:p w14:paraId="6E45E590" w14:textId="3BBE6829" w:rsidR="00EB25E7" w:rsidRDefault="00EB25E7" w:rsidP="00EB25E7">
      <w:pPr>
        <w:pStyle w:val="Prrafodelista"/>
        <w:numPr>
          <w:ilvl w:val="1"/>
          <w:numId w:val="4"/>
        </w:numPr>
      </w:pPr>
      <w:r>
        <w:t>Validación de sintaxis: Expresiones regulares (Regex) ajustadas al formato de patente chilena.</w:t>
      </w:r>
    </w:p>
    <w:p w14:paraId="54787E13" w14:textId="49167372" w:rsidR="00EB25E7" w:rsidRDefault="003205AF" w:rsidP="00EB25E7">
      <w:pPr>
        <w:pStyle w:val="Prrafodelista"/>
        <w:numPr>
          <w:ilvl w:val="0"/>
          <w:numId w:val="4"/>
        </w:numPr>
      </w:pPr>
      <w:r>
        <w:t xml:space="preserve">Capa 3 (Backend y Almacenamiento): Backend en Node.js con Express.js, alojado en Render y conectado a una base de datos PostgreSQL con soporte multi-tenant aislado por recinto; las imágenes capturadas se almacenan en Cloudinary.</w:t>
      </w:r>
    </w:p>
    <w:p w14:paraId="7371AAE2" w14:textId="6510B5E8" w:rsidR="004D462C" w:rsidRDefault="003205AF" w:rsidP="004D462C">
      <w:pPr>
        <w:pStyle w:val="Prrafodelista"/>
        <w:numPr>
          <w:ilvl w:val="0"/>
          <w:numId w:val="4"/>
        </w:numPr>
      </w:pPr>
      <w:r>
        <w:t xml:space="preserve">Capa 4 (Plataforma Web / Frontend): Interfaz web unificada alojada en Netlify y servida por HTTPS, con vistas diferenciadas y comunicación en tiempo real mediante Socket.io (WebSocket).</w:t>
      </w:r>
    </w:p>
    <w:p w14:paraId="73FA9A3A" w14:textId="0D3020B8" w:rsidR="004D462C" w:rsidRDefault="005C10B2" w:rsidP="004D462C">
      <w:pPr>
        <w:pStyle w:val="Ttulo3"/>
        <w:rPr>
          <w:i/>
          <w:iCs/>
        </w:rPr>
      </w:pPr>
      <w:bookmarkStart w:id="6" w:name="_Toc241364801"/>
      <w:r>
        <w:rPr>
          <w:i/>
          <w:iCs/>
        </w:rPr>
        <w:t xml:space="preserve">Nodo Principal 3: Módulos Funcionales por Rol</w:t>
      </w:r>
      <w:bookmarkEnd w:id="6"/>
    </w:p>
    <w:p w14:paraId="35D545F8" w14:textId="2E67E2B0" w:rsidR="005C10B2" w:rsidRDefault="005C10B2" w:rsidP="005C10B2">
      <w:pPr>
        <w:pStyle w:val="Prrafodelista"/>
        <w:numPr>
          <w:ilvl w:val="0"/>
          <w:numId w:val="4"/>
        </w:numPr>
      </w:pPr>
      <w:r>
        <w:t xml:space="preserve">Módulo Administrador: Carga y gestión en dos niveles: el Administrador SegurIA-LPR crea los recintos y sus administradores, y gestiona los accesos; el Administrador de recinto gestiona usuarios y vehículos autorizados, y revisa los cambios de los propietarios a partir de la auditoría.</w:t>
      </w:r>
    </w:p>
    <w:p w14:paraId="070C1058" w14:textId="311FCBC0" w:rsidR="005C10B2" w:rsidRDefault="005C10B2" w:rsidP="005C10B2">
      <w:pPr>
        <w:pStyle w:val="Prrafodelista"/>
        <w:numPr>
          <w:ilvl w:val="0"/>
          <w:numId w:val="4"/>
        </w:numPr>
      </w:pPr>
      <w:r>
        <w:t xml:space="preserve">Módulo Propietario: Registro de vehículos propios y registro autónomo de visitas con vigencia acotada a 24 horas.</w:t>
      </w:r>
    </w:p>
    <w:p w14:paraId="25220A81" w14:textId="1D2C4FB3" w:rsidR="005C10B2" w:rsidRDefault="00F55939" w:rsidP="005C10B2">
      <w:pPr>
        <w:pStyle w:val="Prrafodelista"/>
        <w:numPr>
          <w:ilvl w:val="0"/>
          <w:numId w:val="4"/>
        </w:numPr>
      </w:pPr>
      <w:r>
        <w:t xml:space="preserve">Módulo Guardia: Recepción de alertas en tiempo real (Socket.io / WebSocket), junto con la imagen capturada, ante vehículos no reconocidos/no autorizados, y registro de la gestión de cada alerta.</w:t>
      </w:r>
    </w:p>
    <w:p w14:paraId="68A49731" w14:textId="49CF0679" w:rsidR="00F55939" w:rsidRPr="005C10B2" w:rsidRDefault="00F55939" w:rsidP="005C10B2">
      <w:pPr>
        <w:pStyle w:val="Prrafodelista"/>
        <w:numPr>
          <w:ilvl w:val="0"/>
          <w:numId w:val="4"/>
        </w:numPr>
      </w:pPr>
      <w:r>
        <w:t xml:space="preserve">Módulo de Registro e Histórico: Almacenamiento de eventos en la entidad RegistroAcceso (patente, timestamp, resultado e imagen, esta última alojada en Cloudinary y eliminada a los 60 días) y trazabilidad/auditoría del sistema.</w:t>
      </w:r>
    </w:p>
    <w:p w14:paraId="5221C11F" w14:textId="77777777" w:rsidR="004D462C" w:rsidRDefault="004D462C" w:rsidP="004D462C"/>
    <w:p w14:paraId="7303A2FB" w14:textId="77777777" w:rsidR="004D462C" w:rsidRDefault="004D462C" w:rsidP="004D462C"/>
    <w:p w14:paraId="7489CA91" w14:textId="690BD406" w:rsidR="004D462C" w:rsidRDefault="00F55939" w:rsidP="004D462C">
      <w:pPr>
        <w:pStyle w:val="Ttulo3"/>
        <w:rPr>
          <w:i/>
          <w:iCs/>
        </w:rPr>
      </w:pPr>
      <w:bookmarkStart w:id="7" w:name="_Toc241364802"/>
      <w:r>
        <w:rPr>
          <w:i/>
          <w:iCs/>
        </w:rPr>
        <w:lastRenderedPageBreak/>
        <w:t xml:space="preserve">Nodo Principal 4: Estructura del Squad y Roles Técnico-Operativos</w:t>
      </w:r>
      <w:bookmarkEnd w:id="7"/>
    </w:p>
    <w:p w14:paraId="5C8797E8" w14:textId="17780D9C" w:rsidR="00F55939" w:rsidRDefault="008B6794" w:rsidP="008B6794">
      <w:pPr>
        <w:pStyle w:val="Prrafodelista"/>
        <w:numPr>
          <w:ilvl w:val="0"/>
          <w:numId w:val="4"/>
        </w:numPr>
      </w:pPr>
      <w:r>
        <w:t xml:space="preserve">Brandon Israel Cayuela Herrera: Project Manager / Full Stack &amp; Backend Lead (backend Node.js, autenticación por roles, plataforma web, Socket.io y plataformas de despliegue Render, Netlify y Cloudinary).</w:t>
      </w:r>
    </w:p>
    <w:p w14:paraId="153D3867" w14:textId="2737DC4E" w:rsidR="008B6794" w:rsidRDefault="008B6794" w:rsidP="008B6794">
      <w:pPr>
        <w:pStyle w:val="Prrafodelista"/>
        <w:numPr>
          <w:ilvl w:val="0"/>
          <w:numId w:val="4"/>
        </w:numPr>
      </w:pPr>
      <w:r>
        <w:t xml:space="preserve">Erick Daniel Quinchavil Flores: ML Engineer / Data &amp; Hardware Integration Lead (diseño e implementación del modelo de datos MER en PostgreSQL, captura Cámara Tapo C310, pipeline YOLOv8 + OCR + Regex, entorno Raspberry Pi 4, curaduría de dataset CC BY 4.0).</w:t>
      </w:r>
    </w:p>
    <w:p w14:paraId="77C98281" w14:textId="38C5164A" w:rsidR="004D462C" w:rsidRDefault="008B6794" w:rsidP="004D462C">
      <w:pPr>
        <w:pStyle w:val="Prrafodelista"/>
        <w:numPr>
          <w:ilvl w:val="0"/>
          <w:numId w:val="4"/>
        </w:numPr>
      </w:pPr>
      <w:r>
        <w:t xml:space="preserve">Metodología y Control: Scrum con planificación en las semanas 1 a 4 y Sprints de 2 semanas (Sprint 5 de 1 semana), seguimiento diario del avance de sprints e historias de usuario en Jira, retrospectiva por sprint y repositorio en GitHub.</w:t>
      </w:r>
    </w:p>
    <w:p w14:paraId="59C2963F" w14:textId="4DD2257D" w:rsidR="004D462C" w:rsidRDefault="008B6794" w:rsidP="004D462C">
      <w:pPr>
        <w:pStyle w:val="Ttulo3"/>
        <w:rPr>
          <w:i/>
          <w:iCs/>
        </w:rPr>
      </w:pPr>
      <w:bookmarkStart w:id="8" w:name="_Toc241364803"/>
      <w:r>
        <w:rPr>
          <w:i/>
          <w:iCs/>
        </w:rPr>
        <w:t xml:space="preserve">Nodo Principal 5: Marco de Control (Restricciones, Supuestos y Alcance)</w:t>
      </w:r>
      <w:bookmarkEnd w:id="8"/>
    </w:p>
    <w:p w14:paraId="7F28E07D" w14:textId="3E74C274" w:rsidR="008B6794" w:rsidRDefault="005A0A37" w:rsidP="005A0A37">
      <w:pPr>
        <w:pStyle w:val="Prrafodelista"/>
        <w:numPr>
          <w:ilvl w:val="0"/>
          <w:numId w:val="4"/>
        </w:numPr>
      </w:pPr>
      <w:r>
        <w:t xml:space="preserve">Restricciones: Ley N° 19.628 (protección de datos personales), plazo académico de 18 semanas, hardware de bajo costo (cámara Tapo C310 y Raspberry Pi 4), planes gratuitos de alojamiento en el entorno de pruebas y dedicación de 10-15 hrs/semana fuera de aula.</w:t>
      </w:r>
    </w:p>
    <w:p w:rsidR="008B6794" w:rsidRDefault="005A0A37" w:rsidP="005A0A37">
      <w:pPr>
        <w:pStyle w:val="Prrafodelista"/>
        <w:numPr>
          <w:ilvl w:val="0"/>
          <w:numId w:val="4"/>
        </w:numPr>
      </w:pPr>
      <w:r>
        <w:t xml:space="preserve">Supuestos: El dataset público bajo licencia CC BY 4.0 es representativo para el entrenamiento, y el ajuste fino (fine-tuning) de YOLOv8 reduce el tiempo y costo computacional frente a un entrenamiento desde cero.</w:t>
      </w:r>
    </w:p>
    <w:p w14:paraId="6977D6A7" w14:textId="11FAE1F2" w:rsidR="005A0A37" w:rsidRDefault="005A0A37" w:rsidP="005A0A37">
      <w:pPr>
        <w:pStyle w:val="Prrafodelista"/>
        <w:numPr>
          <w:ilvl w:val="0"/>
          <w:numId w:val="4"/>
        </w:numPr>
      </w:pPr>
      <w:r>
        <w:t>Exclusiones Explícitas: Control físico/automatización de barreras/portones (permanece a criterio manual del Guardia) y almacenamiento masivo no autorizado.</w:t>
      </w:r>
    </w:p>
    <w:p w14:paraId="785ED2B3" w14:textId="336C0456" w:rsidR="005A0A37" w:rsidRPr="008B6794" w:rsidRDefault="005A0A37" w:rsidP="005A0A37">
      <w:pPr>
        <w:pStyle w:val="Prrafodelista"/>
        <w:numPr>
          <w:ilvl w:val="0"/>
          <w:numId w:val="4"/>
        </w:numPr>
      </w:pPr>
      <w:r>
        <w:t>Validación: Pruebas en terreno con 2 a 3 vehículos autorizados con consentimiento explícito.</w:t>
      </w:r>
    </w:p>
    <w:p w14:paraId="123015D7" w14:textId="77777777" w:rsidR="004D462C" w:rsidRDefault="004D462C" w:rsidP="004D462C"/>
    <w:p w14:paraId="1911CCAB" w14:textId="77777777" w:rsidR="004D462C" w:rsidRDefault="004D462C" w:rsidP="004D462C"/>
    <w:p w14:paraId="33833DE1" w14:textId="77777777" w:rsidR="004D462C" w:rsidRPr="004D462C" w:rsidRDefault="004D462C" w:rsidP="004D462C"/>
    <w:p w14:paraId="492FD133" w14:textId="77777777" w:rsidR="00EA5C3F" w:rsidRPr="00690C76" w:rsidRDefault="00EA5C3F" w:rsidP="00255493"/>
    <w:sectPr w:rsidR="00EA5C3F" w:rsidRPr="00690C76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A589" w14:textId="77777777" w:rsidR="00231FD4" w:rsidRDefault="00231FD4">
      <w:pPr>
        <w:spacing w:after="0" w:line="240" w:lineRule="auto"/>
      </w:pPr>
      <w:r>
        <w:separator/>
      </w:r>
    </w:p>
  </w:endnote>
  <w:endnote w:type="continuationSeparator" w:id="0">
    <w:p w14:paraId="4EFFF01E" w14:textId="77777777" w:rsidR="00231FD4" w:rsidRDefault="0023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6B2138-0433-4F13-A877-A7A767B69884}"/>
    <w:embedBold r:id="rId2" w:fontKey="{30AC50FC-1667-4EFC-B26D-DB14B37963AD}"/>
    <w:embedItalic r:id="rId3" w:fontKey="{E3BFE6EE-5441-4543-B337-CBCB8B9CFEBD}"/>
    <w:embedBoldItalic r:id="rId4" w:fontKey="{FC8B650B-EB16-4DAE-9CD9-264D9F35C6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5" w:fontKey="{761B8A1C-42D1-4721-867D-FE65D0193D9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29C402BC-77D4-4557-9A01-08003E1AF1E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CCE085F-49E8-4078-8271-3DF04634BC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308E26B1" w:rsidR="00462797" w:rsidRDefault="001F3DF0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1"/>
        <w:szCs w:val="21"/>
      </w:rPr>
      <w:t>Jueves 1 de Octubre</w:t>
    </w:r>
    <w:r w:rsidR="00E367E8">
      <w:rPr>
        <w:color w:val="000000"/>
        <w:sz w:val="21"/>
        <w:szCs w:val="21"/>
      </w:rPr>
      <w:t>, 202</w:t>
    </w:r>
    <w:r w:rsidR="00E367E8">
      <w:rPr>
        <w:sz w:val="21"/>
        <w:szCs w:val="21"/>
      </w:rPr>
      <w:t>6</w:t>
    </w:r>
  </w:p>
  <w:p w14:paraId="7FAAB4CD" w14:textId="77777777" w:rsidR="00462797" w:rsidRDefault="00E367E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84CE5" w14:textId="77777777" w:rsidR="00231FD4" w:rsidRDefault="00231FD4">
      <w:pPr>
        <w:spacing w:after="0" w:line="240" w:lineRule="auto"/>
      </w:pPr>
      <w:r>
        <w:separator/>
      </w:r>
    </w:p>
  </w:footnote>
  <w:footnote w:type="continuationSeparator" w:id="0">
    <w:p w14:paraId="1D6720F7" w14:textId="77777777" w:rsidR="00231FD4" w:rsidRDefault="00231F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E367E8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80F8B"/>
    <w:multiLevelType w:val="hybridMultilevel"/>
    <w:tmpl w:val="6F44E1F4"/>
    <w:lvl w:ilvl="0" w:tplc="13AE7A8A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1"/>
  </w:num>
  <w:num w:numId="2" w16cid:durableId="370111045">
    <w:abstractNumId w:val="3"/>
  </w:num>
  <w:num w:numId="3" w16cid:durableId="458305564">
    <w:abstractNumId w:val="2"/>
  </w:num>
  <w:num w:numId="4" w16cid:durableId="1187255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36791"/>
    <w:rsid w:val="001F3DF0"/>
    <w:rsid w:val="00202524"/>
    <w:rsid w:val="00231FD4"/>
    <w:rsid w:val="00255493"/>
    <w:rsid w:val="00290701"/>
    <w:rsid w:val="002D5681"/>
    <w:rsid w:val="00302265"/>
    <w:rsid w:val="003205AF"/>
    <w:rsid w:val="00462797"/>
    <w:rsid w:val="004D462C"/>
    <w:rsid w:val="005A0A37"/>
    <w:rsid w:val="005C10B2"/>
    <w:rsid w:val="005C33E2"/>
    <w:rsid w:val="00690C76"/>
    <w:rsid w:val="007F4DE9"/>
    <w:rsid w:val="008B6794"/>
    <w:rsid w:val="00A7441A"/>
    <w:rsid w:val="00AA0964"/>
    <w:rsid w:val="00AE7EBB"/>
    <w:rsid w:val="00B46F40"/>
    <w:rsid w:val="00BF5C52"/>
    <w:rsid w:val="00C353DB"/>
    <w:rsid w:val="00C357CE"/>
    <w:rsid w:val="00CC4571"/>
    <w:rsid w:val="00D26171"/>
    <w:rsid w:val="00E367E8"/>
    <w:rsid w:val="00EA5C3F"/>
    <w:rsid w:val="00EB25E7"/>
    <w:rsid w:val="00F55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DF0"/>
  </w:style>
  <w:style w:type="paragraph" w:styleId="Piedepgina">
    <w:name w:val="footer"/>
    <w:basedOn w:val="Normal"/>
    <w:link w:val="PiedepginaCar"/>
    <w:uiPriority w:val="99"/>
    <w:unhideWhenUsed/>
    <w:rsid w:val="001F3D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DF0"/>
  </w:style>
  <w:style w:type="paragraph" w:styleId="Prrafodelista">
    <w:name w:val="List Paragraph"/>
    <w:basedOn w:val="Normal"/>
    <w:uiPriority w:val="34"/>
    <w:qFormat/>
    <w:rsid w:val="00B46F40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A0A37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5A0A3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A0A3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5A0A3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768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20</cp:revision>
  <dcterms:created xsi:type="dcterms:W3CDTF">2026-09-27T04:14:00Z</dcterms:created>
  <dcterms:modified xsi:type="dcterms:W3CDTF">2026-09-28T02:24:00Z</dcterms:modified>
</cp:coreProperties>
</file>