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D6B6" w14:textId="267394C1" w:rsidR="00462797" w:rsidRDefault="006D2292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color w:val="2F5496"/>
          <w:sz w:val="72"/>
          <w:szCs w:val="72"/>
        </w:rPr>
        <w:t>Mapa de Impacto</w:t>
        <w:br/>
        <w:t>“SegurIA-LPR”</w:t>
      </w:r>
    </w:p>
    <w:p w14:paraId="27D4D98A" w14:textId="77777777" w:rsidR="00462797" w:rsidRDefault="00462797">
      <w:pPr>
        <w:pBdr>
          <w:top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AA394F" w14:textId="615861E7" w:rsidR="00462797" w:rsidRDefault="00E367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Documento, desarrollo Mapa de Impacto “SegurIA-LPR”.</w:t>
      </w:r>
    </w:p>
    <w:p w14:paraId="3C654BB0" w14:textId="77777777" w:rsidR="00462797" w:rsidRDefault="00462797"/>
    <w:p w14:paraId="7261F157" w14:textId="31884CA7" w:rsidR="00462797" w:rsidRPr="0091227B" w:rsidRDefault="00E367E8" w:rsidP="0091227B">
      <w:r>
        <w:br w:type="page"/>
      </w:r>
    </w:p>
    <w:sdt>
      <w:sdtPr>
        <w:rPr>
          <w:lang w:val="es-ES"/>
        </w:rPr>
        <w:id w:val="-436217503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5ADE42FD" w14:textId="5B217C3A" w:rsidR="0046329F" w:rsidRDefault="0046329F">
          <w:pPr>
            <w:pStyle w:val="TtuloTDC"/>
          </w:pPr>
          <w:r>
            <w:rPr>
              <w:lang w:val="es-ES"/>
            </w:rPr>
            <w:t>Índice</w:t>
          </w:r>
        </w:p>
        <w:p w14:paraId="48D9FBB9" w14:textId="09E5225C" w:rsidR="0046329F" w:rsidRDefault="0046329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41440294" w:history="1">
            <w:r>
              <w:rPr>
                <w:rStyle w:val="Hipervnculo"/>
                <w:b/>
                <w:bCs/>
                <w:i/>
                <w:iCs/>
                <w:noProof/>
              </w:rPr>
              <w:t>Identificación del Proyecto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_Toc241440294 \h </w:instrText>
              <w:fldChar w:fldCharType="separate"/>
              <w:t>3</w:t>
              <w:fldChar w:fldCharType="end"/>
            </w:r>
          </w:hyperlink>
        </w:p>
        <w:p w14:paraId="6D9AC5A4" w14:textId="316B6DE1" w:rsidR="0046329F" w:rsidRDefault="0046329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40295" w:history="1">
            <w:r>
              <w:rPr>
                <w:rStyle w:val="Hipervnculo"/>
                <w:i/>
                <w:iCs/>
                <w:noProof/>
              </w:rPr>
              <w:t>Propósito del documento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_Toc241440295 \h </w:instrText>
              <w:fldChar w:fldCharType="separate"/>
              <w:t>3</w:t>
              <w:fldChar w:fldCharType="end"/>
            </w:r>
          </w:hyperlink>
        </w:p>
        <w:p w14:paraId="659D11D2" w14:textId="540385D5" w:rsidR="0046329F" w:rsidRDefault="0046329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40296" w:history="1">
            <w:r>
              <w:rPr>
                <w:rStyle w:val="Hipervnculo"/>
                <w:b/>
                <w:bCs/>
                <w:i/>
                <w:iCs/>
                <w:noProof/>
              </w:rPr>
              <w:t>Matriz Detallada del Mapa de Impacto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_Toc241440296 \h </w:instrText>
              <w:fldChar w:fldCharType="separate"/>
              <w:t>4</w:t>
              <w:fldChar w:fldCharType="end"/>
            </w:r>
          </w:hyperlink>
        </w:p>
        <w:p w14:paraId="55C19F32" w14:textId="6E3A150F" w:rsidR="0046329F" w:rsidRDefault="0046329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40297" w:history="1">
            <w:r>
              <w:rPr>
                <w:rStyle w:val="Hipervnculo"/>
                <w:b/>
                <w:bCs/>
                <w:i/>
                <w:iCs/>
                <w:noProof/>
              </w:rPr>
              <w:t>Mapeo de Historias de Usuario y Épicas por Entregable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_Toc241440297 \h </w:instrText>
              <w:fldChar w:fldCharType="separate"/>
              <w:t>6</w:t>
              <w:fldChar w:fldCharType="end"/>
            </w:r>
          </w:hyperlink>
        </w:p>
        <w:p w14:paraId="00052F50" w14:textId="4887769F" w:rsidR="0046329F" w:rsidRDefault="0046329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40298" w:history="1">
            <w:r>
              <w:rPr>
                <w:rStyle w:val="Hipervnculo"/>
                <w:i/>
                <w:iCs/>
                <w:noProof/>
              </w:rPr>
              <w:t>Entregable 1: Plataforma Web de Administración, Usuarios y Vehículos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_Toc241440298 \h </w:instrText>
              <w:fldChar w:fldCharType="separate"/>
              <w:t>6</w:t>
              <w:fldChar w:fldCharType="end"/>
            </w:r>
          </w:hyperlink>
        </w:p>
        <w:p w14:paraId="61F4C3FC" w14:textId="69CEEB65" w:rsidR="0046329F" w:rsidRDefault="0046329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40299" w:history="1">
            <w:r>
              <w:rPr>
                <w:rStyle w:val="Hipervnculo"/>
                <w:i/>
                <w:iCs/>
                <w:noProof/>
              </w:rPr>
              <w:t>Entregable 2: Autogestión de Propietarios y Control de Visitas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_Toc241440299 \h </w:instrText>
              <w:fldChar w:fldCharType="separate"/>
              <w:t>6</w:t>
              <w:fldChar w:fldCharType="end"/>
            </w:r>
          </w:hyperlink>
        </w:p>
        <w:p w14:paraId="060F9609" w14:textId="4DA55D26" w:rsidR="0046329F" w:rsidRDefault="0046329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40300" w:history="1">
            <w:r>
              <w:rPr>
                <w:rStyle w:val="Hipervnculo"/>
                <w:i/>
                <w:iCs/>
                <w:noProof/>
              </w:rPr>
              <w:t>Entregable 3: Consola de Alertas en Tiempo Real e Historial para Guardias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_Toc241440300 \h </w:instrText>
              <w:fldChar w:fldCharType="separate"/>
              <w:t>6</w:t>
              <w:fldChar w:fldCharType="end"/>
            </w:r>
          </w:hyperlink>
        </w:p>
        <w:p w14:paraId="1EFB7F6F" w14:textId="1F794155" w:rsidR="0046329F" w:rsidRDefault="0046329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40301" w:history="1">
            <w:r>
              <w:rPr>
                <w:rStyle w:val="Hipervnculo"/>
                <w:i/>
                <w:iCs/>
                <w:noProof/>
              </w:rPr>
              <w:t>Entregable 4: Pipeline LPR de Borde, Integración y Pruebas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_Toc241440301 \h </w:instrText>
              <w:fldChar w:fldCharType="separate"/>
              <w:t>7</w:t>
              <w:fldChar w:fldCharType="end"/>
            </w:r>
          </w:hyperlink>
        </w:p>
        <w:p w14:paraId="31548697" w14:textId="7836DF0A" w:rsidR="0046329F" w:rsidRDefault="0046329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40302" w:history="1">
            <w:r>
              <w:rPr>
                <w:rStyle w:val="Hipervnculo"/>
                <w:b/>
                <w:bCs/>
                <w:i/>
                <w:iCs/>
                <w:noProof/>
              </w:rPr>
              <w:t>Medición del Impacto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_Toc241440302 \h </w:instrText>
              <w:fldChar w:fldCharType="separate"/>
              <w:t>7</w:t>
              <w:fldChar w:fldCharType="end"/>
            </w:r>
          </w:hyperlink>
        </w:p>
        <w:p w14:paraId="1BBCD055" w14:textId="6C178ADA" w:rsidR="0046329F" w:rsidRDefault="0046329F">
          <w:r>
            <w:rPr>
              <w:b/>
              <w:bCs/>
              <w:lang w:val="es-ES"/>
            </w:rPr>
            <w:fldChar w:fldCharType="end"/>
          </w:r>
        </w:p>
      </w:sdtContent>
    </w:sdt>
    <w:p w14:paraId="13FF24F9" w14:textId="77777777" w:rsidR="00462797" w:rsidRDefault="00E367E8">
      <w:pPr>
        <w:rPr>
          <w:b/>
          <w:bCs/>
          <w:i/>
          <w:iCs/>
          <w:color w:val="000000"/>
          <w:sz w:val="32"/>
          <w:szCs w:val="32"/>
        </w:rPr>
      </w:pPr>
      <w:r>
        <w:br w:type="page"/>
      </w:r>
    </w:p>
    <w:p w14:paraId="3E3A247C" w14:textId="77777777" w:rsidR="00462797" w:rsidRDefault="00E367E8">
      <w:pPr>
        <w:pStyle w:val="Ttulo2"/>
        <w:pBdr>
          <w:bottom w:val="single" w:sz="4" w:space="1" w:color="000000"/>
        </w:pBdr>
        <w:spacing w:after="240"/>
      </w:pPr>
      <w:bookmarkStart w:id="0" w:name="_Toc241440294"/>
      <w:r>
        <w:rPr>
          <w:b/>
          <w:bCs/>
          <w:i/>
          <w:iCs/>
          <w:color w:val="000000"/>
          <w:sz w:val="32"/>
          <w:szCs w:val="32"/>
        </w:rPr>
        <w:lastRenderedPageBreak/>
        <w:t>Identificación del Proyecto</w:t>
      </w:r>
      <w:bookmarkEnd w:id="0"/>
    </w:p>
    <w:tbl>
      <w:tblPr>
        <w:tblStyle w:val="a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8"/>
        <w:gridCol w:w="6420"/>
      </w:tblGrid>
      <w:tr w:rsidR="00462797" w14:paraId="466C754C" w14:textId="77777777" w:rsidTr="002D5681">
        <w:tc>
          <w:tcPr>
            <w:tcW w:w="2408" w:type="dxa"/>
            <w:shd w:val="clear" w:color="auto" w:fill="9CC3E5"/>
          </w:tcPr>
          <w:p w14:paraId="579677D5" w14:textId="77777777" w:rsidR="00462797" w:rsidRDefault="00E367E8">
            <w:r>
              <w:t>Nombre del Proyecto</w:t>
            </w:r>
          </w:p>
        </w:tc>
        <w:tc>
          <w:tcPr>
            <w:tcW w:w="6420" w:type="dxa"/>
          </w:tcPr>
          <w:p w14:paraId="4280132D" w14:textId="7C2AE8E5" w:rsidR="00462797" w:rsidRDefault="002D5681">
            <w:r>
              <w:t>SegurIA-LPR</w:t>
            </w:r>
          </w:p>
        </w:tc>
      </w:tr>
      <w:tr w:rsidR="00462797" w14:paraId="5ADFDCC5" w14:textId="77777777" w:rsidTr="002D5681">
        <w:tc>
          <w:tcPr>
            <w:tcW w:w="2408" w:type="dxa"/>
            <w:shd w:val="clear" w:color="auto" w:fill="9CC3E5"/>
          </w:tcPr>
          <w:p w14:paraId="49DCB72E" w14:textId="45546824" w:rsidR="00462797" w:rsidRDefault="002D5681">
            <w:r>
              <w:t>Código de Asignatura</w:t>
            </w:r>
          </w:p>
        </w:tc>
        <w:tc>
          <w:tcPr>
            <w:tcW w:w="6420" w:type="dxa"/>
          </w:tcPr>
          <w:p w14:paraId="336C3FFF" w14:textId="1FB96E38" w:rsidR="00462797" w:rsidRDefault="002D5681">
            <w:r>
              <w:t>PTY4614 – Capstone, Ingeniería en Informática, Duoc UC (Sede Plaza Vespucio)</w:t>
            </w:r>
          </w:p>
        </w:tc>
      </w:tr>
      <w:tr w:rsidR="00462797" w14:paraId="10FF5F8C" w14:textId="77777777" w:rsidTr="002D5681">
        <w:tc>
          <w:tcPr>
            <w:tcW w:w="2408" w:type="dxa"/>
            <w:shd w:val="clear" w:color="auto" w:fill="9CC3E5"/>
          </w:tcPr>
          <w:p w14:paraId="5925682D" w14:textId="4EC2FDEF" w:rsidR="00462797" w:rsidRDefault="002D5681">
            <w:r>
              <w:t>Equipo de Desarrollo</w:t>
            </w:r>
          </w:p>
        </w:tc>
        <w:tc>
          <w:tcPr>
            <w:tcW w:w="6420" w:type="dxa"/>
          </w:tcPr>
          <w:p w14:paraId="0B1A74CC" w14:textId="77777777" w:rsidR="00462797" w:rsidRDefault="00E367E8">
            <w:r>
              <w:t>Brandon Cayuela – Erick Quinchavil</w:t>
            </w:r>
          </w:p>
        </w:tc>
      </w:tr>
      <w:tr w:rsidR="00462797" w14:paraId="0A57805D" w14:textId="77777777" w:rsidTr="002D5681">
        <w:tc>
          <w:tcPr>
            <w:tcW w:w="2408" w:type="dxa"/>
            <w:shd w:val="clear" w:color="auto" w:fill="9CC3E5"/>
          </w:tcPr>
          <w:p w14:paraId="3001427F" w14:textId="27268DA2" w:rsidR="00462797" w:rsidRDefault="002D5681">
            <w:r>
              <w:t>Versión del Documento</w:t>
            </w:r>
          </w:p>
        </w:tc>
        <w:tc>
          <w:tcPr>
            <w:tcW w:w="6420" w:type="dxa"/>
          </w:tcPr>
          <w:p w14:paraId="3B60C44D" w14:textId="39C1F6E3" w:rsidR="00462797" w:rsidRDefault="002D5681">
            <w:r>
              <w:t xml:space="preserve">1.1</w:t>
            </w:r>
          </w:p>
        </w:tc>
      </w:tr>
    </w:tbl>
    <w:p w14:paraId="442A23E6" w14:textId="4C80D60C" w:rsidR="00462797" w:rsidRPr="00417C87" w:rsidRDefault="00417C87" w:rsidP="00417C87">
      <w:pPr>
        <w:pStyle w:val="Ttulo3"/>
        <w:pBdr>
          <w:bottom w:val="single" w:sz="4" w:space="1" w:color="auto"/>
        </w:pBdr>
        <w:rPr>
          <w:i/>
          <w:iCs/>
          <w:sz w:val="32"/>
          <w:szCs w:val="32"/>
        </w:rPr>
      </w:pPr>
      <w:bookmarkStart w:id="1" w:name="_Toc241440295"/>
      <w:r>
        <w:rPr>
          <w:i/>
          <w:iCs/>
          <w:sz w:val="32"/>
          <w:szCs w:val="32"/>
        </w:rPr>
        <w:t>Propósito del documento</w:t>
      </w:r>
      <w:bookmarkEnd w:id="1"/>
    </w:p>
    <w:p w14:paraId="0A257CB2" w14:textId="3C42B19F" w:rsidR="00417C87" w:rsidRDefault="007C627B" w:rsidP="00417C87">
      <w:r>
        <w:t xml:space="preserve">El presente Mapa de Impacto (Impact Mapping) establece una representación visual y estratégica que alinea los objetivos de negocio y académicos del proyecto SegurIA-LPR con los comportamientos esperados de sus usuarios y las funcionalidades o entregables técnicos del sistema.</w:t>
      </w:r>
    </w:p>
    <w:p w14:paraId="0063F065" w14:textId="2E93DEA0" w:rsidR="007C627B" w:rsidRDefault="007C627B" w:rsidP="00417C87">
      <w:r>
        <w:t>Su objetivo principal es responder a cuatro preguntas fundamentales:</w:t>
      </w:r>
    </w:p>
    <w:p w14:paraId="4E4B45BF" w14:textId="1EC3ACAC" w:rsidR="007C627B" w:rsidRDefault="007C627B" w:rsidP="007C627B">
      <w:pPr>
        <w:pStyle w:val="Prrafodelista"/>
        <w:numPr>
          <w:ilvl w:val="0"/>
          <w:numId w:val="4"/>
        </w:numPr>
      </w:pPr>
      <w:r>
        <w:t xml:space="preserve">¿Por qué? (Meta / Goal): El objetivo que busca resolver la problemática del control de acceso vehicular no verificado.</w:t>
      </w:r>
    </w:p>
    <w:p w14:paraId="231289C3" w14:textId="71EA98B3" w:rsidR="007C627B" w:rsidRDefault="007C627B" w:rsidP="007C627B">
      <w:pPr>
        <w:pStyle w:val="Prrafodelista"/>
        <w:numPr>
          <w:ilvl w:val="0"/>
          <w:numId w:val="4"/>
        </w:numPr>
      </w:pPr>
      <w:r>
        <w:t xml:space="preserve">¿Quién? (Actores / Actors): Los roles humanos y sistémicos que influyen directamente en la consecución de la meta.</w:t>
      </w:r>
    </w:p>
    <w:p w14:paraId="6CBBCE97" w14:textId="469FEFE4" w:rsidR="007C627B" w:rsidRDefault="00FA6D5D" w:rsidP="007C627B">
      <w:pPr>
        <w:pStyle w:val="Prrafodelista"/>
        <w:numPr>
          <w:ilvl w:val="0"/>
          <w:numId w:val="4"/>
        </w:numPr>
      </w:pPr>
      <w:r>
        <w:t xml:space="preserve">¿Cómo? (Impactos / Impacts): Los cambios de comportamiento o capacidades operativas que se requieren en cada actor.</w:t>
      </w:r>
    </w:p>
    <w:p w14:paraId="510AEF90" w14:textId="01682EDA" w:rsidR="00FA6D5D" w:rsidRDefault="00FA6D5D" w:rsidP="00FC55AB">
      <w:pPr>
        <w:pStyle w:val="Prrafodelista"/>
        <w:numPr>
          <w:ilvl w:val="0"/>
          <w:numId w:val="4"/>
        </w:numPr>
      </w:pPr>
      <w:r>
        <w:t xml:space="preserve">¿Qué? (Entregables / Deliverables): Las características técnicas, módulos o componentes del software y hardware de borde necesarios para habilitar dichos impactos.</w:t>
      </w:r>
    </w:p>
    <w:p w14:paraId="39A513C0" w14:textId="77777777" w:rsidR="000717D8" w:rsidRDefault="000717D8">
      <w:pPr>
        <w:rPr>
          <w:b/>
          <w:bCs/>
          <w:i/>
          <w:iCs/>
          <w:color w:val="000000"/>
          <w:sz w:val="32"/>
          <w:szCs w:val="32"/>
        </w:rPr>
      </w:pPr>
      <w:r>
        <w:rPr>
          <w:b/>
          <w:bCs/>
          <w:i/>
          <w:iCs/>
          <w:color w:val="000000"/>
          <w:sz w:val="32"/>
          <w:szCs w:val="32"/>
        </w:rPr>
        <w:br w:type="page"/>
      </w:r>
    </w:p>
    <w:p w14:paraId="50F3412A" w14:textId="725ECB2B" w:rsidR="00BD675D" w:rsidRDefault="00BD675D" w:rsidP="00BD675D">
      <w:pPr>
        <w:pStyle w:val="Ttulo2"/>
        <w:pBdr>
          <w:bottom w:val="single" w:sz="4" w:space="1" w:color="000000"/>
        </w:pBdr>
        <w:spacing w:after="240"/>
      </w:pPr>
      <w:bookmarkStart w:id="2" w:name="_Toc241440296"/>
      <w:r>
        <w:rPr>
          <w:b/>
          <w:bCs/>
          <w:i/>
          <w:iCs/>
          <w:color w:val="000000"/>
          <w:sz w:val="32"/>
          <w:szCs w:val="32"/>
        </w:rPr>
        <w:lastRenderedPageBreak/>
        <w:t>Matriz Detallada del Mapa de Impacto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2693"/>
        <w:gridCol w:w="3021"/>
      </w:tblGrid>
      <w:tr w:rsidR="00BD675D" w14:paraId="2DC94E2C" w14:textId="77777777" w:rsidTr="000717D8">
        <w:tc>
          <w:tcPr>
            <w:tcW w:w="1555" w:type="dxa"/>
            <w:shd w:val="clear" w:color="auto" w:fill="9CC3E5"/>
          </w:tcPr>
          <w:p w14:paraId="706D78B7" w14:textId="6B9ABCFE" w:rsidR="00BD675D" w:rsidRDefault="00CF3FEC" w:rsidP="00E57E19">
            <w:r>
              <w:t>Meta General (Goal)</w:t>
            </w:r>
          </w:p>
        </w:tc>
        <w:tc>
          <w:tcPr>
            <w:tcW w:w="1559" w:type="dxa"/>
            <w:shd w:val="clear" w:color="auto" w:fill="9CC3E5"/>
          </w:tcPr>
          <w:p w14:paraId="32BCE849" w14:textId="27A1DE9F" w:rsidR="00BD675D" w:rsidRDefault="00CF3FEC" w:rsidP="00E57E19">
            <w:r>
              <w:t>Actor (Who)</w:t>
            </w:r>
          </w:p>
        </w:tc>
        <w:tc>
          <w:tcPr>
            <w:tcW w:w="2693" w:type="dxa"/>
            <w:shd w:val="clear" w:color="auto" w:fill="9CC3E5"/>
          </w:tcPr>
          <w:p w14:paraId="14281043" w14:textId="506722D9" w:rsidR="00BD675D" w:rsidRDefault="00CF3FEC" w:rsidP="00E57E19">
            <w:r>
              <w:t>Impacto Esperado (Impact)</w:t>
            </w:r>
          </w:p>
        </w:tc>
        <w:tc>
          <w:tcPr>
            <w:tcW w:w="3021" w:type="dxa"/>
            <w:shd w:val="clear" w:color="auto" w:fill="9CC3E5"/>
          </w:tcPr>
          <w:p w14:paraId="6004A8B7" w14:textId="346E71CE" w:rsidR="00BD675D" w:rsidRDefault="00CF3FEC" w:rsidP="00E57E19">
            <w:r>
              <w:t>Entregables del Sistema (Deliverable)</w:t>
            </w:r>
          </w:p>
        </w:tc>
      </w:tr>
      <w:tr w:rsidR="000717D8" w14:paraId="132D291C" w14:textId="77777777" w:rsidTr="000717D8">
        <w:tc>
          <w:tcPr>
            <w:tcW w:w="1555" w:type="dxa"/>
            <w:vMerge w:val="restart"/>
          </w:tcPr>
          <w:p w14:paraId="1EC8B1B9" w14:textId="582FC88A" w:rsidR="000717D8" w:rsidRDefault="000717D8" w:rsidP="00E57E19">
            <w:r>
              <w:t>Automatizar el control de acceso vehicular en condominios mediante LPR de bajo costo y alertas en tiempo real.</w:t>
            </w:r>
          </w:p>
        </w:tc>
        <w:tc>
          <w:tcPr>
            <w:tcW w:w="1559" w:type="dxa"/>
            <w:vMerge w:val="restart"/>
          </w:tcPr>
          <w:p w14:paraId="1456C17A" w14:textId="1BE38703" w:rsidR="000717D8" w:rsidRDefault="000717D8" w:rsidP="00E57E19">
            <w:r>
              <w:t xml:space="preserve">Administrador (SegurIA-LPR y de recinto)</w:t>
            </w:r>
          </w:p>
        </w:tc>
        <w:tc>
          <w:tcPr>
            <w:tcW w:w="2693" w:type="dxa"/>
          </w:tcPr>
          <w:p w14:paraId="5F4932CB" w14:textId="48A5E9F9" w:rsidR="000717D8" w:rsidRDefault="000717D8" w:rsidP="00E57E19">
            <w:r>
              <w:t xml:space="preserve">1.1 Crear los recintos y sus administradores, y gestionar los accesos de la plataforma (Administrador SegurIA-LPR).</w:t>
            </w:r>
          </w:p>
        </w:tc>
        <w:tc>
          <w:tcPr>
            <w:tcW w:w="3021" w:type="dxa"/>
          </w:tcPr>
          <w:p w14:paraId="162E8EE8" w14:textId="73F84CC9" w:rsidR="000717D8" w:rsidRDefault="000717D8" w:rsidP="00E57E19">
            <w:r>
              <w:t xml:space="preserve">Módulo de Administración de Plataforma: creación de recintos y de administradores de recinto, con aislamiento estricto de datos por recinto en PostgreSQL.</w:t>
            </w:r>
          </w:p>
        </w:tc>
      </w:tr>
      <w:tr w:rsidR="000717D8" w:rsidTr="000717D8">
        <w:tc>
          <w:tcPr>
            <w:tcW w:w="1555" w:type="dxa"/>
            <w:vMerge/>
          </w:tcPr>
          <w:p w:rsidR="000717D8" w:rsidRDefault="000717D8" w:rsidP="00E57E19"/>
        </w:tc>
        <w:tc>
          <w:tcPr>
            <w:tcW w:w="1559" w:type="dxa"/>
            <w:vMerge/>
          </w:tcPr>
          <w:p w:rsidR="000717D8" w:rsidRDefault="000717D8" w:rsidP="00E57E19"/>
        </w:tc>
        <w:tc>
          <w:tcPr>
            <w:tcW w:w="2693" w:type="dxa"/>
          </w:tcPr>
          <w:p w:rsidR="000717D8" w:rsidRDefault="000717D8" w:rsidP="00E57E19">
            <w:r>
              <w:t xml:space="preserve">1.2 Gestionar los usuarios y vehículos autorizados de su recinto, y revisar los cambios realizados por los propietarios.</w:t>
            </w:r>
          </w:p>
        </w:tc>
        <w:tc>
          <w:tcPr>
            <w:tcW w:w="3021" w:type="dxa"/>
          </w:tcPr>
          <w:p w:rsidR="000717D8" w:rsidRDefault="000717D8" w:rsidP="00E57E19">
            <w:r>
              <w:t xml:space="preserve">Módulo Web de Gestión de Usuarios y Vehículos: registro de patentes por recinto (multi-tenant), control de acceso basado en roles (RBAC) y revisión de cambios a partir de la auditoría.</w:t>
            </w:r>
          </w:p>
        </w:tc>
      </w:tr>
      <w:tr w:rsidR="000717D8" w14:paraId="09D86E55" w14:textId="77777777" w:rsidTr="000717D8">
        <w:tc>
          <w:tcPr>
            <w:tcW w:w="1555" w:type="dxa"/>
            <w:vMerge/>
          </w:tcPr>
          <w:p w14:paraId="468ECDF2" w14:textId="77777777" w:rsidR="000717D8" w:rsidRDefault="000717D8" w:rsidP="00E57E19"/>
        </w:tc>
        <w:tc>
          <w:tcPr>
            <w:tcW w:w="1559" w:type="dxa"/>
            <w:vMerge/>
          </w:tcPr>
          <w:p w14:paraId="6F7F8E49" w14:textId="610028F8" w:rsidR="000717D8" w:rsidRDefault="000717D8" w:rsidP="00E57E19"/>
        </w:tc>
        <w:tc>
          <w:tcPr>
            <w:tcW w:w="2693" w:type="dxa"/>
          </w:tcPr>
          <w:p w14:paraId="0B826A67" w14:textId="7B5A273A" w:rsidR="000717D8" w:rsidRDefault="000717D8" w:rsidP="00E57E19">
            <w:r>
              <w:t xml:space="preserve">1.3 Asegurar la trazabilidad de las acciones realizadas en el sistema.</w:t>
            </w:r>
          </w:p>
        </w:tc>
        <w:tc>
          <w:tcPr>
            <w:tcW w:w="3021" w:type="dxa"/>
          </w:tcPr>
          <w:p w14:paraId="2538A9D7" w14:textId="0F456AA4" w:rsidR="000717D8" w:rsidRDefault="000717D8" w:rsidP="00E57E19">
            <w:r>
              <w:t xml:space="preserve">Módulo de Auditoría: registro de usuario, entidad afectada, acción, fecha/hora y detalle de cada acción realizada en la plataforma.</w:t>
            </w:r>
          </w:p>
        </w:tc>
      </w:tr>
      <w:tr w:rsidR="000717D8" w14:paraId="36A7BCCE" w14:textId="77777777" w:rsidTr="000717D8">
        <w:tc>
          <w:tcPr>
            <w:tcW w:w="1555" w:type="dxa"/>
            <w:vMerge/>
          </w:tcPr>
          <w:p w14:paraId="4F0D6275" w14:textId="77777777" w:rsidR="000717D8" w:rsidRDefault="000717D8" w:rsidP="00E57E19"/>
        </w:tc>
        <w:tc>
          <w:tcPr>
            <w:tcW w:w="1559" w:type="dxa"/>
            <w:vMerge w:val="restart"/>
          </w:tcPr>
          <w:p w14:paraId="4F870974" w14:textId="253858D1" w:rsidR="000717D8" w:rsidRDefault="000717D8" w:rsidP="00E57E19">
            <w:r>
              <w:t>Propietario / Residente</w:t>
            </w:r>
          </w:p>
        </w:tc>
        <w:tc>
          <w:tcPr>
            <w:tcW w:w="2693" w:type="dxa"/>
          </w:tcPr>
          <w:p w14:paraId="0A829703" w14:textId="02251AC7" w:rsidR="000717D8" w:rsidRDefault="000717D8" w:rsidP="00E57E19">
            <w:r>
              <w:t xml:space="preserve">2.1 Registrar sus propios vehículos y autorizar el ingreso de sus visitas de forma autónoma, con caducidad automática.</w:t>
            </w:r>
          </w:p>
        </w:tc>
        <w:tc>
          <w:tcPr>
            <w:tcW w:w="3021" w:type="dxa"/>
          </w:tcPr>
          <w:p w14:paraId="4EE808D5" w14:textId="417CC76E" w:rsidR="000717D8" w:rsidRDefault="000717D8" w:rsidP="00E57E19">
            <w:r>
              <w:t xml:space="preserve">Módulo de Autogestión del Propietario: registro de vehículos propios y de visitas con expiración de 24 horas, desactivables, con cambios registrados en la auditoría.</w:t>
            </w:r>
          </w:p>
        </w:tc>
      </w:tr>
      <w:tr w:rsidR="000717D8" w14:paraId="60F2CE76" w14:textId="77777777" w:rsidTr="000717D8">
        <w:tc>
          <w:tcPr>
            <w:tcW w:w="1555" w:type="dxa"/>
            <w:vMerge/>
          </w:tcPr>
          <w:p w14:paraId="5C02F41D" w14:textId="77777777" w:rsidR="000717D8" w:rsidRDefault="000717D8" w:rsidP="00E57E19"/>
        </w:tc>
        <w:tc>
          <w:tcPr>
            <w:tcW w:w="1559" w:type="dxa"/>
            <w:vMerge/>
          </w:tcPr>
          <w:p w14:paraId="785BEF19" w14:textId="1EF97A4D" w:rsidR="000717D8" w:rsidRDefault="000717D8" w:rsidP="00E57E19"/>
        </w:tc>
        <w:tc>
          <w:tcPr>
            <w:tcW w:w="2693" w:type="dxa"/>
          </w:tcPr>
          <w:p w14:paraId="79F087DE" w14:textId="129DF433" w:rsidR="000717D8" w:rsidRDefault="000717D8" w:rsidP="00E57E19">
            <w:r>
              <w:t>2.2 Administrar múltiples unidades o recintos vinculados a un solo usuario sin duplicación de cuentas.</w:t>
            </w:r>
          </w:p>
        </w:tc>
        <w:tc>
          <w:tcPr>
            <w:tcW w:w="3021" w:type="dxa"/>
          </w:tcPr>
          <w:p w14:paraId="1B993E2C" w14:textId="32999C87" w:rsidR="000717D8" w:rsidRDefault="000717D8" w:rsidP="00E57E19">
            <w:r>
              <w:t xml:space="preserve">Módulo Multi-Recinto: vinculación de un usuario a más de un recinto y selección del recinto activo.</w:t>
            </w:r>
          </w:p>
        </w:tc>
      </w:tr>
      <w:tr w:rsidR="000717D8" w14:paraId="743412FD" w14:textId="77777777" w:rsidTr="000717D8">
        <w:tc>
          <w:tcPr>
            <w:tcW w:w="1555" w:type="dxa"/>
            <w:vMerge/>
          </w:tcPr>
          <w:p w14:paraId="5DE772B6" w14:textId="77777777" w:rsidR="000717D8" w:rsidRDefault="000717D8" w:rsidP="00E57E19"/>
        </w:tc>
        <w:tc>
          <w:tcPr>
            <w:tcW w:w="1559" w:type="dxa"/>
            <w:vMerge w:val="restart"/>
          </w:tcPr>
          <w:p w14:paraId="132894E6" w14:textId="4185258E" w:rsidR="000717D8" w:rsidRDefault="000717D8" w:rsidP="00E57E19">
            <w:r>
              <w:t>Guardia de Seguridad</w:t>
            </w:r>
          </w:p>
        </w:tc>
        <w:tc>
          <w:tcPr>
            <w:tcW w:w="2693" w:type="dxa"/>
          </w:tcPr>
          <w:p w14:paraId="16E4FACC" w14:textId="5E0AAABE" w:rsidR="000717D8" w:rsidRDefault="000717D8" w:rsidP="00E57E19">
            <w:r>
              <w:t xml:space="preserve">3.1 Recibir notificaciones inmediatas ante el intento de ingreso de vehículos no reconocidos o con autorización vencida.</w:t>
            </w:r>
          </w:p>
        </w:tc>
        <w:tc>
          <w:tcPr>
            <w:tcW w:w="3021" w:type="dxa"/>
          </w:tcPr>
          <w:p w14:paraId="69762346" w14:textId="1DA66B3C" w:rsidR="000717D8" w:rsidRDefault="000717D8" w:rsidP="00E57E19">
            <w:r>
              <w:t xml:space="preserve">Consola de Alertas en Tiempo Real: interfaz web conectada vía Socket.io (WebSocket) que despliega la alerta con la imagen capturada, la patente leída, la hora y el recinto.</w:t>
            </w:r>
          </w:p>
        </w:tc>
      </w:tr>
      <w:tr w:rsidR="000717D8" w14:paraId="38649E31" w14:textId="77777777" w:rsidTr="000717D8">
        <w:tc>
          <w:tcPr>
            <w:tcW w:w="1555" w:type="dxa"/>
            <w:vMerge/>
          </w:tcPr>
          <w:p w14:paraId="0CC95698" w14:textId="77777777" w:rsidR="000717D8" w:rsidRDefault="000717D8" w:rsidP="005A58FF"/>
        </w:tc>
        <w:tc>
          <w:tcPr>
            <w:tcW w:w="1559" w:type="dxa"/>
            <w:vMerge/>
          </w:tcPr>
          <w:p w14:paraId="230BC13D" w14:textId="50EF8601" w:rsidR="000717D8" w:rsidRDefault="000717D8" w:rsidP="005A58FF"/>
        </w:tc>
        <w:tc>
          <w:tcPr>
            <w:tcW w:w="2693" w:type="dxa"/>
          </w:tcPr>
          <w:p w14:paraId="15010798" w14:textId="2FA25FC6" w:rsidR="000717D8" w:rsidRDefault="000717D8" w:rsidP="005A58FF">
            <w:r>
              <w:t xml:space="preserve">3.2 Registrar la gestión manual (autorizar/rechazar) de cada alerta recibida, con el detalle de su decisión.</w:t>
            </w:r>
          </w:p>
        </w:tc>
        <w:tc>
          <w:tcPr>
            <w:tcW w:w="3021" w:type="dxa"/>
          </w:tcPr>
          <w:p w14:paraId="638D222A" w14:textId="470C9060" w:rsidR="000717D8" w:rsidRDefault="000717D8" w:rsidP="005A58FF">
            <w:r>
              <w:t xml:space="preserve">Módulo de Gestión de Alertas e Historial: registro de la decisión del Guardia y su detalle, historial de accesos por rol e imágenes almacenadas en Cloudinary por 60 días.</w:t>
            </w:r>
          </w:p>
        </w:tc>
      </w:tr>
      <w:tr w:rsidR="000717D8" w14:paraId="5EE9A052" w14:textId="77777777" w:rsidTr="000717D8">
        <w:tc>
          <w:tcPr>
            <w:tcW w:w="1555" w:type="dxa"/>
            <w:vMerge/>
          </w:tcPr>
          <w:p w14:paraId="45CBCB3C" w14:textId="77777777" w:rsidR="000717D8" w:rsidRDefault="000717D8" w:rsidP="005A58FF"/>
        </w:tc>
        <w:tc>
          <w:tcPr>
            <w:tcW w:w="1559" w:type="dxa"/>
          </w:tcPr>
          <w:p w14:paraId="364094FD" w14:textId="70F2FEEB" w:rsidR="000717D8" w:rsidRDefault="000717D8" w:rsidP="005A58FF">
            <w:r>
              <w:t>Nodo de Procesamiento Edge (Raspberry Pi 4)</w:t>
            </w:r>
          </w:p>
        </w:tc>
        <w:tc>
          <w:tcPr>
            <w:tcW w:w="2693" w:type="dxa"/>
          </w:tcPr>
          <w:p w14:paraId="66A07FBB" w14:textId="514D7565" w:rsidR="000717D8" w:rsidRDefault="000717D8" w:rsidP="005A58FF">
            <w:r>
              <w:t xml:space="preserve">4.1 Capturar las patentes desde la cámara IP, ejecutar el pipeline LPR local y validarlas contra una copia local sincronizada.</w:t>
            </w:r>
          </w:p>
        </w:tc>
        <w:tc>
          <w:tcPr>
            <w:tcW w:w="3021" w:type="dxa"/>
          </w:tcPr>
          <w:p w14:paraId="36511043" w14:textId="5DDFD273" w:rsidR="000717D8" w:rsidRDefault="000717D8" w:rsidP="005A58FF">
            <w:r>
              <w:t xml:space="preserve">Pipeline LPR y Edge Client: integración RTSP con cámara Tapo C310, YOLOv8 fine-tuned (vehículo y patente), motor de OCR, validación Regex chilena, copia local sincronizada vía Socket.io y envío de resultados al backend.</w:t>
            </w:r>
          </w:p>
        </w:tc>
      </w:tr>
    </w:tbl>
    <w:p w14:paraId="79890803" w14:textId="77777777" w:rsidR="00417C87" w:rsidRDefault="00417C87" w:rsidP="00417C87"/>
    <w:p w14:paraId="4D7727B9" w14:textId="77777777" w:rsidR="003C4237" w:rsidRDefault="003C4237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br w:type="page"/>
      </w:r>
    </w:p>
    <w:p w14:paraId="38ABE1D0" w14:textId="049118F5" w:rsidR="00FC55AB" w:rsidRPr="005D0B78" w:rsidRDefault="003C4237" w:rsidP="005D0B78">
      <w:pPr>
        <w:pStyle w:val="Ttulo2"/>
        <w:pBdr>
          <w:bottom w:val="single" w:sz="4" w:space="1" w:color="auto"/>
        </w:pBdr>
        <w:rPr>
          <w:b/>
          <w:bCs/>
          <w:i/>
          <w:iCs/>
          <w:color w:val="auto"/>
          <w:sz w:val="32"/>
          <w:szCs w:val="32"/>
        </w:rPr>
      </w:pPr>
      <w:bookmarkStart w:id="3" w:name="_Toc241440297"/>
      <w:r>
        <w:rPr>
          <w:b/>
          <w:bCs/>
          <w:i/>
          <w:iCs/>
          <w:color w:val="auto"/>
          <w:sz w:val="32"/>
          <w:szCs w:val="32"/>
        </w:rPr>
        <w:lastRenderedPageBreak/>
        <w:t>Mapeo de Historias de Usuario y Épicas por Entregable</w:t>
      </w:r>
      <w:bookmarkEnd w:id="3"/>
    </w:p>
    <w:p w14:paraId="201F8229" w14:textId="786FB0C7" w:rsidR="00FC55AB" w:rsidRDefault="007C482F" w:rsidP="00417C87">
      <w:r>
        <w:t>Para garantizar la trazabilidad entre las metas de impacto y los artefactos de desarrollo del proyecto:</w:t>
      </w:r>
    </w:p>
    <w:p w:rsidR="00FC55AB" w:rsidRPr="005D0B78" w:rsidRDefault="00407726" w:rsidP="005D0B78">
      <w:pPr>
        <w:pStyle w:val="Ttulo3"/>
        <w:rPr>
          <w:i/>
          <w:iCs/>
        </w:rPr>
      </w:pPr>
      <w:bookmarkStart w:id="4" w:name="_Toc241440298"/>
      <w:r>
        <w:rPr>
          <w:i/>
          <w:iCs/>
        </w:rPr>
        <w:t>Entregable 1: Plataforma Web de Administración, Usuarios y Vehículos</w:t>
      </w:r>
      <w:bookmarkEnd w:id="4"/>
    </w:p>
    <w:p w:rsidR="00915D2D" w:rsidRDefault="00407726" w:rsidP="00407726">
      <w:pPr>
        <w:pStyle w:val="Prrafodelista"/>
        <w:numPr>
          <w:ilvl w:val="0"/>
          <w:numId w:val="4"/>
        </w:numPr>
      </w:pPr>
      <w:r>
        <w:t xml:space="preserve">Épicas Asociadas: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E01 (Arquitectura Base, Plataformas y Entorno Multi-tenant).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E02 (Modelo de Datos y Base de Datos).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E05 (Plataforma Web Base y Vistas por Rol).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E06 (Gestión Administrativa de Recintos, Usuarios y Vehículos).</w:t>
      </w:r>
    </w:p>
    <w:p w:rsidR="00915D2D" w:rsidRDefault="00407726" w:rsidP="00407726">
      <w:pPr>
        <w:pStyle w:val="Prrafodelista"/>
        <w:numPr>
          <w:ilvl w:val="0"/>
          <w:numId w:val="4"/>
        </w:numPr>
      </w:pPr>
      <w:r>
        <w:t xml:space="preserve">Historias de Usuario (HU):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HU-01 a HU-05: Plataformas del proyecto, backend base, aislamiento multi-tenant, HTTPS y auditoría.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HU-06 a HU-09: Diseño e implementación del modelo de datos, patente única por recinto y consultas eficientes.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HU-17 y HU-18: Inicio de sesión y vistas diferenciadas por rol.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HU-21 a HU-23: Creación de recintos y de sus administradores, y gestión de accesos (Administrador SegurIA-LPR).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HU-24 a HU-26: Gestión de usuarios y vehículos, y revisión de cambios de los propietarios (Administrador de recinto).</w:t>
      </w:r>
    </w:p>
    <w:p w:rsidR="00FC55AB" w:rsidRPr="005D0B78" w:rsidRDefault="00407726" w:rsidP="005D0B78">
      <w:pPr>
        <w:pStyle w:val="Ttulo3"/>
        <w:rPr>
          <w:i/>
          <w:iCs/>
        </w:rPr>
      </w:pPr>
      <w:bookmarkStart w:id="5" w:name="_Toc241440299"/>
      <w:r>
        <w:rPr>
          <w:i/>
          <w:iCs/>
        </w:rPr>
        <w:t>Entregable 2: Autogestión de Propietarios y Control de Visitas</w:t>
      </w:r>
      <w:bookmarkEnd w:id="5"/>
    </w:p>
    <w:p w:rsidR="00915D2D" w:rsidRDefault="00407726" w:rsidP="00407726">
      <w:pPr>
        <w:pStyle w:val="Prrafodelista"/>
        <w:numPr>
          <w:ilvl w:val="0"/>
          <w:numId w:val="4"/>
        </w:numPr>
      </w:pPr>
      <w:r>
        <w:t xml:space="preserve">Épicas Asociadas: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E05 (Plataforma Web Base y Vistas por Rol).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E07 (Autogestión de Propietarios y Control de Visitas).</w:t>
      </w:r>
    </w:p>
    <w:p w:rsidR="00915D2D" w:rsidRDefault="00407726" w:rsidP="00407726">
      <w:pPr>
        <w:pStyle w:val="Prrafodelista"/>
        <w:numPr>
          <w:ilvl w:val="0"/>
          <w:numId w:val="4"/>
        </w:numPr>
      </w:pPr>
      <w:r>
        <w:t xml:space="preserve">Historias de Usuario (HU):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HU-19: Propietario vinculado a más de un recinto.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HU-27: Registro de vehículos propios.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HU-28: Registro de visitas con vigencia de 24 horas.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HU-29: Desactivación manual de visitas.</w:t>
      </w:r>
    </w:p>
    <w:p w:rsidR="00FC55AB" w:rsidRPr="005D0B78" w:rsidRDefault="00407726" w:rsidP="005D0B78">
      <w:pPr>
        <w:pStyle w:val="Ttulo3"/>
        <w:rPr>
          <w:i/>
          <w:iCs/>
        </w:rPr>
      </w:pPr>
      <w:bookmarkStart w:id="6" w:name="_Toc241440300"/>
      <w:r>
        <w:rPr>
          <w:i/>
          <w:iCs/>
        </w:rPr>
        <w:t>Entregable 3: Consola de Alertas en Tiempo Real e Historial para Guardias</w:t>
      </w:r>
      <w:bookmarkEnd w:id="6"/>
    </w:p>
    <w:p w:rsidR="00915D2D" w:rsidRDefault="00407726" w:rsidP="00407726">
      <w:pPr>
        <w:pStyle w:val="Prrafodelista"/>
        <w:numPr>
          <w:ilvl w:val="0"/>
          <w:numId w:val="4"/>
        </w:numPr>
      </w:pPr>
      <w:r>
        <w:t xml:space="preserve">Épicas Asociadas: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E05 (Plataforma Web Base y Vistas por Rol).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E08 (Alertas en Tiempo Real e Historial de Accesos).</w:t>
      </w:r>
    </w:p>
    <w:p w:rsidR="00915D2D" w:rsidRDefault="00407726" w:rsidP="00407726">
      <w:pPr>
        <w:pStyle w:val="Prrafodelista"/>
        <w:numPr>
          <w:ilvl w:val="0"/>
          <w:numId w:val="4"/>
        </w:numPr>
      </w:pPr>
      <w:r>
        <w:t xml:space="preserve">Historias de Usuario (HU):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HU-20: Guardia asignado a más de un recinto.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HU-30: Alertas en tiempo real vía Socket.io con imagen y contexto.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HU-31: Registro de la gestión de alertas con detalle de la decisión.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HU-32: Almacenamiento de imágenes en Cloudinary con eliminación a los 60 días.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HU-33: Historial de accesos por rol.</w:t>
      </w:r>
    </w:p>
    <w:p w:rsidR="00FC55AB" w:rsidRPr="005D0B78" w:rsidRDefault="00407726" w:rsidP="005D0B78">
      <w:pPr>
        <w:pStyle w:val="Ttulo3"/>
        <w:rPr>
          <w:i/>
          <w:iCs/>
        </w:rPr>
      </w:pPr>
      <w:bookmarkStart w:id="7" w:name="_Toc241440301"/>
      <w:r>
        <w:rPr>
          <w:i/>
          <w:iCs/>
        </w:rPr>
        <w:t>Entregable 4: Pipeline LPR de Borde, Integración y Pruebas</w:t>
      </w:r>
      <w:bookmarkEnd w:id="7"/>
    </w:p>
    <w:p w:rsidR="00915D2D" w:rsidRDefault="00407726" w:rsidP="00407726">
      <w:pPr>
        <w:pStyle w:val="Prrafodelista"/>
        <w:numPr>
          <w:ilvl w:val="0"/>
          <w:numId w:val="4"/>
        </w:numPr>
      </w:pPr>
      <w:r>
        <w:t xml:space="preserve">Épicas Asociadas: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E03 (Pipeline de Visión Artificial).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E04 (Hardware de Borde).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E09 (Integración del Sistema).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E10 (Pruebas en Terreno y Cierre).</w:t>
      </w:r>
    </w:p>
    <w:p w:rsidR="00915D2D" w:rsidRDefault="00407726" w:rsidP="00407726">
      <w:pPr>
        <w:pStyle w:val="Prrafodelista"/>
        <w:numPr>
          <w:ilvl w:val="0"/>
          <w:numId w:val="4"/>
        </w:numPr>
      </w:pPr>
      <w:r>
        <w:t xml:space="preserve">Historias de Usuario (HU):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HU-10 a HU-14: Dataset, detección de vehículos y patentes, OCR y validación de formato.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HU-15 y HU-16: Conexión de la cámara con la Raspberry Pi y red cableada.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HU-34 a HU-37: Pipeline en la Raspberry Pi, envío de resultados, sincronización de la copia local y recepción en el backend.</w:t>
      </w:r>
    </w:p>
    <w:p w:rsidR="00915D2D" w:rsidRDefault="00407726" w:rsidP="00915D2D">
      <w:pPr>
        <w:pStyle w:val="Prrafodelista"/>
        <w:numPr>
          <w:ilvl w:val="1"/>
          <w:numId w:val="4"/>
        </w:numPr>
      </w:pPr>
      <w:r>
        <w:t xml:space="preserve">HU-38 a HU-40: Pruebas en terreno, calibración del modelo, correcciones y documentación final.</w:t>
      </w:r>
    </w:p>
    <w:p w14:paraId="2BA05442" w14:textId="77777777" w:rsidR="00A613B6" w:rsidRPr="009E2570" w:rsidRDefault="00A613B6" w:rsidP="009E2570">
      <w:pPr>
        <w:pStyle w:val="Ttulo2"/>
        <w:pBdr>
          <w:bottom w:val="single" w:sz="4" w:space="1" w:color="auto"/>
        </w:pBdr>
        <w:rPr>
          <w:b/>
          <w:bCs/>
          <w:i/>
          <w:iCs/>
          <w:color w:val="auto"/>
          <w:sz w:val="32"/>
          <w:szCs w:val="32"/>
        </w:rPr>
      </w:pPr>
      <w:bookmarkStart w:id="8" w:name="_Toc241440302"/>
      <w:r>
        <w:rPr>
          <w:b/>
          <w:bCs/>
          <w:i/>
          <w:iCs/>
          <w:color w:val="auto"/>
          <w:sz w:val="32"/>
          <w:szCs w:val="32"/>
        </w:rPr>
        <w:t>Medición del Impacto</w:t>
      </w:r>
      <w:bookmarkEnd w:id="8"/>
    </w:p>
    <w:p w14:paraId="440222F0" w14:textId="36A14946" w:rsidR="00A613B6" w:rsidRDefault="009B37B6" w:rsidP="00417C87">
      <w:r>
        <w:t xml:space="preserve">El impacto del proyecto SegurIA-LPR se evaluará durante las pruebas en terreno, en un entorno de pruebas, comparando el resultado obtenido contra el resultado esperado en cada caso. Los criterios y métricas de éxito se definirán en su momento durante el desarrollo, en concordancia con lo establecido en el documento de Definición del Proyecto APT (Fase 1).</w:t>
      </w:r>
    </w:p>
    <w:sectPr w:rsidR="000D236B" w:rsidRPr="00417C87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0A043" w14:textId="77777777" w:rsidR="008B4163" w:rsidRDefault="008B4163">
      <w:pPr>
        <w:spacing w:after="0" w:line="240" w:lineRule="auto"/>
      </w:pPr>
      <w:r>
        <w:separator/>
      </w:r>
    </w:p>
  </w:endnote>
  <w:endnote w:type="continuationSeparator" w:id="0">
    <w:p w14:paraId="3E7CFFDA" w14:textId="77777777" w:rsidR="008B4163" w:rsidRDefault="008B4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2E4F12B-3250-42A7-86C9-841A66E3DE0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E578F07-DC72-4FD7-8F60-2AE2EB741E4E}"/>
    <w:embedBold r:id="rId3" w:fontKey="{C23539FC-545F-4E82-BFC8-4A4F0A1B1E0B}"/>
    <w:embedItalic r:id="rId4" w:fontKey="{7A3E3A0A-C5DA-4824-B824-79585C1C2E0C}"/>
    <w:embedBoldItalic r:id="rId5" w:fontKey="{6FD7EEEC-382F-46C5-A76F-61813E8062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1142B94-7680-4394-BECD-0CFE08E635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8E45815-73C3-4D59-9EE3-B2E9CFCE04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4151C" w14:textId="308E26B1" w:rsidR="00462797" w:rsidRDefault="001F3DF0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color w:val="000000"/>
        <w:sz w:val="21"/>
        <w:szCs w:val="21"/>
      </w:rPr>
      <w:t>Jueves 1 de Octubre</w:t>
    </w:r>
    <w:r w:rsidR="00E367E8">
      <w:rPr>
        <w:color w:val="000000"/>
        <w:sz w:val="21"/>
        <w:szCs w:val="21"/>
      </w:rPr>
      <w:t>, 202</w:t>
    </w:r>
    <w:r w:rsidR="00E367E8">
      <w:rPr>
        <w:sz w:val="21"/>
        <w:szCs w:val="21"/>
      </w:rPr>
      <w:t>6</w:t>
    </w:r>
  </w:p>
  <w:p w14:paraId="7FAAB4CD" w14:textId="77777777" w:rsidR="00462797" w:rsidRDefault="00E367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  <w:sz w:val="20"/>
        <w:szCs w:val="20"/>
      </w:rPr>
      <w:t xml:space="preserve">pág.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2D5681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3CC13" w14:textId="77777777" w:rsidR="008B4163" w:rsidRDefault="008B4163">
      <w:pPr>
        <w:spacing w:after="0" w:line="240" w:lineRule="auto"/>
      </w:pPr>
      <w:r>
        <w:separator/>
      </w:r>
    </w:p>
  </w:footnote>
  <w:footnote w:type="continuationSeparator" w:id="0">
    <w:p w14:paraId="4AFB59B6" w14:textId="77777777" w:rsidR="008B4163" w:rsidRDefault="008B4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ED2FC" w14:textId="77777777" w:rsidR="00462797" w:rsidRDefault="00E367E8">
    <w:pPr>
      <w:pBdr>
        <w:top w:val="nil"/>
        <w:left w:val="nil"/>
        <w:bottom w:val="nil"/>
        <w:right w:val="nil"/>
        <w:between w:val="nil"/>
      </w:pBdr>
      <w:spacing w:after="0" w:line="240" w:lineRule="auto"/>
      <w:ind w:firstLine="720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color w:val="000000"/>
        <w:sz w:val="24"/>
        <w:szCs w:val="24"/>
      </w:rPr>
      <w:t>+56 9 36639565</w:t>
    </w:r>
    <w:r>
      <w:rPr>
        <w:color w:val="000000"/>
        <w:sz w:val="24"/>
        <w:szCs w:val="24"/>
      </w:rPr>
      <w:br/>
      <w:t>Froilán Roa 7107, La Florida, Región Metropolitana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02C497D" wp14:editId="7E0C154D">
          <wp:simplePos x="0" y="0"/>
          <wp:positionH relativeFrom="column">
            <wp:posOffset>-889630</wp:posOffset>
          </wp:positionH>
          <wp:positionV relativeFrom="paragraph">
            <wp:posOffset>-220973</wp:posOffset>
          </wp:positionV>
          <wp:extent cx="2676525" cy="658683"/>
          <wp:effectExtent l="0" t="0" r="0" b="0"/>
          <wp:wrapSquare wrapText="bothSides" distT="0" distB="0" distL="114300" distR="114300"/>
          <wp:docPr id="1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76525" cy="6586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A2DB0"/>
    <w:multiLevelType w:val="multilevel"/>
    <w:tmpl w:val="B6F66B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9183D31"/>
    <w:multiLevelType w:val="hybridMultilevel"/>
    <w:tmpl w:val="1BFCD97A"/>
    <w:lvl w:ilvl="0" w:tplc="EFB227B8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DE0C09"/>
    <w:multiLevelType w:val="multilevel"/>
    <w:tmpl w:val="D5B2BC2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DE77B31"/>
    <w:multiLevelType w:val="multilevel"/>
    <w:tmpl w:val="C4DA5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3403839">
    <w:abstractNumId w:val="0"/>
  </w:num>
  <w:num w:numId="2" w16cid:durableId="370111045">
    <w:abstractNumId w:val="3"/>
  </w:num>
  <w:num w:numId="3" w16cid:durableId="458305564">
    <w:abstractNumId w:val="2"/>
  </w:num>
  <w:num w:numId="4" w16cid:durableId="25911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797"/>
    <w:rsid w:val="0001718F"/>
    <w:rsid w:val="000717D8"/>
    <w:rsid w:val="00093D5C"/>
    <w:rsid w:val="000D236B"/>
    <w:rsid w:val="001F3DF0"/>
    <w:rsid w:val="002B0ADD"/>
    <w:rsid w:val="002D5681"/>
    <w:rsid w:val="00390FA0"/>
    <w:rsid w:val="003C4237"/>
    <w:rsid w:val="00407726"/>
    <w:rsid w:val="00417C87"/>
    <w:rsid w:val="00462797"/>
    <w:rsid w:val="0046329F"/>
    <w:rsid w:val="004E25E4"/>
    <w:rsid w:val="0051221B"/>
    <w:rsid w:val="00594069"/>
    <w:rsid w:val="005A58FF"/>
    <w:rsid w:val="005B5457"/>
    <w:rsid w:val="005C4B1A"/>
    <w:rsid w:val="005D0B78"/>
    <w:rsid w:val="006823F0"/>
    <w:rsid w:val="006D2292"/>
    <w:rsid w:val="0070428A"/>
    <w:rsid w:val="007C482F"/>
    <w:rsid w:val="007C627B"/>
    <w:rsid w:val="008A5600"/>
    <w:rsid w:val="008B4163"/>
    <w:rsid w:val="0091227B"/>
    <w:rsid w:val="00915D2D"/>
    <w:rsid w:val="00970923"/>
    <w:rsid w:val="009B37B6"/>
    <w:rsid w:val="009E2570"/>
    <w:rsid w:val="00A4509D"/>
    <w:rsid w:val="00A613B6"/>
    <w:rsid w:val="00A95974"/>
    <w:rsid w:val="00AE7EBB"/>
    <w:rsid w:val="00B27722"/>
    <w:rsid w:val="00BD675D"/>
    <w:rsid w:val="00BF5C52"/>
    <w:rsid w:val="00C36B32"/>
    <w:rsid w:val="00C41E0E"/>
    <w:rsid w:val="00C94D98"/>
    <w:rsid w:val="00CF3FEC"/>
    <w:rsid w:val="00CF73A7"/>
    <w:rsid w:val="00D47C77"/>
    <w:rsid w:val="00E067E3"/>
    <w:rsid w:val="00E367E8"/>
    <w:rsid w:val="00E93CD5"/>
    <w:rsid w:val="00F21437"/>
    <w:rsid w:val="00F60BDD"/>
    <w:rsid w:val="00F62822"/>
    <w:rsid w:val="00FA6D5D"/>
    <w:rsid w:val="00FC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4DF699"/>
  <w15:docId w15:val="{2FF441B5-F61B-4F79-9346-BA37A3B2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F3D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3DF0"/>
  </w:style>
  <w:style w:type="paragraph" w:styleId="Piedepgina">
    <w:name w:val="footer"/>
    <w:basedOn w:val="Normal"/>
    <w:link w:val="PiedepginaCar"/>
    <w:uiPriority w:val="99"/>
    <w:unhideWhenUsed/>
    <w:rsid w:val="001F3D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3DF0"/>
  </w:style>
  <w:style w:type="paragraph" w:styleId="TtuloTDC">
    <w:name w:val="TOC Heading"/>
    <w:basedOn w:val="Ttulo1"/>
    <w:next w:val="Normal"/>
    <w:uiPriority w:val="39"/>
    <w:unhideWhenUsed/>
    <w:qFormat/>
    <w:rsid w:val="0091227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91227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1227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91227B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7C627B"/>
    <w:pPr>
      <w:ind w:left="720"/>
      <w:contextualSpacing/>
    </w:pPr>
  </w:style>
  <w:style w:type="table" w:styleId="Tablaconcuadrcula">
    <w:name w:val="Table Grid"/>
    <w:basedOn w:val="Tablanormal"/>
    <w:uiPriority w:val="39"/>
    <w:rsid w:val="00594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407726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DKCHS0+fazgoLdzqY2q2Xp8ZgA==">CgMxLjAyDmguZnhpNW51ZDl5eGRuMg5oLnNtN3FsZjhpOG10bTIOaC43aWxzMjR3cmF6ZnEyDmguMmZ0aTE0M2dtMmY3Mg5oLndrNXhsanFqdThjaDIOaC5hemh5anEzaTQ2YXcyDmgudTBlaXR3ejRhdDJ6Mg5oLmc1OHFtOXU3M2lwaDIOaC5sd2tjN2xhdzA2aGEyDmguZ204NzI2Y2J3azlpMg5oLjZuN2VqN2U0NnZmYTIOaC43anltMXg5Z205OWoyDmgubmJ1MXhkZnVxdGVnMg1oLjllZmVyb29jYnp6OAByITF4ZXU4NXRsVURaclF6NEpDbW5YREYxWXliV0U0bkFP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1169</Words>
  <Characters>6433</Characters>
  <Application>Microsoft Office Word</Application>
  <DocSecurity>0</DocSecurity>
  <Lines>53</Lines>
  <Paragraphs>15</Paragraphs>
  <ScaleCrop>false</ScaleCrop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 Cayuela Herrera</dc:creator>
  <cp:lastModifiedBy>Brandon Cayuela Herrera</cp:lastModifiedBy>
  <cp:revision>39</cp:revision>
  <dcterms:created xsi:type="dcterms:W3CDTF">2026-09-28T00:11:00Z</dcterms:created>
  <dcterms:modified xsi:type="dcterms:W3CDTF">2026-09-28T01:25:00Z</dcterms:modified>
</cp:coreProperties>
</file>