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4B23E6" w:rsidRDefault="004B23E6"/>
        </w:tc>
        <w:tc>
          <w:tcPr>
            <w:tcW w:w="3538" w:type="dxa"/>
            <w:vMerge/>
            <w:vAlign w:val="center"/>
          </w:tcPr>
          <w:p w14:paraId="62306699" w14:textId="77777777" w:rsidR="004B23E6" w:rsidRDefault="004B23E6"/>
        </w:tc>
        <w:tc>
          <w:tcPr>
            <w:tcW w:w="3859" w:type="dxa"/>
            <w:vAlign w:val="center"/>
          </w:tcPr>
          <w:p w14:paraId="7F6CB154" w14:textId="72560AC7" w:rsidR="6DFF661B" w:rsidRDefault="6DFF661B" w:rsidP="2951D13C">
            <w:pPr>
              <w:jc w:val="both"/>
              <w:rPr>
                <w:rFonts w:ascii="Calibri" w:eastAsia="Calibri" w:hAnsi="Calibri" w:cs="Calibri"/>
              </w:rPr>
            </w:pPr>
            <w:r w:rsidRPr="2951D13C">
              <w:rPr>
                <w:rFonts w:asciiTheme="minorHAnsi" w:eastAsiaTheme="minorEastAsia" w:hAnsiTheme="minorHAnsi" w:cstheme="minorBidi"/>
                <w:color w:val="3B3838" w:themeColor="background2" w:themeShade="40"/>
              </w:rPr>
              <w:t>12</w:t>
            </w:r>
            <w:r w:rsidRPr="2951D13C">
              <w:rPr>
                <w:rFonts w:asciiTheme="minorHAnsi" w:eastAsiaTheme="minorEastAsia" w:hAnsiTheme="minorHAnsi" w:cstheme="minorBidi"/>
                <w:b/>
                <w:bCs/>
                <w:color w:val="3B3838" w:themeColor="background2" w:themeShade="40"/>
              </w:rPr>
              <w:t xml:space="preserve">. </w:t>
            </w:r>
            <w:r w:rsidRPr="2951D13C">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7" w:type="dxa"/>
            <w:vMerge/>
            <w:vAlign w:val="center"/>
          </w:tcPr>
          <w:p w14:paraId="5CD56D43" w14:textId="77777777" w:rsidR="004B23E6" w:rsidRDefault="004B23E6"/>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44B0A22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A11712A" w14:textId="0BBBDB10"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67095572" w14:textId="780DEDF4" w:rsidR="7FCC6260" w:rsidRDefault="7FCC6260" w:rsidP="7FCC6260">
      <w:pPr>
        <w:pStyle w:val="Encabezado"/>
        <w:jc w:val="both"/>
        <w:rPr>
          <w:rFonts w:asciiTheme="minorHAnsi" w:eastAsiaTheme="minorEastAsia" w:hAnsiTheme="minorHAnsi" w:cstheme="minorBidi"/>
          <w:color w:val="000000" w:themeColor="text1"/>
          <w:sz w:val="22"/>
          <w:szCs w:val="22"/>
          <w:lang w:val="es-MX"/>
        </w:rPr>
      </w:pP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2951D13C">
        <w:trPr>
          <w:trHeight w:val="567"/>
        </w:trPr>
        <w:tc>
          <w:tcPr>
            <w:tcW w:w="2972" w:type="dxa"/>
            <w:vAlign w:val="center"/>
            <w:hideMark/>
          </w:tcPr>
          <w:p w14:paraId="2C06A17A"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tcPr>
          <w:p w14:paraId="156D9FC3" w14:textId="5D13CA9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tcPr>
          <w:p w14:paraId="2996B889" w14:textId="300C390E"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hideMark/>
          </w:tcPr>
          <w:p w14:paraId="16321832" w14:textId="132030BD"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hideMark/>
          </w:tcPr>
          <w:p w14:paraId="1AD6E107" w14:textId="6268D6BC" w:rsidR="001C0F79" w:rsidRPr="00A86516" w:rsidRDefault="531C3E2E"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2951D13C">
        <w:trPr>
          <w:trHeight w:val="567"/>
        </w:trPr>
        <w:tc>
          <w:tcPr>
            <w:tcW w:w="2972" w:type="dxa"/>
            <w:vAlign w:val="center"/>
          </w:tcPr>
          <w:p w14:paraId="09CBE47D"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tcPr>
          <w:p w14:paraId="6E094A27" w14:textId="0B7B6DCA"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tcPr>
          <w:p w14:paraId="756EA397" w14:textId="5CF9041D" w:rsidR="001C0F79" w:rsidRPr="00A86516" w:rsidRDefault="76DC36E0"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tcPr>
          <w:p w14:paraId="3086C793" w14:textId="43E0E73E"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tcPr>
          <w:p w14:paraId="3DA325A6" w14:textId="4E71F591" w:rsidR="001C0F79" w:rsidRPr="00A86516" w:rsidRDefault="0D78EFB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2B8DBB65" w14:textId="77777777" w:rsidTr="2951D13C">
        <w:trPr>
          <w:trHeight w:val="567"/>
        </w:trPr>
        <w:tc>
          <w:tcPr>
            <w:tcW w:w="2972" w:type="dxa"/>
            <w:vAlign w:val="center"/>
          </w:tcPr>
          <w:p w14:paraId="391051AB" w14:textId="77777777" w:rsidR="001C0F79"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lastRenderedPageBreak/>
              <w:t>3. Relaciona el Proyecto APT con sus intereses profesionales.</w:t>
            </w:r>
          </w:p>
          <w:p w14:paraId="5AA09173" w14:textId="77777777" w:rsidR="002B50AB" w:rsidRDefault="002B50AB" w:rsidP="1DE770DF">
            <w:pPr>
              <w:jc w:val="both"/>
              <w:rPr>
                <w:rFonts w:asciiTheme="minorHAnsi" w:eastAsiaTheme="minorEastAsia" w:hAnsiTheme="minorHAnsi" w:cstheme="minorBidi"/>
                <w:color w:val="000000" w:themeColor="text1"/>
                <w:lang w:eastAsia="es-CL"/>
              </w:rPr>
            </w:pPr>
          </w:p>
          <w:p w14:paraId="41CBF6F8" w14:textId="1042D501" w:rsidR="002B50AB" w:rsidRPr="00A86516" w:rsidRDefault="002B50AB" w:rsidP="1DE770DF">
            <w:pPr>
              <w:jc w:val="both"/>
              <w:rPr>
                <w:rFonts w:asciiTheme="minorHAnsi" w:eastAsiaTheme="minorEastAsia" w:hAnsiTheme="minorHAnsi" w:cstheme="minorBidi"/>
                <w:color w:val="000000" w:themeColor="text1"/>
                <w:lang w:eastAsia="es-CL"/>
              </w:rPr>
            </w:pPr>
          </w:p>
        </w:tc>
        <w:tc>
          <w:tcPr>
            <w:tcW w:w="2268" w:type="dxa"/>
          </w:tcPr>
          <w:p w14:paraId="48CE56D8" w14:textId="2A83F7A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tcPr>
          <w:p w14:paraId="2EE689A4" w14:textId="215B6430" w:rsidR="001C0F79" w:rsidRPr="00A86516" w:rsidRDefault="0EF6C9B4"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tcPr>
          <w:p w14:paraId="5D3B2501" w14:textId="0804D00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tcPr>
          <w:p w14:paraId="41077BB1" w14:textId="413B6BC4"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2951D13C">
        <w:trPr>
          <w:trHeight w:val="567"/>
        </w:trPr>
        <w:tc>
          <w:tcPr>
            <w:tcW w:w="2972" w:type="dxa"/>
            <w:vAlign w:val="center"/>
          </w:tcPr>
          <w:p w14:paraId="775AEE00" w14:textId="05AB5F5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tcPr>
          <w:p w14:paraId="76696DCF" w14:textId="58806AD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tcPr>
          <w:p w14:paraId="45A6891F" w14:textId="36F555E7"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tcPr>
          <w:p w14:paraId="20E74BE5" w14:textId="51137121" w:rsidR="001C0F79" w:rsidRPr="00A86516" w:rsidRDefault="4679D60D"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tcPr>
          <w:p w14:paraId="64575DAA" w14:textId="75A94B1D" w:rsidR="001C0F79" w:rsidRPr="00A86516" w:rsidRDefault="1A15B51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2951D13C">
        <w:trPr>
          <w:trHeight w:val="567"/>
        </w:trPr>
        <w:tc>
          <w:tcPr>
            <w:tcW w:w="2972" w:type="dxa"/>
            <w:vAlign w:val="center"/>
          </w:tcPr>
          <w:p w14:paraId="3B20DC4D" w14:textId="670A377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tcPr>
          <w:p w14:paraId="76B04757" w14:textId="2D59F033"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tcPr>
          <w:p w14:paraId="63ADDED9" w14:textId="06C51CBF"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tcPr>
          <w:p w14:paraId="204B099E" w14:textId="2726EBE6"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tcPr>
          <w:p w14:paraId="79BCC39E" w14:textId="70B867B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2951D13C">
        <w:trPr>
          <w:trHeight w:val="567"/>
        </w:trPr>
        <w:tc>
          <w:tcPr>
            <w:tcW w:w="2972" w:type="dxa"/>
            <w:vAlign w:val="center"/>
          </w:tcPr>
          <w:p w14:paraId="6D6EB957" w14:textId="329D1BC8"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tcPr>
          <w:p w14:paraId="4BC941F4" w14:textId="3C39338B"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tcPr>
          <w:p w14:paraId="02F41785" w14:textId="01D34DD9" w:rsidR="001C0F79" w:rsidRPr="00A86516" w:rsidRDefault="5703AA9C"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tcPr>
          <w:p w14:paraId="6936EFAD" w14:textId="0D0A9ACB" w:rsidR="001C0F79" w:rsidRPr="00A86516" w:rsidRDefault="7D986C59"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tcPr>
          <w:p w14:paraId="7B95C00D" w14:textId="6F167B74" w:rsidR="001C0F79" w:rsidRPr="00A86516" w:rsidRDefault="57F6135F" w:rsidP="7FCC6260">
            <w:pPr>
              <w:jc w:val="both"/>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2951D13C">
        <w:trPr>
          <w:trHeight w:val="567"/>
        </w:trPr>
        <w:tc>
          <w:tcPr>
            <w:tcW w:w="2972" w:type="dxa"/>
            <w:vAlign w:val="center"/>
          </w:tcPr>
          <w:p w14:paraId="6D4DCB32" w14:textId="77777777" w:rsidR="007C4862"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7. Establece un plan de trabajo para su proyecto APT 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1DE770DF">
            <w:pPr>
              <w:jc w:val="both"/>
              <w:rPr>
                <w:rFonts w:asciiTheme="minorHAnsi" w:eastAsiaTheme="minorEastAsia" w:hAnsiTheme="minorHAnsi" w:cstheme="minorBidi"/>
                <w:color w:val="000000" w:themeColor="text1"/>
                <w:lang w:eastAsia="es-CL"/>
              </w:rPr>
            </w:pPr>
          </w:p>
        </w:tc>
        <w:tc>
          <w:tcPr>
            <w:tcW w:w="2268" w:type="dxa"/>
          </w:tcPr>
          <w:p w14:paraId="68C5EC73" w14:textId="1DAA241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w:t>
            </w:r>
            <w:r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6" w:type="dxa"/>
          </w:tcPr>
          <w:p w14:paraId="0C0CE387" w14:textId="4FFB9C92"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127" w:type="dxa"/>
          </w:tcPr>
          <w:p w14:paraId="65816D29" w14:textId="09E96666" w:rsidR="001C0F79" w:rsidRPr="00A86516" w:rsidRDefault="29F26AF6"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w:t>
            </w:r>
            <w:r w:rsidR="1EFB355F" w:rsidRPr="1DE770DF">
              <w:rPr>
                <w:rFonts w:asciiTheme="minorHAnsi" w:eastAsiaTheme="minorEastAsia" w:hAnsiTheme="minorHAnsi" w:cstheme="minorBidi"/>
                <w:color w:val="000000" w:themeColor="text1"/>
              </w:rPr>
              <w:lastRenderedPageBreak/>
              <w:t xml:space="preserve">recursos, duración, facilitadores y obstaculizadores. </w:t>
            </w:r>
          </w:p>
        </w:tc>
        <w:tc>
          <w:tcPr>
            <w:tcW w:w="2052" w:type="dxa"/>
          </w:tcPr>
          <w:p w14:paraId="3145A3CC" w14:textId="07FEE58F"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0E6873E2" w14:textId="77777777" w:rsidTr="2951D13C">
        <w:trPr>
          <w:trHeight w:val="1673"/>
        </w:trPr>
        <w:tc>
          <w:tcPr>
            <w:tcW w:w="2972" w:type="dxa"/>
            <w:vAlign w:val="center"/>
          </w:tcPr>
          <w:p w14:paraId="1E0682EB" w14:textId="066D24AE" w:rsidR="003E53E8"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tcPr>
          <w:p w14:paraId="7AD94596" w14:textId="167B3716"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tcPr>
          <w:p w14:paraId="0D574465" w14:textId="502C7A02" w:rsidR="001C0F79" w:rsidRPr="00A86516" w:rsidRDefault="4355715B"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tcPr>
          <w:p w14:paraId="67E7A0DE" w14:textId="41EC2AE8" w:rsidR="001C0F79" w:rsidRPr="00A86516" w:rsidRDefault="4355715B"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tcPr>
          <w:p w14:paraId="3C135E1C" w14:textId="1CB9036E"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2951D13C">
        <w:trPr>
          <w:trHeight w:val="567"/>
        </w:trPr>
        <w:tc>
          <w:tcPr>
            <w:tcW w:w="2972" w:type="dxa"/>
            <w:vAlign w:val="center"/>
          </w:tcPr>
          <w:p w14:paraId="5832519C"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tcPr>
          <w:p w14:paraId="1D71A378" w14:textId="57781BFD"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tcPr>
          <w:p w14:paraId="2B98E53F"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tcPr>
          <w:p w14:paraId="239F73A3"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tcPr>
          <w:p w14:paraId="3723EE36"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2951D13C">
        <w:trPr>
          <w:trHeight w:val="567"/>
        </w:trPr>
        <w:tc>
          <w:tcPr>
            <w:tcW w:w="2972" w:type="dxa"/>
            <w:vAlign w:val="center"/>
          </w:tcPr>
          <w:p w14:paraId="58B54BB2"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tcPr>
          <w:p w14:paraId="3E25DE6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tcPr>
          <w:p w14:paraId="4DD10C99"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tcPr>
          <w:p w14:paraId="67DD2FDB"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tcPr>
          <w:p w14:paraId="2B81E271" w14:textId="77777777" w:rsidR="001C0F79" w:rsidRPr="00A86516" w:rsidRDefault="1EFB355F"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2951D13C">
        <w:trPr>
          <w:trHeight w:val="567"/>
        </w:trPr>
        <w:tc>
          <w:tcPr>
            <w:tcW w:w="2972" w:type="dxa"/>
            <w:vAlign w:val="center"/>
          </w:tcPr>
          <w:p w14:paraId="74EA551F" w14:textId="35BD774D" w:rsidR="009A5FF7" w:rsidRPr="002736E0" w:rsidRDefault="777CC1AC"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tcPr>
          <w:p w14:paraId="5CD07275" w14:textId="243E51B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tcPr>
          <w:p w14:paraId="43C3D76F" w14:textId="49F58DF2"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tcPr>
          <w:p w14:paraId="4B2C8A80" w14:textId="56AC5F55"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tcPr>
          <w:p w14:paraId="06CA2DCA" w14:textId="724261B8" w:rsidR="009A5FF7" w:rsidRPr="001C0F79" w:rsidRDefault="68DF5BB9" w:rsidP="1DE770DF">
            <w:pPr>
              <w:jc w:val="both"/>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2951D13C" w14:paraId="5704D796" w14:textId="77777777" w:rsidTr="2951D13C">
        <w:trPr>
          <w:trHeight w:val="567"/>
        </w:trPr>
        <w:tc>
          <w:tcPr>
            <w:tcW w:w="2972" w:type="dxa"/>
            <w:vAlign w:val="center"/>
          </w:tcPr>
          <w:p w14:paraId="7E321DCC" w14:textId="0181016E"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1</w:t>
            </w:r>
            <w:r w:rsidR="7BFBD145" w:rsidRPr="2951D13C">
              <w:rPr>
                <w:rFonts w:ascii="Calibri" w:eastAsia="Calibri" w:hAnsi="Calibri" w:cs="Calibri"/>
                <w:color w:val="000000" w:themeColor="text1"/>
              </w:rPr>
              <w:t>2</w:t>
            </w:r>
            <w:r w:rsidRPr="2951D13C">
              <w:rPr>
                <w:rFonts w:ascii="Calibri" w:eastAsia="Calibri" w:hAnsi="Calibri" w:cs="Calibri"/>
                <w:color w:val="000000" w:themeColor="text1"/>
              </w:rPr>
              <w:t>. Comunica de forma escrita usando el idioma inglés en situaciones socio- laborales a un nivel intermedio alto en modalidad intensiva.</w:t>
            </w:r>
          </w:p>
          <w:p w14:paraId="40F22D2D" w14:textId="68963764" w:rsidR="2951D13C" w:rsidRDefault="2951D13C" w:rsidP="2951D13C">
            <w:pPr>
              <w:jc w:val="both"/>
              <w:rPr>
                <w:rFonts w:ascii="Calibri" w:eastAsia="Calibri" w:hAnsi="Calibri" w:cs="Calibri"/>
                <w:color w:val="000000" w:themeColor="text1"/>
              </w:rPr>
            </w:pPr>
          </w:p>
          <w:p w14:paraId="741DF83E" w14:textId="6022A722" w:rsidR="2951D13C" w:rsidRDefault="2951D13C" w:rsidP="2951D13C">
            <w:pPr>
              <w:jc w:val="both"/>
              <w:rPr>
                <w:rFonts w:ascii="Calibri" w:eastAsia="Calibri" w:hAnsi="Calibri" w:cs="Calibri"/>
                <w:color w:val="000000" w:themeColor="text1"/>
              </w:rPr>
            </w:pPr>
          </w:p>
        </w:tc>
        <w:tc>
          <w:tcPr>
            <w:tcW w:w="2268" w:type="dxa"/>
          </w:tcPr>
          <w:p w14:paraId="76F16038" w14:textId="29FB0333"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100% en un nivel intermedio alto según lo solicitado.</w:t>
            </w:r>
          </w:p>
        </w:tc>
        <w:tc>
          <w:tcPr>
            <w:tcW w:w="2126" w:type="dxa"/>
          </w:tcPr>
          <w:p w14:paraId="07CEE8D9" w14:textId="534A8CF6"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60% en un nivel intermedio alto según lo solicitado.</w:t>
            </w:r>
          </w:p>
          <w:p w14:paraId="6852A26F" w14:textId="221BD8DD" w:rsidR="2951D13C" w:rsidRDefault="2951D13C" w:rsidP="2951D13C">
            <w:pPr>
              <w:jc w:val="both"/>
              <w:rPr>
                <w:rFonts w:ascii="Calibri" w:eastAsia="Calibri" w:hAnsi="Calibri" w:cs="Calibri"/>
                <w:color w:val="000000" w:themeColor="text1"/>
              </w:rPr>
            </w:pPr>
          </w:p>
        </w:tc>
        <w:tc>
          <w:tcPr>
            <w:tcW w:w="2127" w:type="dxa"/>
          </w:tcPr>
          <w:p w14:paraId="4A363E62" w14:textId="165D5E6D"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Redacta los apartados solicitados en inglés, comunicando en un 30% en un nivel intermedio alto lo solicitado.</w:t>
            </w:r>
          </w:p>
          <w:p w14:paraId="6F1F95A1" w14:textId="176C4F4A" w:rsidR="2951D13C" w:rsidRDefault="2951D13C" w:rsidP="2951D13C">
            <w:pPr>
              <w:jc w:val="both"/>
              <w:rPr>
                <w:rFonts w:ascii="Calibri" w:eastAsia="Calibri" w:hAnsi="Calibri" w:cs="Calibri"/>
                <w:color w:val="000000" w:themeColor="text1"/>
              </w:rPr>
            </w:pPr>
          </w:p>
        </w:tc>
        <w:tc>
          <w:tcPr>
            <w:tcW w:w="2052" w:type="dxa"/>
          </w:tcPr>
          <w:p w14:paraId="31FADCB6" w14:textId="7E132654" w:rsidR="2951D13C" w:rsidRDefault="2951D13C" w:rsidP="2951D13C">
            <w:pPr>
              <w:jc w:val="both"/>
              <w:rPr>
                <w:rFonts w:ascii="Calibri" w:eastAsia="Calibri" w:hAnsi="Calibri" w:cs="Calibri"/>
                <w:color w:val="000000" w:themeColor="text1"/>
              </w:rPr>
            </w:pPr>
            <w:r w:rsidRPr="2951D13C">
              <w:rPr>
                <w:rFonts w:ascii="Calibri" w:eastAsia="Calibri" w:hAnsi="Calibri" w:cs="Calibri"/>
                <w:color w:val="000000" w:themeColor="text1"/>
              </w:rPr>
              <w:t xml:space="preserve">Redacta los apartados solicitados en inglés, pero no logra el desarrollo de las ideas solicitadas en un nivel intermedio alto. </w:t>
            </w:r>
          </w:p>
        </w:tc>
        <w:tc>
          <w:tcPr>
            <w:tcW w:w="1449" w:type="dxa"/>
            <w:vAlign w:val="center"/>
          </w:tcPr>
          <w:p w14:paraId="4D15DAB7" w14:textId="32DB9753" w:rsidR="420625AA" w:rsidRDefault="420625AA" w:rsidP="2951D13C">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p w14:paraId="7EE52644" w14:textId="77777777" w:rsidR="006F57AC" w:rsidRDefault="006F57AC" w:rsidP="006E1C8E">
      <w:pPr>
        <w:rPr>
          <w:rFonts w:asciiTheme="minorHAnsi" w:eastAsiaTheme="minorEastAsia" w:hAnsiTheme="minorHAnsi" w:cstheme="minorBidi"/>
          <w:color w:val="000000"/>
          <w:sz w:val="22"/>
          <w:szCs w:val="22"/>
          <w:u w:val="single"/>
        </w:rPr>
      </w:pPr>
    </w:p>
    <w:tbl>
      <w:tblPr>
        <w:tblStyle w:val="Tablaconcuadrcula"/>
        <w:tblW w:w="0" w:type="auto"/>
        <w:tblLook w:val="04A0" w:firstRow="1" w:lastRow="0" w:firstColumn="1" w:lastColumn="0" w:noHBand="0" w:noVBand="1"/>
      </w:tblPr>
      <w:tblGrid>
        <w:gridCol w:w="3235"/>
        <w:gridCol w:w="3276"/>
        <w:gridCol w:w="3242"/>
        <w:gridCol w:w="3241"/>
      </w:tblGrid>
      <w:tr w:rsidR="006F57AC" w:rsidRPr="006F57AC" w14:paraId="2B4325DE" w14:textId="77777777" w:rsidTr="002C5592">
        <w:tc>
          <w:tcPr>
            <w:tcW w:w="3235" w:type="dxa"/>
          </w:tcPr>
          <w:p w14:paraId="1B76523C" w14:textId="71EAD82D" w:rsidR="006F57AC" w:rsidRPr="006F57AC" w:rsidRDefault="006F57AC" w:rsidP="008F7325">
            <w:pPr>
              <w:rPr>
                <w:rFonts w:asciiTheme="minorHAnsi" w:eastAsiaTheme="minorEastAsia" w:hAnsiTheme="minorHAnsi" w:cstheme="minorBidi"/>
                <w:b/>
                <w:bCs/>
                <w:color w:val="000000"/>
                <w:sz w:val="24"/>
                <w:szCs w:val="24"/>
              </w:rPr>
            </w:pPr>
          </w:p>
        </w:tc>
        <w:tc>
          <w:tcPr>
            <w:tcW w:w="3276" w:type="dxa"/>
          </w:tcPr>
          <w:p w14:paraId="253D93A0" w14:textId="77777777" w:rsidR="006F57AC" w:rsidRPr="006F57AC" w:rsidRDefault="006F57AC" w:rsidP="008F7325">
            <w:pPr>
              <w:rPr>
                <w:rFonts w:asciiTheme="minorHAnsi" w:eastAsiaTheme="minorEastAsia" w:hAnsiTheme="minorHAnsi" w:cstheme="minorBidi"/>
                <w:b/>
                <w:bCs/>
                <w:color w:val="000000"/>
                <w:sz w:val="24"/>
                <w:szCs w:val="24"/>
              </w:rPr>
            </w:pPr>
            <w:r w:rsidRPr="006F57AC">
              <w:rPr>
                <w:rFonts w:asciiTheme="minorHAnsi" w:eastAsiaTheme="minorEastAsia" w:hAnsiTheme="minorHAnsi" w:cstheme="minorBidi"/>
                <w:b/>
                <w:bCs/>
                <w:color w:val="000000"/>
                <w:sz w:val="24"/>
                <w:szCs w:val="24"/>
              </w:rPr>
              <w:t>Indicador</w:t>
            </w:r>
          </w:p>
        </w:tc>
        <w:tc>
          <w:tcPr>
            <w:tcW w:w="3242" w:type="dxa"/>
          </w:tcPr>
          <w:p w14:paraId="46553412" w14:textId="77777777" w:rsidR="006F57AC" w:rsidRPr="006F57AC" w:rsidRDefault="006F57AC" w:rsidP="008F7325">
            <w:pPr>
              <w:rPr>
                <w:rFonts w:asciiTheme="minorHAnsi" w:eastAsiaTheme="minorEastAsia" w:hAnsiTheme="minorHAnsi" w:cstheme="minorBidi"/>
                <w:b/>
                <w:bCs/>
                <w:color w:val="000000"/>
                <w:sz w:val="24"/>
                <w:szCs w:val="24"/>
              </w:rPr>
            </w:pPr>
            <w:r w:rsidRPr="006F57AC">
              <w:rPr>
                <w:rFonts w:asciiTheme="minorHAnsi" w:eastAsiaTheme="minorEastAsia" w:hAnsiTheme="minorHAnsi" w:cstheme="minorBidi"/>
                <w:b/>
                <w:bCs/>
                <w:color w:val="000000"/>
                <w:sz w:val="24"/>
                <w:szCs w:val="24"/>
              </w:rPr>
              <w:t>Nivel</w:t>
            </w:r>
          </w:p>
        </w:tc>
        <w:tc>
          <w:tcPr>
            <w:tcW w:w="3241" w:type="dxa"/>
          </w:tcPr>
          <w:p w14:paraId="4DBB734D" w14:textId="77777777" w:rsidR="006F57AC" w:rsidRPr="006F57AC" w:rsidRDefault="006F57AC" w:rsidP="008F7325">
            <w:pPr>
              <w:rPr>
                <w:rFonts w:asciiTheme="minorHAnsi" w:eastAsiaTheme="minorEastAsia" w:hAnsiTheme="minorHAnsi" w:cstheme="minorBidi"/>
                <w:b/>
                <w:bCs/>
                <w:color w:val="000000"/>
                <w:sz w:val="24"/>
                <w:szCs w:val="24"/>
              </w:rPr>
            </w:pPr>
            <w:r w:rsidRPr="006F57AC">
              <w:rPr>
                <w:rFonts w:asciiTheme="minorHAnsi" w:eastAsiaTheme="minorEastAsia" w:hAnsiTheme="minorHAnsi" w:cstheme="minorBidi"/>
                <w:b/>
                <w:bCs/>
                <w:color w:val="000000"/>
                <w:sz w:val="24"/>
                <w:szCs w:val="24"/>
              </w:rPr>
              <w:t>Justificación</w:t>
            </w:r>
          </w:p>
        </w:tc>
      </w:tr>
      <w:tr w:rsidR="006F57AC" w:rsidRPr="006F57AC" w14:paraId="7D03D77B" w14:textId="77777777" w:rsidTr="002C5592">
        <w:tc>
          <w:tcPr>
            <w:tcW w:w="3235" w:type="dxa"/>
          </w:tcPr>
          <w:p w14:paraId="4A1087C5"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1</w:t>
            </w:r>
          </w:p>
        </w:tc>
        <w:tc>
          <w:tcPr>
            <w:tcW w:w="3276" w:type="dxa"/>
          </w:tcPr>
          <w:p w14:paraId="77356D66"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Describe el proyecto y justifica relevancia laboral</w:t>
            </w:r>
          </w:p>
        </w:tc>
        <w:tc>
          <w:tcPr>
            <w:tcW w:w="3242" w:type="dxa"/>
          </w:tcPr>
          <w:p w14:paraId="57B2E447"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04EC6C4F"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La sección Relevancia cubre problema, contexto, afectados y aporte de valor con justificación clara.</w:t>
            </w:r>
          </w:p>
        </w:tc>
      </w:tr>
      <w:tr w:rsidR="006F57AC" w:rsidRPr="006F57AC" w14:paraId="568C2841" w14:textId="77777777" w:rsidTr="002C5592">
        <w:tc>
          <w:tcPr>
            <w:tcW w:w="3235" w:type="dxa"/>
          </w:tcPr>
          <w:p w14:paraId="176E8026"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2</w:t>
            </w:r>
          </w:p>
        </w:tc>
        <w:tc>
          <w:tcPr>
            <w:tcW w:w="3276" w:type="dxa"/>
          </w:tcPr>
          <w:p w14:paraId="0536EC07"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Relaciona con competencias del perfil de egreso</w:t>
            </w:r>
          </w:p>
        </w:tc>
        <w:tc>
          <w:tcPr>
            <w:tcW w:w="3242" w:type="dxa"/>
          </w:tcPr>
          <w:p w14:paraId="27098131"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32ADF491"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Se seleccionaron competencias específicas y se explicó cómo se aplican en Pertinencia.</w:t>
            </w:r>
          </w:p>
        </w:tc>
      </w:tr>
      <w:tr w:rsidR="006F57AC" w:rsidRPr="006F57AC" w14:paraId="05B68084" w14:textId="77777777" w:rsidTr="002C5592">
        <w:tc>
          <w:tcPr>
            <w:tcW w:w="3235" w:type="dxa"/>
          </w:tcPr>
          <w:p w14:paraId="59F12DB0"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3</w:t>
            </w:r>
          </w:p>
        </w:tc>
        <w:tc>
          <w:tcPr>
            <w:tcW w:w="3276" w:type="dxa"/>
          </w:tcPr>
          <w:p w14:paraId="14729E3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Relaciona con intereses profesionales</w:t>
            </w:r>
          </w:p>
        </w:tc>
        <w:tc>
          <w:tcPr>
            <w:tcW w:w="3242" w:type="dxa"/>
          </w:tcPr>
          <w:p w14:paraId="0C2D7A2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47B4FF64"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Sección dedicada completa y explícita.</w:t>
            </w:r>
          </w:p>
        </w:tc>
      </w:tr>
      <w:tr w:rsidR="006F57AC" w:rsidRPr="006F57AC" w14:paraId="25AB1263" w14:textId="77777777" w:rsidTr="002C5592">
        <w:tc>
          <w:tcPr>
            <w:tcW w:w="3235" w:type="dxa"/>
          </w:tcPr>
          <w:p w14:paraId="456CEB9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4</w:t>
            </w:r>
          </w:p>
        </w:tc>
        <w:tc>
          <w:tcPr>
            <w:tcW w:w="3276" w:type="dxa"/>
          </w:tcPr>
          <w:p w14:paraId="7E97F7EB"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Argumenta factibilidad</w:t>
            </w:r>
          </w:p>
        </w:tc>
        <w:tc>
          <w:tcPr>
            <w:tcW w:w="3242" w:type="dxa"/>
          </w:tcPr>
          <w:p w14:paraId="270EE550"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017FFA1E"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Se cubrió tiempo, materiales, factores externos y cómo abordar dificultades (Ley N°19.628).</w:t>
            </w:r>
          </w:p>
        </w:tc>
      </w:tr>
      <w:tr w:rsidR="006F57AC" w:rsidRPr="006F57AC" w14:paraId="4A1BE872" w14:textId="77777777" w:rsidTr="002C5592">
        <w:tc>
          <w:tcPr>
            <w:tcW w:w="3235" w:type="dxa"/>
          </w:tcPr>
          <w:p w14:paraId="2EED305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5</w:t>
            </w:r>
          </w:p>
        </w:tc>
        <w:tc>
          <w:tcPr>
            <w:tcW w:w="3276" w:type="dxa"/>
          </w:tcPr>
          <w:p w14:paraId="5C65414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Objetivos claros y coherentes</w:t>
            </w:r>
          </w:p>
        </w:tc>
        <w:tc>
          <w:tcPr>
            <w:tcW w:w="3242" w:type="dxa"/>
          </w:tcPr>
          <w:p w14:paraId="3387238B"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626B5154"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Objetivo general y siete específicos, redactados en infinitivo y de forma concreta.</w:t>
            </w:r>
          </w:p>
        </w:tc>
      </w:tr>
      <w:tr w:rsidR="006F57AC" w:rsidRPr="006F57AC" w14:paraId="59AF6467" w14:textId="77777777" w:rsidTr="002C5592">
        <w:tc>
          <w:tcPr>
            <w:tcW w:w="3235" w:type="dxa"/>
          </w:tcPr>
          <w:p w14:paraId="2BB12A97"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6</w:t>
            </w:r>
          </w:p>
        </w:tc>
        <w:tc>
          <w:tcPr>
            <w:tcW w:w="3276" w:type="dxa"/>
          </w:tcPr>
          <w:p w14:paraId="46BBC024"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Metodología pertinente</w:t>
            </w:r>
          </w:p>
        </w:tc>
        <w:tc>
          <w:tcPr>
            <w:tcW w:w="3242" w:type="dxa"/>
          </w:tcPr>
          <w:p w14:paraId="2BC70463"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0D00259B"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Scrum justificado, con etapas (</w:t>
            </w:r>
            <w:proofErr w:type="spellStart"/>
            <w:r w:rsidRPr="003912DA">
              <w:rPr>
                <w:rFonts w:asciiTheme="minorHAnsi" w:eastAsiaTheme="minorEastAsia" w:hAnsiTheme="minorHAnsi" w:cstheme="minorBidi"/>
                <w:b/>
                <w:bCs/>
                <w:color w:val="000000"/>
                <w:sz w:val="22"/>
                <w:szCs w:val="22"/>
              </w:rPr>
              <w:t>sprints</w:t>
            </w:r>
            <w:proofErr w:type="spellEnd"/>
            <w:r w:rsidRPr="003912DA">
              <w:rPr>
                <w:rFonts w:asciiTheme="minorHAnsi" w:eastAsiaTheme="minorEastAsia" w:hAnsiTheme="minorHAnsi" w:cstheme="minorBidi"/>
                <w:b/>
                <w:bCs/>
                <w:color w:val="000000"/>
                <w:sz w:val="22"/>
                <w:szCs w:val="22"/>
              </w:rPr>
              <w:t>) y funciones definidas por integrante.</w:t>
            </w:r>
          </w:p>
        </w:tc>
      </w:tr>
      <w:tr w:rsidR="006F57AC" w:rsidRPr="006F57AC" w14:paraId="59E5EB12" w14:textId="77777777" w:rsidTr="002C5592">
        <w:tc>
          <w:tcPr>
            <w:tcW w:w="3235" w:type="dxa"/>
          </w:tcPr>
          <w:p w14:paraId="38ABACF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7</w:t>
            </w:r>
          </w:p>
        </w:tc>
        <w:tc>
          <w:tcPr>
            <w:tcW w:w="3276" w:type="dxa"/>
          </w:tcPr>
          <w:p w14:paraId="2D18637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Plan de trabajo (recursos/duración/facilitadores)</w:t>
            </w:r>
          </w:p>
        </w:tc>
        <w:tc>
          <w:tcPr>
            <w:tcW w:w="3242" w:type="dxa"/>
          </w:tcPr>
          <w:p w14:paraId="1BAD9CBC"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6E62A878"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Tabla completa con las 18 semanas, responsables y observaciones.</w:t>
            </w:r>
          </w:p>
        </w:tc>
      </w:tr>
      <w:tr w:rsidR="006F57AC" w:rsidRPr="006F57AC" w14:paraId="158DE11C" w14:textId="77777777" w:rsidTr="002C5592">
        <w:tc>
          <w:tcPr>
            <w:tcW w:w="3235" w:type="dxa"/>
          </w:tcPr>
          <w:p w14:paraId="6477E588"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8</w:t>
            </w:r>
          </w:p>
        </w:tc>
        <w:tc>
          <w:tcPr>
            <w:tcW w:w="3276" w:type="dxa"/>
          </w:tcPr>
          <w:p w14:paraId="66AD83FF"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Evidencias justificadas</w:t>
            </w:r>
          </w:p>
        </w:tc>
        <w:tc>
          <w:tcPr>
            <w:tcW w:w="3242" w:type="dxa"/>
          </w:tcPr>
          <w:p w14:paraId="29ADB590"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081B2CAF"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Tabla con ocho evidencias, cada una con descripción y justificación.</w:t>
            </w:r>
          </w:p>
        </w:tc>
      </w:tr>
      <w:tr w:rsidR="006F57AC" w:rsidRPr="006F57AC" w14:paraId="30A9D7CB" w14:textId="77777777" w:rsidTr="002C5592">
        <w:tc>
          <w:tcPr>
            <w:tcW w:w="3235" w:type="dxa"/>
          </w:tcPr>
          <w:p w14:paraId="7F01B719"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9</w:t>
            </w:r>
          </w:p>
        </w:tc>
        <w:tc>
          <w:tcPr>
            <w:tcW w:w="3276" w:type="dxa"/>
          </w:tcPr>
          <w:p w14:paraId="7FDA48AB"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Ortografía/redacción/citas</w:t>
            </w:r>
          </w:p>
        </w:tc>
        <w:tc>
          <w:tcPr>
            <w:tcW w:w="3242" w:type="dxa"/>
          </w:tcPr>
          <w:p w14:paraId="7422BB6F" w14:textId="59451099" w:rsidR="006F57AC" w:rsidRPr="006F57AC" w:rsidRDefault="006A4195"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737D8024" w14:textId="10CACCD9" w:rsidR="006F57AC" w:rsidRPr="003912DA" w:rsidRDefault="00330424"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 xml:space="preserve">El texto no presenta errores de ortografía ni redacción; no se incluyen citas de fuentes externas en el cuerpo del </w:t>
            </w:r>
            <w:r w:rsidRPr="003912DA">
              <w:rPr>
                <w:rFonts w:asciiTheme="minorHAnsi" w:eastAsiaTheme="minorEastAsia" w:hAnsiTheme="minorHAnsi" w:cstheme="minorBidi"/>
                <w:b/>
                <w:bCs/>
                <w:color w:val="000000"/>
                <w:sz w:val="22"/>
                <w:szCs w:val="22"/>
              </w:rPr>
              <w:lastRenderedPageBreak/>
              <w:t>documento, por lo que no aplica la norma de citación.</w:t>
            </w:r>
          </w:p>
        </w:tc>
      </w:tr>
      <w:tr w:rsidR="006F57AC" w:rsidRPr="006F57AC" w14:paraId="493CB8CD" w14:textId="77777777" w:rsidTr="002C5592">
        <w:tc>
          <w:tcPr>
            <w:tcW w:w="3235" w:type="dxa"/>
          </w:tcPr>
          <w:p w14:paraId="7EC8642E"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lastRenderedPageBreak/>
              <w:t>10</w:t>
            </w:r>
          </w:p>
        </w:tc>
        <w:tc>
          <w:tcPr>
            <w:tcW w:w="3276" w:type="dxa"/>
          </w:tcPr>
          <w:p w14:paraId="68B825F4"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Formato del informe</w:t>
            </w:r>
          </w:p>
        </w:tc>
        <w:tc>
          <w:tcPr>
            <w:tcW w:w="3242" w:type="dxa"/>
          </w:tcPr>
          <w:p w14:paraId="7B94FB8C" w14:textId="77777777" w:rsidR="006F57AC" w:rsidRPr="006F57AC" w:rsidRDefault="006F57AC" w:rsidP="008F7325">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1D831802" w14:textId="77777777" w:rsidR="006F57AC" w:rsidRPr="003912DA" w:rsidRDefault="006F57AC" w:rsidP="008F7325">
            <w:pPr>
              <w:rPr>
                <w:rFonts w:asciiTheme="minorHAnsi" w:eastAsiaTheme="minorEastAsia" w:hAnsiTheme="minorHAnsi" w:cstheme="minorBidi"/>
                <w:b/>
                <w:bCs/>
                <w:color w:val="000000"/>
                <w:sz w:val="22"/>
                <w:szCs w:val="22"/>
              </w:rPr>
            </w:pPr>
            <w:r w:rsidRPr="003912DA">
              <w:rPr>
                <w:rFonts w:asciiTheme="minorHAnsi" w:eastAsiaTheme="minorEastAsia" w:hAnsiTheme="minorHAnsi" w:cstheme="minorBidi"/>
                <w:b/>
                <w:bCs/>
                <w:color w:val="000000"/>
                <w:sz w:val="22"/>
                <w:szCs w:val="22"/>
              </w:rPr>
              <w:t>Se verificó fuente, tamaño, interlineado y numeración de página.</w:t>
            </w:r>
          </w:p>
        </w:tc>
      </w:tr>
      <w:tr w:rsidR="002C5592" w:rsidRPr="006F57AC" w14:paraId="6C62C465" w14:textId="77777777" w:rsidTr="002C5592">
        <w:tc>
          <w:tcPr>
            <w:tcW w:w="3235" w:type="dxa"/>
          </w:tcPr>
          <w:p w14:paraId="398A7387" w14:textId="77777777" w:rsidR="002C5592" w:rsidRPr="006F57AC" w:rsidRDefault="002C5592" w:rsidP="002C5592">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11</w:t>
            </w:r>
          </w:p>
        </w:tc>
        <w:tc>
          <w:tcPr>
            <w:tcW w:w="3276" w:type="dxa"/>
          </w:tcPr>
          <w:p w14:paraId="0F7EE0D5" w14:textId="77777777" w:rsidR="002C5592" w:rsidRPr="006F57AC" w:rsidRDefault="002C5592" w:rsidP="002C5592">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Indicadores de calidad disciplinarios</w:t>
            </w:r>
          </w:p>
        </w:tc>
        <w:tc>
          <w:tcPr>
            <w:tcW w:w="3242" w:type="dxa"/>
          </w:tcPr>
          <w:p w14:paraId="1183F63E" w14:textId="18F1E35B" w:rsidR="002C5592" w:rsidRPr="006F57AC" w:rsidRDefault="002C5592" w:rsidP="002C5592">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0E8A581B" w14:textId="46FEFC80" w:rsidR="002C5592" w:rsidRPr="003912DA" w:rsidRDefault="004618FB" w:rsidP="002C5592">
            <w:pPr>
              <w:rPr>
                <w:rFonts w:asciiTheme="minorHAnsi" w:eastAsiaTheme="minorEastAsia" w:hAnsiTheme="minorHAnsi" w:cstheme="minorBidi"/>
                <w:b/>
                <w:bCs/>
                <w:color w:val="000000"/>
                <w:sz w:val="22"/>
                <w:szCs w:val="22"/>
              </w:rPr>
            </w:pPr>
            <w:r w:rsidRPr="004618FB">
              <w:rPr>
                <w:rFonts w:asciiTheme="minorHAnsi" w:eastAsiaTheme="minorEastAsia" w:hAnsiTheme="minorHAnsi" w:cstheme="minorBidi"/>
                <w:b/>
                <w:bCs/>
                <w:color w:val="000000"/>
                <w:sz w:val="22"/>
                <w:szCs w:val="22"/>
              </w:rPr>
              <w:t>Los 10 indicadores de la Tabla 4 están presentes en la propuesta (100%), incluyendo el diseño de pruebas de validación y el mecanismo de control del proyecto incorporados en la sección de Metodología.</w:t>
            </w:r>
          </w:p>
        </w:tc>
      </w:tr>
      <w:tr w:rsidR="007F38C1" w:rsidRPr="006F57AC" w14:paraId="512B4C6A" w14:textId="77777777" w:rsidTr="002C5592">
        <w:tc>
          <w:tcPr>
            <w:tcW w:w="3235" w:type="dxa"/>
          </w:tcPr>
          <w:p w14:paraId="24154690" w14:textId="77777777" w:rsidR="007F38C1" w:rsidRPr="006F57AC" w:rsidRDefault="007F38C1" w:rsidP="007F38C1">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12</w:t>
            </w:r>
          </w:p>
        </w:tc>
        <w:tc>
          <w:tcPr>
            <w:tcW w:w="3276" w:type="dxa"/>
          </w:tcPr>
          <w:p w14:paraId="5F40BD21" w14:textId="77777777" w:rsidR="007F38C1" w:rsidRPr="006F57AC" w:rsidRDefault="007F38C1" w:rsidP="007F38C1">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Inglés (</w:t>
            </w:r>
            <w:proofErr w:type="spellStart"/>
            <w:r w:rsidRPr="006F57AC">
              <w:rPr>
                <w:rFonts w:asciiTheme="minorHAnsi" w:eastAsiaTheme="minorEastAsia" w:hAnsiTheme="minorHAnsi" w:cstheme="minorBidi"/>
                <w:color w:val="000000"/>
                <w:sz w:val="22"/>
                <w:szCs w:val="22"/>
              </w:rPr>
              <w:t>Abstract</w:t>
            </w:r>
            <w:proofErr w:type="spellEnd"/>
            <w:r w:rsidRPr="006F57AC">
              <w:rPr>
                <w:rFonts w:asciiTheme="minorHAnsi" w:eastAsiaTheme="minorEastAsia" w:hAnsiTheme="minorHAnsi" w:cstheme="minorBidi"/>
                <w:color w:val="000000"/>
                <w:sz w:val="22"/>
                <w:szCs w:val="22"/>
              </w:rPr>
              <w:t>/Conclusiones/Reflexión)</w:t>
            </w:r>
          </w:p>
        </w:tc>
        <w:tc>
          <w:tcPr>
            <w:tcW w:w="3242" w:type="dxa"/>
          </w:tcPr>
          <w:p w14:paraId="51A48B61" w14:textId="505F7C7F" w:rsidR="007F38C1" w:rsidRPr="006F57AC" w:rsidRDefault="007F38C1" w:rsidP="007F38C1">
            <w:pPr>
              <w:rPr>
                <w:rFonts w:asciiTheme="minorHAnsi" w:eastAsiaTheme="minorEastAsia" w:hAnsiTheme="minorHAnsi" w:cstheme="minorBidi"/>
                <w:color w:val="000000"/>
                <w:sz w:val="22"/>
                <w:szCs w:val="22"/>
              </w:rPr>
            </w:pPr>
            <w:r w:rsidRPr="006F57AC">
              <w:rPr>
                <w:rFonts w:asciiTheme="minorHAnsi" w:eastAsiaTheme="minorEastAsia" w:hAnsiTheme="minorHAnsi" w:cstheme="minorBidi"/>
                <w:color w:val="000000"/>
                <w:sz w:val="22"/>
                <w:szCs w:val="22"/>
              </w:rPr>
              <w:t>Completamente Logrado</w:t>
            </w:r>
          </w:p>
        </w:tc>
        <w:tc>
          <w:tcPr>
            <w:tcW w:w="3241" w:type="dxa"/>
          </w:tcPr>
          <w:p w14:paraId="3083F3C3" w14:textId="2FE6B6BD" w:rsidR="007F38C1" w:rsidRPr="003912DA" w:rsidRDefault="00A22EF0" w:rsidP="007F38C1">
            <w:pPr>
              <w:rPr>
                <w:rFonts w:asciiTheme="minorHAnsi" w:eastAsiaTheme="minorEastAsia" w:hAnsiTheme="minorHAnsi" w:cstheme="minorBidi"/>
                <w:b/>
                <w:bCs/>
                <w:color w:val="000000"/>
                <w:sz w:val="22"/>
                <w:szCs w:val="22"/>
              </w:rPr>
            </w:pPr>
            <w:r w:rsidRPr="00A22EF0">
              <w:rPr>
                <w:rFonts w:asciiTheme="minorHAnsi" w:eastAsiaTheme="minorEastAsia" w:hAnsiTheme="minorHAnsi" w:cstheme="minorBidi"/>
                <w:b/>
                <w:bCs/>
                <w:color w:val="000000"/>
                <w:sz w:val="22"/>
                <w:szCs w:val="22"/>
              </w:rPr>
              <w:t xml:space="preserve">Redactamos el </w:t>
            </w:r>
            <w:proofErr w:type="spellStart"/>
            <w:r w:rsidRPr="00A22EF0">
              <w:rPr>
                <w:rFonts w:asciiTheme="minorHAnsi" w:eastAsiaTheme="minorEastAsia" w:hAnsiTheme="minorHAnsi" w:cstheme="minorBidi"/>
                <w:b/>
                <w:bCs/>
                <w:color w:val="000000"/>
                <w:sz w:val="22"/>
                <w:szCs w:val="22"/>
              </w:rPr>
              <w:t>Abstract</w:t>
            </w:r>
            <w:proofErr w:type="spellEnd"/>
            <w:r w:rsidRPr="00A22EF0">
              <w:rPr>
                <w:rFonts w:asciiTheme="minorHAnsi" w:eastAsiaTheme="minorEastAsia" w:hAnsiTheme="minorHAnsi" w:cstheme="minorBidi"/>
                <w:b/>
                <w:bCs/>
                <w:color w:val="000000"/>
                <w:sz w:val="22"/>
                <w:szCs w:val="22"/>
              </w:rPr>
              <w:t>, las Conclusiones y la Reflexión en inglés, comunicando con claridad las ideas centrales del proyecto en un nivel intermedio alto, cumpliendo con lo solicitado para este indicador.</w:t>
            </w:r>
          </w:p>
        </w:tc>
      </w:tr>
    </w:tbl>
    <w:p w14:paraId="0D6FB38D" w14:textId="4ADD00D9" w:rsidR="006F57AC" w:rsidRDefault="006F57AC" w:rsidP="006F57AC">
      <w:pPr>
        <w:rPr>
          <w:rFonts w:asciiTheme="minorHAnsi" w:eastAsiaTheme="minorEastAsia" w:hAnsiTheme="minorHAnsi" w:cstheme="minorBidi"/>
          <w:color w:val="000000"/>
          <w:sz w:val="22"/>
          <w:szCs w:val="22"/>
        </w:rPr>
      </w:pPr>
    </w:p>
    <w:p w14:paraId="39AD344E" w14:textId="77777777" w:rsidR="00D82BCF" w:rsidRDefault="00D82BCF" w:rsidP="006F57AC">
      <w:pPr>
        <w:rPr>
          <w:rFonts w:asciiTheme="minorHAnsi" w:eastAsiaTheme="minorEastAsia" w:hAnsiTheme="minorHAnsi" w:cstheme="minorBidi"/>
          <w:color w:val="000000"/>
          <w:sz w:val="22"/>
          <w:szCs w:val="22"/>
        </w:rPr>
      </w:pPr>
    </w:p>
    <w:tbl>
      <w:tblPr>
        <w:tblStyle w:val="Tablaconcuadrcula"/>
        <w:tblW w:w="0" w:type="auto"/>
        <w:tblLook w:val="04A0" w:firstRow="1" w:lastRow="0" w:firstColumn="1" w:lastColumn="0" w:noHBand="0" w:noVBand="1"/>
      </w:tblPr>
      <w:tblGrid>
        <w:gridCol w:w="4331"/>
        <w:gridCol w:w="4331"/>
        <w:gridCol w:w="4332"/>
      </w:tblGrid>
      <w:tr w:rsidR="00D82BCF" w:rsidRPr="00D82BCF" w14:paraId="0C8A37EB" w14:textId="77777777">
        <w:tc>
          <w:tcPr>
            <w:tcW w:w="4331" w:type="dxa"/>
          </w:tcPr>
          <w:p w14:paraId="1709F58B" w14:textId="77777777" w:rsidR="00D82BCF" w:rsidRPr="00D82BCF" w:rsidRDefault="00D82BCF" w:rsidP="00DC2A0E">
            <w:pPr>
              <w:rPr>
                <w:rFonts w:asciiTheme="minorHAnsi" w:eastAsiaTheme="minorEastAsia" w:hAnsiTheme="minorHAnsi" w:cstheme="minorBidi"/>
                <w:b/>
                <w:bCs/>
                <w:color w:val="000000"/>
                <w:sz w:val="24"/>
                <w:szCs w:val="24"/>
              </w:rPr>
            </w:pPr>
            <w:r w:rsidRPr="00D82BCF">
              <w:rPr>
                <w:rFonts w:asciiTheme="minorHAnsi" w:eastAsiaTheme="minorEastAsia" w:hAnsiTheme="minorHAnsi" w:cstheme="minorBidi"/>
                <w:b/>
                <w:bCs/>
                <w:color w:val="000000"/>
                <w:sz w:val="24"/>
                <w:szCs w:val="24"/>
              </w:rPr>
              <w:t>Competencia</w:t>
            </w:r>
          </w:p>
        </w:tc>
        <w:tc>
          <w:tcPr>
            <w:tcW w:w="4331" w:type="dxa"/>
          </w:tcPr>
          <w:p w14:paraId="741DA2BF" w14:textId="77777777" w:rsidR="00D82BCF" w:rsidRPr="00D82BCF" w:rsidRDefault="00D82BCF" w:rsidP="00DC2A0E">
            <w:pPr>
              <w:rPr>
                <w:rFonts w:asciiTheme="minorHAnsi" w:eastAsiaTheme="minorEastAsia" w:hAnsiTheme="minorHAnsi" w:cstheme="minorBidi"/>
                <w:b/>
                <w:bCs/>
                <w:color w:val="000000"/>
                <w:sz w:val="24"/>
                <w:szCs w:val="24"/>
              </w:rPr>
            </w:pPr>
            <w:r w:rsidRPr="00D82BCF">
              <w:rPr>
                <w:rFonts w:asciiTheme="minorHAnsi" w:eastAsiaTheme="minorEastAsia" w:hAnsiTheme="minorHAnsi" w:cstheme="minorBidi"/>
                <w:b/>
                <w:bCs/>
                <w:color w:val="000000"/>
                <w:sz w:val="24"/>
                <w:szCs w:val="24"/>
              </w:rPr>
              <w:t>Indicador</w:t>
            </w:r>
          </w:p>
        </w:tc>
        <w:tc>
          <w:tcPr>
            <w:tcW w:w="4332" w:type="dxa"/>
          </w:tcPr>
          <w:p w14:paraId="2FF95DA4" w14:textId="124652A0" w:rsidR="00D82BCF" w:rsidRPr="00D82BCF" w:rsidRDefault="00D82BCF" w:rsidP="00DC2A0E">
            <w:pPr>
              <w:rPr>
                <w:rFonts w:asciiTheme="minorHAnsi" w:eastAsiaTheme="minorEastAsia" w:hAnsiTheme="minorHAnsi" w:cstheme="minorBidi"/>
                <w:b/>
                <w:bCs/>
                <w:color w:val="000000"/>
                <w:sz w:val="24"/>
                <w:szCs w:val="24"/>
              </w:rPr>
            </w:pPr>
            <w:r w:rsidRPr="00D82BCF">
              <w:rPr>
                <w:rFonts w:asciiTheme="minorHAnsi" w:eastAsiaTheme="minorEastAsia" w:hAnsiTheme="minorHAnsi" w:cstheme="minorBidi"/>
                <w:b/>
                <w:bCs/>
                <w:color w:val="000000"/>
                <w:sz w:val="24"/>
                <w:szCs w:val="24"/>
              </w:rPr>
              <w:t>Presente</w:t>
            </w:r>
          </w:p>
        </w:tc>
      </w:tr>
      <w:tr w:rsidR="00D82BCF" w:rsidRPr="00D82BCF" w14:paraId="08809C70" w14:textId="77777777">
        <w:tc>
          <w:tcPr>
            <w:tcW w:w="4331" w:type="dxa"/>
          </w:tcPr>
          <w:p w14:paraId="2D8FF5F5"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Pruebas de certificación</w:t>
            </w:r>
          </w:p>
        </w:tc>
        <w:tc>
          <w:tcPr>
            <w:tcW w:w="4331" w:type="dxa"/>
          </w:tcPr>
          <w:p w14:paraId="06DB8BB4"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1.1 Diseña pruebas de validación</w:t>
            </w:r>
          </w:p>
        </w:tc>
        <w:tc>
          <w:tcPr>
            <w:tcW w:w="4332" w:type="dxa"/>
          </w:tcPr>
          <w:p w14:paraId="2F8B27BF" w14:textId="42E017D9" w:rsidR="00D82BCF" w:rsidRPr="00D82BCF" w:rsidRDefault="00441BED" w:rsidP="00DC2A0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Sí</w:t>
            </w:r>
          </w:p>
        </w:tc>
      </w:tr>
      <w:tr w:rsidR="00D82BCF" w:rsidRPr="00D82BCF" w14:paraId="365639AD" w14:textId="77777777">
        <w:tc>
          <w:tcPr>
            <w:tcW w:w="4331" w:type="dxa"/>
          </w:tcPr>
          <w:p w14:paraId="48FE2431"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Pruebas de certificación</w:t>
            </w:r>
          </w:p>
        </w:tc>
        <w:tc>
          <w:tcPr>
            <w:tcW w:w="4331" w:type="dxa"/>
          </w:tcPr>
          <w:p w14:paraId="58BF4BC8"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1.2 Aplica pruebas de validación</w:t>
            </w:r>
          </w:p>
        </w:tc>
        <w:tc>
          <w:tcPr>
            <w:tcW w:w="4332" w:type="dxa"/>
          </w:tcPr>
          <w:p w14:paraId="3DCB2BA5"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Sí</w:t>
            </w:r>
          </w:p>
        </w:tc>
      </w:tr>
      <w:tr w:rsidR="00D82BCF" w:rsidRPr="00D82BCF" w14:paraId="09EFA1EE" w14:textId="77777777">
        <w:tc>
          <w:tcPr>
            <w:tcW w:w="4331" w:type="dxa"/>
          </w:tcPr>
          <w:p w14:paraId="24EF686F"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Pruebas de certificación</w:t>
            </w:r>
          </w:p>
        </w:tc>
        <w:tc>
          <w:tcPr>
            <w:tcW w:w="4331" w:type="dxa"/>
          </w:tcPr>
          <w:p w14:paraId="0F8621D9"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1.3 Desarrolla mejoras según resultados</w:t>
            </w:r>
          </w:p>
        </w:tc>
        <w:tc>
          <w:tcPr>
            <w:tcW w:w="4332" w:type="dxa"/>
          </w:tcPr>
          <w:p w14:paraId="27CD4C2A"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Sí</w:t>
            </w:r>
          </w:p>
        </w:tc>
      </w:tr>
      <w:tr w:rsidR="00D82BCF" w:rsidRPr="00D82BCF" w14:paraId="7604099B" w14:textId="77777777">
        <w:tc>
          <w:tcPr>
            <w:tcW w:w="4331" w:type="dxa"/>
          </w:tcPr>
          <w:p w14:paraId="4923E38E"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Gestión de proyectos</w:t>
            </w:r>
          </w:p>
        </w:tc>
        <w:tc>
          <w:tcPr>
            <w:tcW w:w="4331" w:type="dxa"/>
          </w:tcPr>
          <w:p w14:paraId="00DD8BFE"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2.1 Planifica proyectos</w:t>
            </w:r>
          </w:p>
        </w:tc>
        <w:tc>
          <w:tcPr>
            <w:tcW w:w="4332" w:type="dxa"/>
          </w:tcPr>
          <w:p w14:paraId="4E5034BD"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Sí</w:t>
            </w:r>
          </w:p>
        </w:tc>
      </w:tr>
      <w:tr w:rsidR="00D82BCF" w:rsidRPr="00D82BCF" w14:paraId="715E3A29" w14:textId="77777777">
        <w:tc>
          <w:tcPr>
            <w:tcW w:w="4331" w:type="dxa"/>
          </w:tcPr>
          <w:p w14:paraId="13F16789"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Gestión de proyectos</w:t>
            </w:r>
          </w:p>
        </w:tc>
        <w:tc>
          <w:tcPr>
            <w:tcW w:w="4331" w:type="dxa"/>
          </w:tcPr>
          <w:p w14:paraId="2F1DBFB9"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2.2 Controla proyectos</w:t>
            </w:r>
          </w:p>
        </w:tc>
        <w:tc>
          <w:tcPr>
            <w:tcW w:w="4332" w:type="dxa"/>
          </w:tcPr>
          <w:p w14:paraId="2350E497" w14:textId="4A932E44" w:rsidR="00D82BCF" w:rsidRPr="00D82BCF" w:rsidRDefault="00451797" w:rsidP="00DC2A0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Sí</w:t>
            </w:r>
          </w:p>
        </w:tc>
      </w:tr>
      <w:tr w:rsidR="00D82BCF" w:rsidRPr="00D82BCF" w14:paraId="6715A8E9" w14:textId="77777777">
        <w:tc>
          <w:tcPr>
            <w:tcW w:w="4331" w:type="dxa"/>
          </w:tcPr>
          <w:p w14:paraId="46EA37C5"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Modelos de datos</w:t>
            </w:r>
          </w:p>
        </w:tc>
        <w:tc>
          <w:tcPr>
            <w:tcW w:w="4331" w:type="dxa"/>
          </w:tcPr>
          <w:p w14:paraId="226A6A98"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3.1 Diseña modelos de datos</w:t>
            </w:r>
          </w:p>
        </w:tc>
        <w:tc>
          <w:tcPr>
            <w:tcW w:w="4332" w:type="dxa"/>
          </w:tcPr>
          <w:p w14:paraId="6787FD84"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Sí</w:t>
            </w:r>
          </w:p>
        </w:tc>
      </w:tr>
      <w:tr w:rsidR="00D82BCF" w:rsidRPr="00D82BCF" w14:paraId="23347DC4" w14:textId="77777777">
        <w:tc>
          <w:tcPr>
            <w:tcW w:w="4331" w:type="dxa"/>
          </w:tcPr>
          <w:p w14:paraId="44FDEB6E"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Modelos de datos</w:t>
            </w:r>
          </w:p>
        </w:tc>
        <w:tc>
          <w:tcPr>
            <w:tcW w:w="4331" w:type="dxa"/>
          </w:tcPr>
          <w:p w14:paraId="5C3DAD4E"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3.2 Implementa modelos de datos</w:t>
            </w:r>
          </w:p>
        </w:tc>
        <w:tc>
          <w:tcPr>
            <w:tcW w:w="4332" w:type="dxa"/>
          </w:tcPr>
          <w:p w14:paraId="452E7B14"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Sí</w:t>
            </w:r>
          </w:p>
        </w:tc>
      </w:tr>
      <w:tr w:rsidR="00D82BCF" w:rsidRPr="00D82BCF" w14:paraId="072630D3" w14:textId="77777777">
        <w:tc>
          <w:tcPr>
            <w:tcW w:w="4331" w:type="dxa"/>
          </w:tcPr>
          <w:p w14:paraId="2FC99754"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Desarrollo de software</w:t>
            </w:r>
          </w:p>
        </w:tc>
        <w:tc>
          <w:tcPr>
            <w:tcW w:w="4331" w:type="dxa"/>
          </w:tcPr>
          <w:p w14:paraId="63BF4429"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4.1 Construye una solución de software</w:t>
            </w:r>
          </w:p>
        </w:tc>
        <w:tc>
          <w:tcPr>
            <w:tcW w:w="4332" w:type="dxa"/>
          </w:tcPr>
          <w:p w14:paraId="3BA6C025"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Sí</w:t>
            </w:r>
          </w:p>
        </w:tc>
      </w:tr>
      <w:tr w:rsidR="00D82BCF" w:rsidRPr="00D82BCF" w14:paraId="593A454E" w14:textId="77777777">
        <w:tc>
          <w:tcPr>
            <w:tcW w:w="4331" w:type="dxa"/>
          </w:tcPr>
          <w:p w14:paraId="5F2BB8E9"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Desarrollo de software</w:t>
            </w:r>
          </w:p>
        </w:tc>
        <w:tc>
          <w:tcPr>
            <w:tcW w:w="4331" w:type="dxa"/>
          </w:tcPr>
          <w:p w14:paraId="2B61AD92"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4.2 Integra componentes</w:t>
            </w:r>
          </w:p>
        </w:tc>
        <w:tc>
          <w:tcPr>
            <w:tcW w:w="4332" w:type="dxa"/>
          </w:tcPr>
          <w:p w14:paraId="5D4C753B"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Sí</w:t>
            </w:r>
          </w:p>
        </w:tc>
      </w:tr>
      <w:tr w:rsidR="00D82BCF" w:rsidRPr="006F57AC" w14:paraId="72673392" w14:textId="77777777">
        <w:tc>
          <w:tcPr>
            <w:tcW w:w="4331" w:type="dxa"/>
          </w:tcPr>
          <w:p w14:paraId="2B819841"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Desarrollo de software</w:t>
            </w:r>
          </w:p>
        </w:tc>
        <w:tc>
          <w:tcPr>
            <w:tcW w:w="4331" w:type="dxa"/>
          </w:tcPr>
          <w:p w14:paraId="25BAC411" w14:textId="77777777" w:rsidR="00D82BCF" w:rsidRPr="00D82BCF" w:rsidRDefault="00D82BCF" w:rsidP="00DC2A0E">
            <w:pPr>
              <w:rPr>
                <w:rFonts w:asciiTheme="minorHAnsi" w:eastAsiaTheme="minorEastAsia" w:hAnsiTheme="minorHAnsi" w:cstheme="minorBidi"/>
                <w:color w:val="000000"/>
                <w:sz w:val="22"/>
                <w:szCs w:val="22"/>
              </w:rPr>
            </w:pPr>
            <w:r w:rsidRPr="00D82BCF">
              <w:rPr>
                <w:rFonts w:asciiTheme="minorHAnsi" w:eastAsiaTheme="minorEastAsia" w:hAnsiTheme="minorHAnsi" w:cstheme="minorBidi"/>
                <w:color w:val="000000"/>
                <w:sz w:val="22"/>
                <w:szCs w:val="22"/>
              </w:rPr>
              <w:t>4.3 Implanta una solución de software</w:t>
            </w:r>
          </w:p>
        </w:tc>
        <w:tc>
          <w:tcPr>
            <w:tcW w:w="4332" w:type="dxa"/>
          </w:tcPr>
          <w:p w14:paraId="09007A79" w14:textId="5256B449" w:rsidR="00D82BCF" w:rsidRPr="006F57AC" w:rsidRDefault="00053F39" w:rsidP="00DC2A0E">
            <w:pPr>
              <w:rPr>
                <w:rFonts w:asciiTheme="minorHAnsi" w:eastAsiaTheme="minorEastAsia" w:hAnsiTheme="minorHAnsi" w:cstheme="minorBidi"/>
                <w:color w:val="000000"/>
                <w:sz w:val="22"/>
                <w:szCs w:val="22"/>
              </w:rPr>
            </w:pPr>
            <w:r>
              <w:rPr>
                <w:rFonts w:asciiTheme="minorHAnsi" w:eastAsiaTheme="minorEastAsia" w:hAnsiTheme="minorHAnsi" w:cstheme="minorBidi"/>
                <w:color w:val="000000"/>
                <w:sz w:val="22"/>
                <w:szCs w:val="22"/>
              </w:rPr>
              <w:t>Sí</w:t>
            </w:r>
          </w:p>
        </w:tc>
      </w:tr>
    </w:tbl>
    <w:p w14:paraId="0A06FB1A" w14:textId="44AF6030" w:rsidR="00D82BCF" w:rsidRPr="006F57AC" w:rsidRDefault="00D82BCF" w:rsidP="00D82BCF">
      <w:pPr>
        <w:rPr>
          <w:rFonts w:asciiTheme="minorHAnsi" w:eastAsiaTheme="minorEastAsia" w:hAnsiTheme="minorHAnsi" w:cstheme="minorBidi"/>
          <w:color w:val="000000"/>
          <w:sz w:val="22"/>
          <w:szCs w:val="22"/>
        </w:rPr>
      </w:pPr>
    </w:p>
    <w:sectPr w:rsidR="00D82BCF" w:rsidRPr="006F57AC"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C0841" w14:textId="77777777" w:rsidR="00142D2B" w:rsidRDefault="00142D2B" w:rsidP="00B2162E">
      <w:r>
        <w:separator/>
      </w:r>
    </w:p>
  </w:endnote>
  <w:endnote w:type="continuationSeparator" w:id="0">
    <w:p w14:paraId="79F472B0" w14:textId="77777777" w:rsidR="00142D2B" w:rsidRDefault="00142D2B"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9C339" w14:textId="77777777" w:rsidR="00142D2B" w:rsidRDefault="00142D2B" w:rsidP="00B2162E">
      <w:r>
        <w:separator/>
      </w:r>
    </w:p>
  </w:footnote>
  <w:footnote w:type="continuationSeparator" w:id="0">
    <w:p w14:paraId="631A8A98" w14:textId="77777777" w:rsidR="00142D2B" w:rsidRDefault="00142D2B"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33C2E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D7AD4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46CA3D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585216385">
    <w:abstractNumId w:val="23"/>
  </w:num>
  <w:num w:numId="2" w16cid:durableId="1000546718">
    <w:abstractNumId w:val="6"/>
  </w:num>
  <w:num w:numId="3" w16cid:durableId="1063984266">
    <w:abstractNumId w:val="3"/>
  </w:num>
  <w:num w:numId="4" w16cid:durableId="1809980722">
    <w:abstractNumId w:val="12"/>
  </w:num>
  <w:num w:numId="5" w16cid:durableId="2099204009">
    <w:abstractNumId w:val="8"/>
  </w:num>
  <w:num w:numId="6" w16cid:durableId="1481654197">
    <w:abstractNumId w:val="28"/>
  </w:num>
  <w:num w:numId="7" w16cid:durableId="479034150">
    <w:abstractNumId w:val="18"/>
  </w:num>
  <w:num w:numId="8" w16cid:durableId="1622221442">
    <w:abstractNumId w:val="14"/>
  </w:num>
  <w:num w:numId="9" w16cid:durableId="308756180">
    <w:abstractNumId w:val="26"/>
  </w:num>
  <w:num w:numId="10" w16cid:durableId="1813596829">
    <w:abstractNumId w:val="25"/>
  </w:num>
  <w:num w:numId="11" w16cid:durableId="1561212934">
    <w:abstractNumId w:val="27"/>
  </w:num>
  <w:num w:numId="12" w16cid:durableId="1325352089">
    <w:abstractNumId w:val="17"/>
  </w:num>
  <w:num w:numId="13" w16cid:durableId="1162308149">
    <w:abstractNumId w:val="15"/>
  </w:num>
  <w:num w:numId="14" w16cid:durableId="1777367493">
    <w:abstractNumId w:val="20"/>
  </w:num>
  <w:num w:numId="15" w16cid:durableId="57553462">
    <w:abstractNumId w:val="10"/>
  </w:num>
  <w:num w:numId="16" w16cid:durableId="613943841">
    <w:abstractNumId w:val="5"/>
  </w:num>
  <w:num w:numId="17" w16cid:durableId="90049244">
    <w:abstractNumId w:val="16"/>
  </w:num>
  <w:num w:numId="18" w16cid:durableId="1471485036">
    <w:abstractNumId w:val="9"/>
  </w:num>
  <w:num w:numId="19" w16cid:durableId="802844449">
    <w:abstractNumId w:val="7"/>
  </w:num>
  <w:num w:numId="20" w16cid:durableId="607661986">
    <w:abstractNumId w:val="13"/>
  </w:num>
  <w:num w:numId="21" w16cid:durableId="1844972873">
    <w:abstractNumId w:val="4"/>
  </w:num>
  <w:num w:numId="22" w16cid:durableId="1639724823">
    <w:abstractNumId w:val="1"/>
  </w:num>
  <w:num w:numId="23" w16cid:durableId="1836342435">
    <w:abstractNumId w:val="0"/>
  </w:num>
  <w:num w:numId="24" w16cid:durableId="2040929307">
    <w:abstractNumId w:val="19"/>
  </w:num>
  <w:num w:numId="25" w16cid:durableId="426386998">
    <w:abstractNumId w:val="22"/>
  </w:num>
  <w:num w:numId="26" w16cid:durableId="1986544292">
    <w:abstractNumId w:val="21"/>
  </w:num>
  <w:num w:numId="27" w16cid:durableId="1243760862">
    <w:abstractNumId w:val="11"/>
  </w:num>
  <w:num w:numId="28" w16cid:durableId="1788545917">
    <w:abstractNumId w:val="2"/>
  </w:num>
  <w:num w:numId="29" w16cid:durableId="9895991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257D5"/>
    <w:rsid w:val="000316AA"/>
    <w:rsid w:val="000317FD"/>
    <w:rsid w:val="00032E8B"/>
    <w:rsid w:val="00036CFE"/>
    <w:rsid w:val="00037DD1"/>
    <w:rsid w:val="0004571E"/>
    <w:rsid w:val="00046C0D"/>
    <w:rsid w:val="00053A01"/>
    <w:rsid w:val="00053F39"/>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42D2B"/>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5592"/>
    <w:rsid w:val="002C74BA"/>
    <w:rsid w:val="002D0F6D"/>
    <w:rsid w:val="002D7C74"/>
    <w:rsid w:val="002E0FAC"/>
    <w:rsid w:val="002E117B"/>
    <w:rsid w:val="002E199C"/>
    <w:rsid w:val="002E2CA7"/>
    <w:rsid w:val="002F096E"/>
    <w:rsid w:val="002F65F4"/>
    <w:rsid w:val="003015DD"/>
    <w:rsid w:val="00312C57"/>
    <w:rsid w:val="0031767C"/>
    <w:rsid w:val="00317EBC"/>
    <w:rsid w:val="00330424"/>
    <w:rsid w:val="00333D78"/>
    <w:rsid w:val="00334FAC"/>
    <w:rsid w:val="00340211"/>
    <w:rsid w:val="003414FE"/>
    <w:rsid w:val="0034225C"/>
    <w:rsid w:val="00344786"/>
    <w:rsid w:val="00354A25"/>
    <w:rsid w:val="003559CB"/>
    <w:rsid w:val="00357677"/>
    <w:rsid w:val="00376EFD"/>
    <w:rsid w:val="00385BFA"/>
    <w:rsid w:val="00386FB2"/>
    <w:rsid w:val="003912DA"/>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178FC"/>
    <w:rsid w:val="004321AE"/>
    <w:rsid w:val="004321D9"/>
    <w:rsid w:val="004406DC"/>
    <w:rsid w:val="00441BED"/>
    <w:rsid w:val="00444852"/>
    <w:rsid w:val="004460B1"/>
    <w:rsid w:val="00451797"/>
    <w:rsid w:val="004556ED"/>
    <w:rsid w:val="004618FB"/>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23E6"/>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B7089"/>
    <w:rsid w:val="005D117A"/>
    <w:rsid w:val="005D48EA"/>
    <w:rsid w:val="005D4D14"/>
    <w:rsid w:val="005E3DF5"/>
    <w:rsid w:val="006048EB"/>
    <w:rsid w:val="00605074"/>
    <w:rsid w:val="006142EB"/>
    <w:rsid w:val="00616E01"/>
    <w:rsid w:val="00617F5C"/>
    <w:rsid w:val="00620677"/>
    <w:rsid w:val="006234E9"/>
    <w:rsid w:val="00624289"/>
    <w:rsid w:val="006536E7"/>
    <w:rsid w:val="00661ED1"/>
    <w:rsid w:val="00663956"/>
    <w:rsid w:val="00672921"/>
    <w:rsid w:val="00683F17"/>
    <w:rsid w:val="00695440"/>
    <w:rsid w:val="006A0AF4"/>
    <w:rsid w:val="006A4195"/>
    <w:rsid w:val="006A450F"/>
    <w:rsid w:val="006A5643"/>
    <w:rsid w:val="006B0300"/>
    <w:rsid w:val="006B08BE"/>
    <w:rsid w:val="006C53AB"/>
    <w:rsid w:val="006C5697"/>
    <w:rsid w:val="006C7BEE"/>
    <w:rsid w:val="006D06E3"/>
    <w:rsid w:val="006E18E2"/>
    <w:rsid w:val="006E1C8E"/>
    <w:rsid w:val="006F39FF"/>
    <w:rsid w:val="006F57AC"/>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8C1"/>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22EF0"/>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93EBD"/>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2BCF"/>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24D9"/>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11</Pages>
  <Words>2891</Words>
  <Characters>15905</Characters>
  <Application>Microsoft Office Word</Application>
  <DocSecurity>0</DocSecurity>
  <Lines>132</Lines>
  <Paragraphs>37</Paragraphs>
  <ScaleCrop>false</ScaleCrop>
  <Company/>
  <LinksUpToDate>false</LinksUpToDate>
  <CharactersWithSpaces>18759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Erick Daniel Quinchavil</cp:lastModifiedBy>
  <cp:revision>97</cp:revision>
  <cp:lastPrinted>2021-11-25T12:30:00Z</cp:lastPrinted>
  <dcterms:created xsi:type="dcterms:W3CDTF">2022-08-25T15:56:00Z</dcterms:created>
  <dcterms:modified xsi:type="dcterms:W3CDTF">2026-09-14T01:22:00Z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