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Dificultades del proyecto y publicación en GitHub</w:t>
      </w:r>
    </w:p>
    <w:p>
      <w:pPr>
        <w:spacing w:after="400"/>
      </w:pPr>
      <w:r>
        <w:rPr>
          <w:i/>
          <w:iCs/>
          <w:color w:val="555555"/>
          <w:sz w:val="24"/>
          <w:szCs w:val="24"/>
        </w:rPr>
        <w:t xml:space="preserve">Séptima parte: el almacén distribuido en línea y un recuento de los problemas que hubo que resolver</w:t>
      </w:r>
    </w:p>
    <w:p>
      <w:pPr>
        <w:pStyle w:val="Heading1"/>
        <w:spacing w:after="160" w:before="360"/>
      </w:pPr>
      <w:r>
        <w:t xml:space="preserve">Antecedentes</w:t>
      </w:r>
    </w:p>
    <w:p>
      <w:pPr>
        <w:spacing w:after="200" w:line="300"/>
        <w:jc w:val="both"/>
      </w:pPr>
      <w:r>
        <w:t xml:space="preserve">El proyecto resolvió un mismo problema por etapas: el inventario de una tienda que reciben varios clientes a la vez. Primero fue una simulación de procesos con planificación Round Robin y semáforos. Después se expuso por WebSocket y por sockets TCP, se identificó a cada cliente, se repartió el inventario entre tres servidores y se probaron los objetos distribuidos con Java RMI. Al final, los tres servidores se convirtieron en servicios web REST.</w:t>
      </w:r>
    </w:p>
    <w:p>
      <w:pPr>
        <w:spacing w:after="200" w:line="300"/>
        <w:jc w:val="both"/>
      </w:pPr>
      <w:r>
        <w:t xml:space="preserve">Con la versión REST terminada, faltaban dos cosas: que cualquier persona pudiera ver el sistema funcionando sin instalar nada, y dejar por escrito todo lo que costó llegar ahí.</w:t>
      </w:r>
    </w:p>
    <w:p>
      <w:pPr>
        <w:pStyle w:val="Heading1"/>
        <w:spacing w:after="160" w:before="360"/>
      </w:pPr>
      <w:r>
        <w:t xml:space="preserve">Planteamiento del problema</w:t>
      </w:r>
    </w:p>
    <w:p>
      <w:pPr>
        <w:spacing w:after="200" w:line="300"/>
        <w:jc w:val="both"/>
      </w:pPr>
      <w:r>
        <w:t xml:space="preserve">Se pidió publicar el proyecto en GitHub con dos partes: el repositorio con el código y los reportes, y una página en GitHub Pages con la simulación. La página tenía que funcionar en tiempo real, no como explicación, y parecerse totalmente a la versión de múltiples clientes y múltiples servidores. Además, tenía que correr sola: nadie debía operarla con controles.</w:t>
      </w:r>
    </w:p>
    <w:p>
      <w:pPr>
        <w:spacing w:after="200" w:line="300"/>
        <w:jc w:val="both"/>
      </w:pPr>
      <w:r>
        <w:t xml:space="preserve">El obstáculo principal es que GitHub Pages solo sirve archivos estáticos. No puede ejecutar Node, así que los servidores del proyecto no pueden correr ahí tal como están.</w:t>
      </w:r>
    </w:p>
    <w:p>
      <w:pPr>
        <w:spacing w:after="200" w:line="300"/>
        <w:jc w:val="both"/>
      </w:pPr>
      <w:r>
        <w:t xml:space="preserve">El segundo pedido fue este reporte, con todas las dificultades que hubo a lo largo del proyecto, tanto en la lógica como en el funcionamiento.</w:t>
      </w:r>
    </w:p>
    <w:p>
      <w:pPr>
        <w:pStyle w:val="Heading1"/>
        <w:spacing w:after="160" w:before="360"/>
      </w:pPr>
      <w:r>
        <w:t xml:space="preserve">Solución</w:t>
      </w:r>
    </w:p>
    <w:p>
      <w:pPr>
        <w:spacing w:after="200" w:line="300"/>
        <w:jc w:val="both"/>
      </w:pPr>
      <w:r>
        <w:t xml:space="preserve">Si los servidores no pueden correr en GitHub, tienen que correr en el navegador de quien abre la página. Para que eso no fuera una imitación, el código de los nodos REST y del cliente se separó en dos módulos que no dependen de cómo viajan los mensajes. La versión de Node les da HTTP real. La página les da una red simulada. La lógica que decide un pedido, el reenvío entre nodos, los códigos de estado y la idempotencia es la misma en los dos casos.</w:t>
      </w:r>
    </w:p>
    <w:p>
      <w:pPr>
        <w:spacing w:after="200" w:line="300"/>
        <w:jc w:val="both"/>
      </w:pPr>
      <w:r>
        <w:t xml:space="preserve">La red simulada tiene una latencia de 150 a 450 milisegundos, con picos ocasionales de hasta 2.4 segundos, y pierde el 3% de los mensajes. Cinco clientes hacen pedidos y consultas por su cuenta cada pocos segundos, y cada cierto tiempo uno de los servidores se cae y vuelve unos segundos después, sin nada de lo que tenía en memoria. Todo se ve en un diagrama con los mensajes en tránsito, en la consola de cada servidor y en la terminal de cada cliente, que muestran los mismos mensajes que la versión de consola.</w:t>
      </w:r>
    </w:p>
    <w:p>
      <w:pPr>
        <w:spacing w:after="200" w:line="300"/>
        <w:jc w:val="both"/>
      </w:pPr>
      <w:r>
        <w:t xml:space="preserve">Una primera versión de la página tenía controles para ajustar la latencia, la pérdida y el ritmo de los clientes. Se quitaron, porque se pidió que la simulación corriera sola.</w:t>
      </w:r>
    </w:p>
    <w:p>
      <w:pPr>
        <w:pStyle w:val="Heading1"/>
        <w:spacing w:after="160" w:before="360"/>
      </w:pPr>
      <w:r>
        <w:t xml:space="preserve">Implementación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Pr>
          <w:p>
            <w:r>
              <w:rPr>
                <w:b/>
                <w:bCs/>
                <w:sz w:val="20"/>
                <w:szCs w:val="20"/>
              </w:rPr>
              <w:t xml:space="preserve">Archivo</w:t>
            </w:r>
          </w:p>
        </w:tc>
        <w:tc>
          <w:tcPr>
            <w:tcW w:type="dxa" w:w="6000"/>
            <w:shd w:fill="D9E2F3" w:val="clear"/>
          </w:tcPr>
          <w:p>
            <w:r>
              <w:rPr>
                <w:b/>
                <w:bCs/>
                <w:sz w:val="20"/>
                <w:szCs w:val="20"/>
              </w:rPr>
              <w:t xml:space="preserve">Cambio</w:t>
            </w:r>
          </w:p>
        </w:tc>
      </w:tr>
      <w:tr>
        <w:tc>
          <w:tcPr>
            <w:tcW w:type="dxa" w:w="3000"/>
          </w:tcPr>
          <w:p>
            <w:r>
              <w:rPr>
                <w:b w:val="false"/>
                <w:bCs w:val="false"/>
                <w:sz w:val="20"/>
                <w:szCs w:val="20"/>
              </w:rPr>
              <w:t xml:space="preserve">rest/servicio.js (nuevo)</w:t>
            </w:r>
          </w:p>
        </w:tc>
        <w:tc>
          <w:tcPr>
            <w:tcW w:type="dxa" w:w="6000"/>
          </w:tcPr>
          <w:p>
            <w:r>
              <w:rPr>
                <w:b w:val="false"/>
                <w:bCs w:val="false"/>
                <w:sz w:val="20"/>
                <w:szCs w:val="20"/>
              </w:rPr>
              <w:t xml:space="preserve">Toda la lógica de un nodo REST: rutas, pedidos, reenvío, idempotencia, stock global. No sabe si corre en Node o en el navegador.</w:t>
            </w:r>
          </w:p>
        </w:tc>
      </w:tr>
      <w:tr>
        <w:tc>
          <w:tcPr>
            <w:tcW w:type="dxa" w:w="3000"/>
          </w:tcPr>
          <w:p>
            <w:r>
              <w:rPr>
                <w:b w:val="false"/>
                <w:bCs w:val="false"/>
                <w:sz w:val="20"/>
                <w:szCs w:val="20"/>
              </w:rPr>
              <w:t xml:space="preserve">rest/cliente-logica.js (nuevo)</w:t>
            </w:r>
          </w:p>
        </w:tc>
        <w:tc>
          <w:tcPr>
            <w:tcW w:type="dxa" w:w="6000"/>
          </w:tcPr>
          <w:p>
            <w:r>
              <w:rPr>
                <w:b w:val="false"/>
                <w:bCs w:val="false"/>
                <w:sz w:val="20"/>
                <w:szCs w:val="20"/>
              </w:rPr>
              <w:t xml:space="preserve">Toda la lógica del cliente: reintentos con la misma clave y los mismos mensajes que imprime la consola.</w:t>
            </w:r>
          </w:p>
        </w:tc>
      </w:tr>
      <w:tr>
        <w:tc>
          <w:tcPr>
            <w:tcW w:type="dxa" w:w="3000"/>
          </w:tcPr>
          <w:p>
            <w:r>
              <w:rPr>
                <w:b w:val="false"/>
                <w:bCs w:val="false"/>
                <w:sz w:val="20"/>
                <w:szCs w:val="20"/>
              </w:rPr>
              <w:t xml:space="preserve">rest/nodo.js y rest/cliente.js</w:t>
            </w:r>
          </w:p>
        </w:tc>
        <w:tc>
          <w:tcPr>
            <w:tcW w:type="dxa" w:w="6000"/>
          </w:tcPr>
          <w:p>
            <w:r>
              <w:rPr>
                <w:b w:val="false"/>
                <w:bCs w:val="false"/>
                <w:sz w:val="20"/>
                <w:szCs w:val="20"/>
              </w:rPr>
              <w:t xml:space="preserve">Quedaron como envolturas delgadas que solo ponen el transporte HTTP real (módulo http y fetch).</w:t>
            </w:r>
          </w:p>
        </w:tc>
      </w:tr>
      <w:tr>
        <w:tc>
          <w:tcPr>
            <w:tcW w:type="dxa" w:w="3000"/>
          </w:tcPr>
          <w:p>
            <w:r>
              <w:rPr>
                <w:b w:val="false"/>
                <w:bCs w:val="false"/>
                <w:sz w:val="20"/>
                <w:szCs w:val="20"/>
              </w:rPr>
              <w:t xml:space="preserve">src/semaphore.js, src/inventory.js y rest/config.js</w:t>
            </w:r>
          </w:p>
        </w:tc>
        <w:tc>
          <w:tcPr>
            <w:tcW w:type="dxa" w:w="6000"/>
          </w:tcPr>
          <w:p>
            <w:r>
              <w:rPr>
                <w:b w:val="false"/>
                <w:bCs w:val="false"/>
                <w:sz w:val="20"/>
                <w:szCs w:val="20"/>
              </w:rPr>
              <w:t xml:space="preserve">Solo exportan con module.exports cuando existe module, para poder cargarse también en el navegador.</w:t>
            </w:r>
          </w:p>
        </w:tc>
      </w:tr>
      <w:tr>
        <w:tc>
          <w:tcPr>
            <w:tcW w:type="dxa" w:w="3000"/>
          </w:tcPr>
          <w:p>
            <w:r>
              <w:rPr>
                <w:b w:val="false"/>
                <w:bCs w:val="false"/>
                <w:sz w:val="20"/>
                <w:szCs w:val="20"/>
              </w:rPr>
              <w:t xml:space="preserve">simulador/ (nuevo)</w:t>
            </w:r>
          </w:p>
        </w:tc>
        <w:tc>
          <w:tcPr>
            <w:tcW w:type="dxa" w:w="6000"/>
          </w:tcPr>
          <w:p>
            <w:r>
              <w:rPr>
                <w:b w:val="false"/>
                <w:bCs w:val="false"/>
                <w:sz w:val="20"/>
                <w:szCs w:val="20"/>
              </w:rPr>
              <w:t xml:space="preserve">index.html, red.js (red simulada) y app.js (servidores, clientes, caídas y animación).</w:t>
            </w:r>
          </w:p>
        </w:tc>
      </w:tr>
      <w:tr>
        <w:tc>
          <w:tcPr>
            <w:tcW w:type="dxa" w:w="3000"/>
          </w:tcPr>
          <w:p>
            <w:r>
              <w:rPr>
                <w:b w:val="false"/>
                <w:bCs w:val="false"/>
                <w:sz w:val="20"/>
                <w:szCs w:val="20"/>
              </w:rPr>
              <w:t xml:space="preserve">index.html y .nojekyll (nuevos)</w:t>
            </w:r>
          </w:p>
        </w:tc>
        <w:tc>
          <w:tcPr>
            <w:tcW w:type="dxa" w:w="6000"/>
          </w:tcPr>
          <w:p>
            <w:r>
              <w:rPr>
                <w:b w:val="false"/>
                <w:bCs w:val="false"/>
                <w:sz w:val="20"/>
                <w:szCs w:val="20"/>
              </w:rPr>
              <w:t xml:space="preserve">La raíz de GitHub Pages redirige al simulador, y .nojekyll evita que Pages procese los archivos.</w:t>
            </w:r>
          </w:p>
        </w:tc>
      </w:tr>
      <w:tr>
        <w:tc>
          <w:tcPr>
            <w:tcW w:type="dxa" w:w="3000"/>
          </w:tcPr>
          <w:p>
            <w:r>
              <w:rPr>
                <w:b w:val="false"/>
                <w:bCs w:val="false"/>
                <w:sz w:val="20"/>
                <w:szCs w:val="20"/>
              </w:rPr>
              <w:t xml:space="preserve">README.md y .gitignore (nuevos)</w:t>
            </w:r>
          </w:p>
        </w:tc>
        <w:tc>
          <w:tcPr>
            <w:tcW w:type="dxa" w:w="6000"/>
          </w:tcPr>
          <w:p>
            <w:r>
              <w:rPr>
                <w:b w:val="false"/>
                <w:bCs w:val="false"/>
                <w:sz w:val="20"/>
                <w:szCs w:val="20"/>
              </w:rPr>
              <w:t xml:space="preserve">Instrucciones de todo el proyecto, y node_modules fuera del repositorio.</w:t>
            </w:r>
          </w:p>
        </w:tc>
      </w:tr>
    </w:tbl>
    <w:p>
      <w:pPr>
        <w:spacing w:after="200"/>
      </w:pPr>
    </w:p>
    <w:p>
      <w:pPr>
        <w:spacing w:after="200" w:line="300"/>
        <w:jc w:val="both"/>
      </w:pPr>
      <w:r>
        <w:t xml:space="preserve">El transporte se inyecta. En Node, el nodo usa fetch:</w:t>
      </w:r>
    </w:p>
    <w:p>
      <w:pPr>
        <w:spacing w:after="80" w:before="160"/>
      </w:pPr>
      <w:r>
        <w:rPr>
          <w:i/>
          <w:iCs/>
          <w:color w:val="555555"/>
          <w:sz w:val="20"/>
          <w:szCs w:val="20"/>
        </w:rPr>
        <w:t xml:space="preserve">rest/nodo.js: transporte HTTP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async function transporteHttp(nodo, peticion, timeoutMs) {</w:t>
            </w:r>
          </w:p>
          <w:p>
            <w:pPr>
              <w:spacing w:after="0" w:line="260"/>
            </w:pPr>
            <w:r>
              <w:rPr>
                <w:rFonts w:ascii="Consolas" w:cs="Consolas" w:eastAsia="Consolas" w:hAnsi="Consolas"/>
                <w:sz w:val="18"/>
                <w:szCs w:val="18"/>
              </w:rPr>
              <w:t xml:space="preserve">  const r = await fetch(`http://${nodo.host}:${nodo.port}${peticion.ruta}`, {</w:t>
            </w:r>
          </w:p>
          <w:p>
            <w:pPr>
              <w:spacing w:after="0" w:line="260"/>
            </w:pPr>
            <w:r>
              <w:rPr>
                <w:rFonts w:ascii="Consolas" w:cs="Consolas" w:eastAsia="Consolas" w:hAnsi="Consolas"/>
                <w:sz w:val="18"/>
                <w:szCs w:val="18"/>
              </w:rPr>
              <w:t xml:space="preserve">    method: peticion.metodo,</w:t>
            </w:r>
          </w:p>
          <w:p>
            <w:pPr>
              <w:spacing w:after="0" w:line="260"/>
            </w:pPr>
            <w:r>
              <w:rPr>
                <w:rFonts w:ascii="Consolas" w:cs="Consolas" w:eastAsia="Consolas" w:hAnsi="Consolas"/>
                <w:sz w:val="18"/>
                <w:szCs w:val="18"/>
              </w:rPr>
              <w:t xml:space="preserve">    headers: peticion.headers,</w:t>
            </w:r>
          </w:p>
          <w:p>
            <w:pPr>
              <w:spacing w:after="0" w:line="260"/>
            </w:pPr>
            <w:r>
              <w:rPr>
                <w:rFonts w:ascii="Consolas" w:cs="Consolas" w:eastAsia="Consolas" w:hAnsi="Consolas"/>
                <w:sz w:val="18"/>
                <w:szCs w:val="18"/>
              </w:rPr>
              <w:t xml:space="preserve">    body: peticion.cuerpo,</w:t>
            </w:r>
          </w:p>
          <w:p>
            <w:pPr>
              <w:spacing w:after="0" w:line="260"/>
            </w:pPr>
            <w:r>
              <w:rPr>
                <w:rFonts w:ascii="Consolas" w:cs="Consolas" w:eastAsia="Consolas" w:hAnsi="Consolas"/>
                <w:sz w:val="18"/>
                <w:szCs w:val="18"/>
              </w:rPr>
              <w:t xml:space="preserve">    signal: AbortSignal.timeout(timeoutMs),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 status: r.status, cuerpo: await r.text()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En el navegador, el mismo servicio recibe un transporte que manda la petición por la red simulada:</w:t>
      </w:r>
    </w:p>
    <w:p>
      <w:pPr>
        <w:spacing w:after="80" w:before="160"/>
      </w:pPr>
      <w:r>
        <w:rPr>
          <w:i/>
          <w:iCs/>
          <w:color w:val="555555"/>
          <w:sz w:val="20"/>
          <w:szCs w:val="20"/>
        </w:rPr>
        <w:t xml:space="preserve">simulador/app.js: un servidor dentro del navegador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function encender(id) {</w:t>
            </w:r>
          </w:p>
          <w:p>
            <w:pPr>
              <w:spacing w:after="0" w:line="260"/>
            </w:pPr>
            <w:r>
              <w:rPr>
                <w:rFonts w:ascii="Consolas" w:cs="Consolas" w:eastAsia="Consolas" w:hAnsi="Consolas"/>
                <w:sz w:val="18"/>
                <w:szCs w:val="18"/>
              </w:rPr>
              <w:t xml:space="preserve">  const e = nodos.get(id);</w:t>
            </w:r>
          </w:p>
          <w:p>
            <w:pPr>
              <w:spacing w:after="0" w:line="260"/>
            </w:pPr>
            <w:r>
              <w:rPr>
                <w:rFonts w:ascii="Consolas" w:cs="Consolas" w:eastAsia="Consolas" w:hAnsi="Consolas"/>
                <w:sz w:val="18"/>
                <w:szCs w:val="18"/>
              </w:rPr>
              <w:t xml:space="preserve">  const servicio = crearServicioNodo({</w:t>
            </w:r>
          </w:p>
          <w:p>
            <w:pPr>
              <w:spacing w:after="0" w:line="260"/>
            </w:pPr>
            <w:r>
              <w:rPr>
                <w:rFonts w:ascii="Consolas" w:cs="Consolas" w:eastAsia="Consolas" w:hAnsi="Consolas"/>
                <w:sz w:val="18"/>
                <w:szCs w:val="18"/>
              </w:rPr>
              <w:t xml:space="preserve">    self: e.nodo,</w:t>
            </w:r>
          </w:p>
          <w:p>
            <w:pPr>
              <w:spacing w:after="0" w:line="260"/>
            </w:pPr>
            <w:r>
              <w:rPr>
                <w:rFonts w:ascii="Consolas" w:cs="Consolas" w:eastAsia="Consolas" w:hAnsi="Consolas"/>
                <w:sz w:val="18"/>
                <w:szCs w:val="18"/>
              </w:rPr>
              <w:t xml:space="preserve">    nodos: NODES,</w:t>
            </w:r>
          </w:p>
          <w:p>
            <w:pPr>
              <w:spacing w:after="0" w:line="260"/>
            </w:pPr>
            <w:r>
              <w:rPr>
                <w:rFonts w:ascii="Consolas" w:cs="Consolas" w:eastAsia="Consolas" w:hAnsi="Consolas"/>
                <w:sz w:val="18"/>
                <w:szCs w:val="18"/>
              </w:rPr>
              <w:t xml:space="preserve">    Inventory,</w:t>
            </w:r>
          </w:p>
          <w:p>
            <w:pPr>
              <w:spacing w:after="0" w:line="260"/>
            </w:pPr>
            <w:r>
              <w:rPr>
                <w:rFonts w:ascii="Consolas" w:cs="Consolas" w:eastAsia="Consolas" w:hAnsi="Consolas"/>
                <w:sz w:val="18"/>
                <w:szCs w:val="18"/>
              </w:rPr>
              <w:t xml:space="preserve">    Semaphore,</w:t>
            </w:r>
          </w:p>
          <w:p>
            <w:pPr>
              <w:spacing w:after="0" w:line="260"/>
            </w:pPr>
            <w:r>
              <w:rPr>
                <w:rFonts w:ascii="Consolas" w:cs="Consolas" w:eastAsia="Consolas" w:hAnsi="Consolas"/>
                <w:sz w:val="18"/>
                <w:szCs w:val="18"/>
              </w:rPr>
              <w:t xml:space="preserve">    transporte: (destino, peticion, timeoutMs) =&gt; red.enviar(id, destino.id, peticion, timeoutMs),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servidor = {</w:t>
            </w:r>
          </w:p>
          <w:p>
            <w:pPr>
              <w:spacing w:after="0" w:line="260"/>
            </w:pPr>
            <w:r>
              <w:rPr>
                <w:rFonts w:ascii="Consolas" w:cs="Consolas" w:eastAsia="Consolas" w:hAnsi="Consolas"/>
                <w:sz w:val="18"/>
                <w:szCs w:val="18"/>
              </w:rPr>
              <w:t xml:space="preserve">    async manejar(peticion) {</w:t>
            </w:r>
          </w:p>
          <w:p>
            <w:pPr>
              <w:spacing w:after="0" w:line="260"/>
            </w:pPr>
            <w:r>
              <w:rPr>
                <w:rFonts w:ascii="Consolas" w:cs="Consolas" w:eastAsia="Consolas" w:hAnsi="Consolas"/>
                <w:sz w:val="18"/>
                <w:szCs w:val="18"/>
              </w:rPr>
              <w:t xml:space="preserve">      const inicio = performance.now();</w:t>
            </w:r>
          </w:p>
          <w:p>
            <w:pPr>
              <w:spacing w:after="0" w:line="260"/>
            </w:pPr>
            <w:r>
              <w:rPr>
                <w:rFonts w:ascii="Consolas" w:cs="Consolas" w:eastAsia="Consolas" w:hAnsi="Consolas"/>
                <w:sz w:val="18"/>
                <w:szCs w:val="18"/>
              </w:rPr>
              <w:t xml:space="preserve">      const r = await servicio.manejar(peticion);</w:t>
            </w:r>
          </w:p>
          <w:p>
            <w:pPr>
              <w:spacing w:after="0" w:line="260"/>
            </w:pPr>
            <w:r>
              <w:rPr>
                <w:rFonts w:ascii="Consolas" w:cs="Consolas" w:eastAsia="Consolas" w:hAnsi="Consolas"/>
                <w:sz w:val="18"/>
                <w:szCs w:val="18"/>
              </w:rPr>
              <w:t xml:space="preserve">      if (e.servidor === servidor) {</w:t>
            </w:r>
          </w:p>
          <w:p>
            <w:pPr>
              <w:spacing w:after="0" w:line="260"/>
            </w:pPr>
            <w:r>
              <w:rPr>
                <w:rFonts w:ascii="Consolas" w:cs="Consolas" w:eastAsia="Consolas" w:hAnsi="Consolas"/>
                <w:sz w:val="18"/>
                <w:szCs w:val="18"/>
              </w:rPr>
              <w:t xml:space="preserve">        e.consola.escribir(`${id} ${peticion.metodo} ${peticion.ruta} -&gt; ${r.status} (${Math.round(performance.now() - inicio)}ms)`);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e.servicio = servicio;</w:t>
            </w:r>
          </w:p>
          <w:p>
            <w:pPr>
              <w:spacing w:after="0" w:line="260"/>
            </w:pPr>
            <w:r>
              <w:rPr>
                <w:rFonts w:ascii="Consolas" w:cs="Consolas" w:eastAsia="Consolas" w:hAnsi="Consolas"/>
                <w:sz w:val="18"/>
                <w:szCs w:val="18"/>
              </w:rPr>
              <w:t xml:space="preserve">  e.servidor = servidor;</w:t>
            </w:r>
          </w:p>
          <w:p>
            <w:pPr>
              <w:spacing w:after="0" w:line="260"/>
            </w:pPr>
            <w:r>
              <w:rPr>
                <w:rFonts w:ascii="Consolas" w:cs="Consolas" w:eastAsia="Consolas" w:hAnsi="Consolas"/>
                <w:sz w:val="18"/>
                <w:szCs w:val="18"/>
              </w:rPr>
              <w:t xml:space="preserve">  red.registrar(id, servidor);</w:t>
            </w:r>
          </w:p>
          <w:p>
            <w:pPr>
              <w:spacing w:after="0" w:line="260"/>
            </w:pPr>
            <w:r>
              <w:rPr>
                <w:rFonts w:ascii="Consolas" w:cs="Consolas" w:eastAsia="Consolas" w:hAnsi="Consolas"/>
                <w:sz w:val="18"/>
                <w:szCs w:val="18"/>
              </w:rPr>
              <w:t xml:space="preserve">  e.consola.escribir(`${e.nodo.name} (${id}) escuchando en http://${e.nodo.host}:${e.nodo.port} - productos locales: ${Object.keys(e.nodo.products).join(',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Las caídas no las provoca nadie. Cada 25 a 50 segundos, si los tres servidores están en línea, uno de ellos se cae y vuelve entre 8 y 16 segundos después:</w:t>
      </w:r>
    </w:p>
    <w:p>
      <w:pPr>
        <w:spacing w:after="80" w:before="160"/>
      </w:pPr>
      <w:r>
        <w:rPr>
          <w:i/>
          <w:iCs/>
          <w:color w:val="555555"/>
          <w:sz w:val="20"/>
          <w:szCs w:val="20"/>
        </w:rPr>
        <w:t xml:space="preserve">simulador/app.js: caídas y recuperaciones automáticas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async function fallasDelSistema() {</w:t>
            </w:r>
          </w:p>
          <w:p>
            <w:pPr>
              <w:spacing w:after="0" w:line="260"/>
            </w:pPr>
            <w:r>
              <w:rPr>
                <w:rFonts w:ascii="Consolas" w:cs="Consolas" w:eastAsia="Consolas" w:hAnsi="Consolas"/>
                <w:sz w:val="18"/>
                <w:szCs w:val="18"/>
              </w:rPr>
              <w:t xml:space="preserve">  while (true) {</w:t>
            </w:r>
          </w:p>
          <w:p>
            <w:pPr>
              <w:spacing w:after="0" w:line="260"/>
            </w:pPr>
            <w:r>
              <w:rPr>
                <w:rFonts w:ascii="Consolas" w:cs="Consolas" w:eastAsia="Consolas" w:hAnsi="Consolas"/>
                <w:sz w:val="18"/>
                <w:szCs w:val="18"/>
              </w:rPr>
              <w:t xml:space="preserve">    await esperar(azar(25000, 50000));</w:t>
            </w:r>
          </w:p>
          <w:p>
            <w:pPr>
              <w:spacing w:after="0" w:line="260"/>
            </w:pPr>
            <w:r>
              <w:rPr>
                <w:rFonts w:ascii="Consolas" w:cs="Consolas" w:eastAsia="Consolas" w:hAnsi="Consolas"/>
                <w:sz w:val="18"/>
                <w:szCs w:val="18"/>
              </w:rPr>
              <w:t xml:space="preserve">    const encendidos = [...nodos.keys()].filter(id =&gt; nodos.get(id).servidor);</w:t>
            </w:r>
          </w:p>
          <w:p>
            <w:pPr>
              <w:spacing w:after="0" w:line="260"/>
            </w:pPr>
            <w:r>
              <w:rPr>
                <w:rFonts w:ascii="Consolas" w:cs="Consolas" w:eastAsia="Consolas" w:hAnsi="Consolas"/>
                <w:sz w:val="18"/>
                <w:szCs w:val="18"/>
              </w:rPr>
              <w:t xml:space="preserve">    if (encendidos.length &lt; NODES.length) continue;</w:t>
            </w:r>
          </w:p>
          <w:p>
            <w:pPr>
              <w:spacing w:after="0" w:line="260"/>
            </w:pPr>
            <w:r>
              <w:rPr>
                <w:rFonts w:ascii="Consolas" w:cs="Consolas" w:eastAsia="Consolas" w:hAnsi="Consolas"/>
                <w:sz w:val="18"/>
                <w:szCs w:val="18"/>
              </w:rPr>
              <w:t xml:space="preserve">    const id = encendidos[Math.floor(Math.random() * encendidos.length)];</w:t>
            </w:r>
          </w:p>
          <w:p>
            <w:pPr>
              <w:spacing w:after="0" w:line="260"/>
            </w:pPr>
            <w:r>
              <w:rPr>
                <w:rFonts w:ascii="Consolas" w:cs="Consolas" w:eastAsia="Consolas" w:hAnsi="Consolas"/>
                <w:sz w:val="18"/>
                <w:szCs w:val="18"/>
              </w:rPr>
              <w:t xml:space="preserve">    const caida = azar(8000, 16000);</w:t>
            </w:r>
          </w:p>
          <w:p>
            <w:pPr>
              <w:spacing w:after="0" w:line="260"/>
            </w:pPr>
            <w:r>
              <w:rPr>
                <w:rFonts w:ascii="Consolas" w:cs="Consolas" w:eastAsia="Consolas" w:hAnsi="Consolas"/>
                <w:sz w:val="18"/>
                <w:szCs w:val="18"/>
              </w:rPr>
              <w:t xml:space="preserve">    apagar(id);</w:t>
            </w:r>
          </w:p>
          <w:p>
            <w:pPr>
              <w:spacing w:after="0" w:line="260"/>
            </w:pPr>
            <w:r>
              <w:rPr>
                <w:rFonts w:ascii="Consolas" w:cs="Consolas" w:eastAsia="Consolas" w:hAnsi="Consolas"/>
                <w:sz w:val="18"/>
                <w:szCs w:val="18"/>
              </w:rPr>
              <w:t xml:space="preserve">    ultimoEvento = `${id} se cayó; volverá en unos ${Math.round(caida / 1000)} s y perderá lo que tenía en memoria`;</w:t>
            </w:r>
          </w:p>
          <w:p>
            <w:pPr>
              <w:spacing w:after="0" w:line="260"/>
            </w:pPr>
            <w:r>
              <w:rPr>
                <w:rFonts w:ascii="Consolas" w:cs="Consolas" w:eastAsia="Consolas" w:hAnsi="Consolas"/>
                <w:sz w:val="18"/>
                <w:szCs w:val="18"/>
              </w:rPr>
              <w:t xml:space="preserve">    pintarCondiciones();</w:t>
            </w:r>
          </w:p>
          <w:p>
            <w:pPr>
              <w:spacing w:after="0" w:line="260"/>
            </w:pPr>
            <w:r>
              <w:rPr>
                <w:rFonts w:ascii="Consolas" w:cs="Consolas" w:eastAsia="Consolas" w:hAnsi="Consolas"/>
                <w:sz w:val="18"/>
                <w:szCs w:val="18"/>
              </w:rPr>
              <w:t xml:space="preserve">    pintarNodos();</w:t>
            </w:r>
          </w:p>
          <w:p>
            <w:pPr>
              <w:spacing w:after="0" w:line="260"/>
            </w:pPr>
            <w:r>
              <w:rPr>
                <w:rFonts w:ascii="Consolas" w:cs="Consolas" w:eastAsia="Consolas" w:hAnsi="Consolas"/>
                <w:sz w:val="18"/>
                <w:szCs w:val="18"/>
              </w:rPr>
              <w:t xml:space="preserve">    await esperar(caida);</w:t>
            </w:r>
          </w:p>
          <w:p>
            <w:pPr>
              <w:spacing w:after="0" w:line="260"/>
            </w:pPr>
            <w:r>
              <w:rPr>
                <w:rFonts w:ascii="Consolas" w:cs="Consolas" w:eastAsia="Consolas" w:hAnsi="Consolas"/>
                <w:sz w:val="18"/>
                <w:szCs w:val="18"/>
              </w:rPr>
              <w:t xml:space="preserve">    encender(id);</w:t>
            </w:r>
          </w:p>
          <w:p>
            <w:pPr>
              <w:spacing w:after="0" w:line="260"/>
            </w:pPr>
            <w:r>
              <w:rPr>
                <w:rFonts w:ascii="Consolas" w:cs="Consolas" w:eastAsia="Consolas" w:hAnsi="Consolas"/>
                <w:sz w:val="18"/>
                <w:szCs w:val="18"/>
              </w:rPr>
              <w:t xml:space="preserve">    ultimoEvento = `${id} se recuperó con su inventario inicial`;</w:t>
            </w:r>
          </w:p>
          <w:p>
            <w:pPr>
              <w:spacing w:after="0" w:line="260"/>
            </w:pPr>
            <w:r>
              <w:rPr>
                <w:rFonts w:ascii="Consolas" w:cs="Consolas" w:eastAsia="Consolas" w:hAnsi="Consolas"/>
                <w:sz w:val="18"/>
                <w:szCs w:val="18"/>
              </w:rPr>
              <w:t xml:space="preserve">    pintarCondiciones();</w:t>
            </w:r>
          </w:p>
          <w:p>
            <w:pPr>
              <w:spacing w:after="0" w:line="260"/>
            </w:pPr>
            <w:r>
              <w:rPr>
                <w:rFonts w:ascii="Consolas" w:cs="Consolas" w:eastAsia="Consolas" w:hAnsi="Consolas"/>
                <w:sz w:val="18"/>
                <w:szCs w:val="18"/>
              </w:rPr>
              <w:t xml:space="preserve">    pintarNodos();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Al separar la lógica se revisaron otra vez los casos límite, y aparecieron dos errores que ya existían en la versión REST. Se corrigieron así:</w:t>
      </w:r>
    </w:p>
    <w:p>
      <w:pPr>
        <w:spacing w:after="80" w:before="160"/>
      </w:pPr>
      <w:r>
        <w:rPr>
          <w:i/>
          <w:iCs/>
          <w:color w:val="555555"/>
          <w:sz w:val="20"/>
          <w:szCs w:val="20"/>
        </w:rPr>
        <w:t xml:space="preserve">rest/servicio.js: correcciones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function ownerOf(producto) {</w:t>
            </w:r>
          </w:p>
          <w:p>
            <w:pPr>
              <w:spacing w:after="0" w:line="260"/>
            </w:pPr>
            <w:r>
              <w:rPr>
                <w:rFonts w:ascii="Consolas" w:cs="Consolas" w:eastAsia="Consolas" w:hAnsi="Consolas"/>
                <w:sz w:val="18"/>
                <w:szCs w:val="18"/>
              </w:rPr>
              <w:t xml:space="preserve">  return nodos.find(n =&gt; Object.hasOwn(n.products, producto));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(datos === null || typeof datos !== 'object' || Array.isArray(datos)) {</w:t>
            </w:r>
          </w:p>
          <w:p>
            <w:pPr>
              <w:spacing w:after="0" w:line="260"/>
            </w:pPr>
            <w:r>
              <w:rPr>
                <w:rFonts w:ascii="Consolas" w:cs="Consolas" w:eastAsia="Consolas" w:hAnsi="Consolas"/>
                <w:sz w:val="18"/>
                <w:szCs w:val="18"/>
              </w:rPr>
              <w:t xml:space="preserve">  throw new ErrorHttp(400, 'el cuerpo debe ser un objeto JSON');</w:t>
            </w:r>
          </w:p>
          <w:p>
            <w:pPr>
              <w:spacing w:after="0" w:line="260"/>
            </w:pPr>
            <w:r>
              <w:rPr>
                <w:rFonts w:ascii="Consolas" w:cs="Consolas" w:eastAsia="Consolas" w:hAnsi="Consolas"/>
                <w:sz w:val="18"/>
                <w:szCs w:val="18"/>
              </w:rPr>
              <w:t xml:space="preserve">}</w:t>
            </w:r>
          </w:p>
        </w:tc>
      </w:tr>
    </w:tbl>
    <w:p>
      <w:pPr>
        <w:spacing w:after="200"/>
      </w:pPr>
    </w:p>
    <w:p>
      <w:pPr>
        <w:pStyle w:val="Heading1"/>
        <w:spacing w:after="160" w:before="360"/>
      </w:pPr>
      <w:r>
        <w:t xml:space="preserve">Dificultades en la lógica del proyecto</w:t>
      </w:r>
    </w:p>
    <w:p>
      <w:pPr>
        <w:spacing w:after="200" w:line="300"/>
        <w:jc w:val="both"/>
      </w:pPr>
      <w:r>
        <w:t xml:space="preserve">Cada tabla resume, para una etapa, qué problema apareció, qué lo causaba y cómo se resolvió. Algunos no se resolvieron y quedaron como limitaciones conocidas; así se indica.</w:t>
      </w:r>
    </w:p>
    <w:p>
      <w:pPr>
        <w:pStyle w:val="Heading2"/>
        <w:spacing w:after="120" w:before="280"/>
      </w:pPr>
      <w:r>
        <w:t xml:space="preserve">Procesos, planificación y sincronización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JavaScript no tiene hilos en un solo proceso de Node, pero había que mostrar procesos que se interrumpen.</w:t>
            </w:r>
          </w:p>
        </w:tc>
        <w:tc>
          <w:tcPr>
            <w:tcW w:type="dxa" w:w="3200"/>
          </w:tcPr>
          <w:p>
            <w:r>
              <w:rPr>
                <w:b w:val="false"/>
                <w:bCs w:val="false"/>
                <w:sz w:val="20"/>
                <w:szCs w:val="20"/>
              </w:rPr>
              <w:t xml:space="preserve">El planificador necesitaba poder pausar un proceso a mitad de su trabajo.</w:t>
            </w:r>
          </w:p>
        </w:tc>
        <w:tc>
          <w:tcPr>
            <w:tcW w:type="dxa" w:w="3200"/>
          </w:tcPr>
          <w:p>
            <w:r>
              <w:rPr>
                <w:b w:val="false"/>
                <w:bCs w:val="false"/>
                <w:sz w:val="20"/>
                <w:szCs w:val="20"/>
              </w:rPr>
              <w:t xml:space="preserve">Cada proceso se escribió como un generador: cada yield es una instrucción atómica y el planificador decide cuándo seguir.</w:t>
            </w:r>
          </w:p>
        </w:tc>
      </w:tr>
      <w:tr>
        <w:tc>
          <w:tcPr>
            <w:tcW w:type="dxa" w:w="2600"/>
          </w:tcPr>
          <w:p>
            <w:r>
              <w:rPr>
                <w:b w:val="false"/>
                <w:bCs w:val="false"/>
                <w:sz w:val="20"/>
                <w:szCs w:val="20"/>
              </w:rPr>
              <w:t xml:space="preserve">El consumidor recibía undefined al tomar un pedido del buffer.</w:t>
            </w:r>
          </w:p>
        </w:tc>
        <w:tc>
          <w:tcPr>
            <w:tcW w:type="dxa" w:w="3200"/>
          </w:tcPr>
          <w:p>
            <w:r>
              <w:rPr>
                <w:b w:val="false"/>
                <w:bCs w:val="false"/>
                <w:sz w:val="20"/>
                <w:szCs w:val="20"/>
              </w:rPr>
              <w:t xml:space="preserve">El generador recibe el valor de una instrucción en la siguiente llamada a next(), y el planificador no se lo pasaba.</w:t>
            </w:r>
          </w:p>
        </w:tc>
        <w:tc>
          <w:tcPr>
            <w:tcW w:type="dxa" w:w="3200"/>
          </w:tcPr>
          <w:p>
            <w:r>
              <w:rPr>
                <w:b w:val="false"/>
                <w:bCs w:val="false"/>
                <w:sz w:val="20"/>
                <w:szCs w:val="20"/>
              </w:rPr>
              <w:t xml:space="preserve">Se agregó feedResult(), que guarda el resultado de cada instrucción y lo entrega al reanudar el proceso.</w:t>
            </w:r>
          </w:p>
        </w:tc>
      </w:tr>
      <w:tr>
        <w:tc>
          <w:tcPr>
            <w:tcW w:type="dxa" w:w="2600"/>
          </w:tcPr>
          <w:p>
            <w:r>
              <w:rPr>
                <w:b w:val="false"/>
                <w:bCs w:val="false"/>
                <w:sz w:val="20"/>
                <w:szCs w:val="20"/>
              </w:rPr>
              <w:t xml:space="preserve">Un semáforo hecho con promesas dejaba que JavaScript decidiera el orden de ejecución.</w:t>
            </w:r>
          </w:p>
        </w:tc>
        <w:tc>
          <w:tcPr>
            <w:tcW w:type="dxa" w:w="3200"/>
          </w:tcPr>
          <w:p>
            <w:r>
              <w:rPr>
                <w:b w:val="false"/>
                <w:bCs w:val="false"/>
                <w:sz w:val="20"/>
                <w:szCs w:val="20"/>
              </w:rPr>
              <w:t xml:space="preserve">La cola de microtareas del lenguaje reanudaba los procesos, no el planificador.</w:t>
            </w:r>
          </w:p>
        </w:tc>
        <w:tc>
          <w:tcPr>
            <w:tcW w:type="dxa" w:w="3200"/>
          </w:tcPr>
          <w:p>
            <w:r>
              <w:rPr>
                <w:b w:val="false"/>
                <w:bCs w:val="false"/>
                <w:sz w:val="20"/>
                <w:szCs w:val="20"/>
              </w:rPr>
              <w:t xml:space="preserve">El semáforo solo informa si el proceso queda bloqueado; el planificador lo saca de la cola y lo despierta.</w:t>
            </w:r>
          </w:p>
        </w:tc>
      </w:tr>
      <w:tr>
        <w:tc>
          <w:tcPr>
            <w:tcW w:type="dxa" w:w="2600"/>
          </w:tcPr>
          <w:p>
            <w:r>
              <w:rPr>
                <w:b w:val="false"/>
                <w:bCs w:val="false"/>
                <w:sz w:val="20"/>
                <w:szCs w:val="20"/>
              </w:rPr>
              <w:t xml:space="preserve">El ejemplo abstracto de productor-consumidor no mostraba para qué sirve sincronizar.</w:t>
            </w:r>
          </w:p>
        </w:tc>
        <w:tc>
          <w:tcPr>
            <w:tcW w:type="dxa" w:w="3200"/>
          </w:tcPr>
          <w:p>
            <w:r>
              <w:rPr>
                <w:b w:val="false"/>
                <w:bCs w:val="false"/>
                <w:sz w:val="20"/>
                <w:szCs w:val="20"/>
              </w:rPr>
              <w:t xml:space="preserve">Los datos que se producían y consumían no tenían ningún significado.</w:t>
            </w:r>
          </w:p>
        </w:tc>
        <w:tc>
          <w:tcPr>
            <w:tcW w:type="dxa" w:w="3200"/>
          </w:tcPr>
          <w:p>
            <w:r>
              <w:rPr>
                <w:b w:val="false"/>
                <w:bCs w:val="false"/>
                <w:sz w:val="20"/>
                <w:szCs w:val="20"/>
              </w:rPr>
              <w:t xml:space="preserve">Se convirtió en una tienda con inventario y un segundo semáforo (invMutex) que evita vender más de lo que hay.</w:t>
            </w:r>
          </w:p>
        </w:tc>
      </w:tr>
    </w:tbl>
    <w:p>
      <w:pPr>
        <w:spacing w:after="200"/>
      </w:pPr>
    </w:p>
    <w:p>
      <w:pPr>
        <w:pStyle w:val="Heading2"/>
        <w:spacing w:after="120" w:before="280"/>
      </w:pPr>
      <w:r>
        <w:t xml:space="preserve">Sockets, varios clientes y varios servidores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Con sockets TCP, dos mensajes podían llegar pegados o uno partido en dos.</w:t>
            </w:r>
          </w:p>
        </w:tc>
        <w:tc>
          <w:tcPr>
            <w:tcW w:type="dxa" w:w="3200"/>
          </w:tcPr>
          <w:p>
            <w:r>
              <w:rPr>
                <w:b w:val="false"/>
                <w:bCs w:val="false"/>
                <w:sz w:val="20"/>
                <w:szCs w:val="20"/>
              </w:rPr>
              <w:t xml:space="preserve">TCP entrega un flujo de bytes, no mensajes con límites.</w:t>
            </w:r>
          </w:p>
        </w:tc>
        <w:tc>
          <w:tcPr>
            <w:tcW w:type="dxa" w:w="3200"/>
          </w:tcPr>
          <w:p>
            <w:r>
              <w:rPr>
                <w:b w:val="false"/>
                <w:bCs w:val="false"/>
                <w:sz w:val="20"/>
                <w:szCs w:val="20"/>
              </w:rPr>
              <w:t xml:space="preserve">Cada mensaje es una línea de JSON, y ambos lados acumulan lo recibido hasta encontrar un salto de línea.</w:t>
            </w:r>
          </w:p>
        </w:tc>
      </w:tr>
      <w:tr>
        <w:tc>
          <w:tcPr>
            <w:tcW w:type="dxa" w:w="2600"/>
          </w:tcPr>
          <w:p>
            <w:r>
              <w:rPr>
                <w:b w:val="false"/>
                <w:bCs w:val="false"/>
                <w:sz w:val="20"/>
                <w:szCs w:val="20"/>
              </w:rPr>
              <w:t xml:space="preserve">Con varios clientes no se sabía quién había hecho cada acción.</w:t>
            </w:r>
          </w:p>
        </w:tc>
        <w:tc>
          <w:tcPr>
            <w:tcW w:type="dxa" w:w="3200"/>
          </w:tcPr>
          <w:p>
            <w:r>
              <w:rPr>
                <w:b w:val="false"/>
                <w:bCs w:val="false"/>
                <w:sz w:val="20"/>
                <w:szCs w:val="20"/>
              </w:rPr>
              <w:t xml:space="preserve">El planificador solo registraba sus propios eventos.</w:t>
            </w:r>
          </w:p>
        </w:tc>
        <w:tc>
          <w:tcPr>
            <w:tcW w:type="dxa" w:w="3200"/>
          </w:tcPr>
          <w:p>
            <w:r>
              <w:rPr>
                <w:b w:val="false"/>
                <w:bCs w:val="false"/>
                <w:sz w:val="20"/>
                <w:szCs w:val="20"/>
              </w:rPr>
              <w:t xml:space="preserve">Cada conexión recibe un número y sus acciones se escriben en la misma bitácora, con un método público nuevo en el planificador.</w:t>
            </w:r>
          </w:p>
        </w:tc>
      </w:tr>
      <w:tr>
        <w:tc>
          <w:tcPr>
            <w:tcW w:type="dxa" w:w="2600"/>
          </w:tcPr>
          <w:p>
            <w:r>
              <w:rPr>
                <w:b w:val="false"/>
                <w:bCs w:val="false"/>
                <w:sz w:val="20"/>
                <w:szCs w:val="20"/>
              </w:rPr>
              <w:t xml:space="preserve">Repartir el inventario entre servidores sin que dos de ellos modifiquen el mismo dato.</w:t>
            </w:r>
          </w:p>
        </w:tc>
        <w:tc>
          <w:tcPr>
            <w:tcW w:type="dxa" w:w="3200"/>
          </w:tcPr>
          <w:p>
            <w:r>
              <w:rPr>
                <w:b w:val="false"/>
                <w:bCs w:val="false"/>
                <w:sz w:val="20"/>
                <w:szCs w:val="20"/>
              </w:rPr>
              <w:t xml:space="preserve">Un bloqueo distribuido entre máquinas habría sido mucho más complejo.</w:t>
            </w:r>
          </w:p>
        </w:tc>
        <w:tc>
          <w:tcPr>
            <w:tcW w:type="dxa" w:w="3200"/>
          </w:tcPr>
          <w:p>
            <w:r>
              <w:rPr>
                <w:b w:val="false"/>
                <w:bCs w:val="false"/>
                <w:sz w:val="20"/>
                <w:szCs w:val="20"/>
              </w:rPr>
              <w:t xml:space="preserve">Cada producto tiene un solo nodo dueño y los demás le reenvían los pedidos. El costo: si ese nodo cae, su producto no se puede pedir.</w:t>
            </w:r>
          </w:p>
        </w:tc>
      </w:tr>
      <w:tr>
        <w:tc>
          <w:tcPr>
            <w:tcW w:type="dxa" w:w="2600"/>
          </w:tcPr>
          <w:p>
            <w:r>
              <w:rPr>
                <w:b w:val="false"/>
                <w:bCs w:val="false"/>
                <w:sz w:val="20"/>
                <w:szCs w:val="20"/>
              </w:rPr>
              <w:t xml:space="preserve">El cliente recibía dos veces el resultado de cada pedido.</w:t>
            </w:r>
          </w:p>
        </w:tc>
        <w:tc>
          <w:tcPr>
            <w:tcW w:type="dxa" w:w="3200"/>
          </w:tcPr>
          <w:p>
            <w:r>
              <w:rPr>
                <w:b w:val="false"/>
                <w:bCs w:val="false"/>
                <w:sz w:val="20"/>
                <w:szCs w:val="20"/>
              </w:rPr>
              <w:t xml:space="preserve">El nodo lo mandaba directo al cliente y además lo difundía a todos sus clientes, incluido él.</w:t>
            </w:r>
          </w:p>
        </w:tc>
        <w:tc>
          <w:tcPr>
            <w:tcW w:type="dxa" w:w="3200"/>
          </w:tcPr>
          <w:p>
            <w:r>
              <w:rPr>
                <w:b w:val="false"/>
                <w:bCs w:val="false"/>
                <w:sz w:val="20"/>
                <w:szCs w:val="20"/>
              </w:rPr>
              <w:t xml:space="preserve">Se dejó solo la difusión.</w:t>
            </w:r>
          </w:p>
        </w:tc>
      </w:tr>
    </w:tbl>
    <w:p>
      <w:pPr>
        <w:spacing w:after="200"/>
      </w:pPr>
    </w:p>
    <w:p>
      <w:pPr>
        <w:pStyle w:val="Heading2"/>
        <w:spacing w:after="120" w:before="280"/>
      </w:pPr>
      <w:r>
        <w:t xml:space="preserve">Objetos distribuidos y RMI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La primera demostración de objetos distribuidos no era lo que se pedía.</w:t>
            </w:r>
          </w:p>
        </w:tc>
        <w:tc>
          <w:tcPr>
            <w:tcW w:type="dxa" w:w="3200"/>
          </w:tcPr>
          <w:p>
            <w:r>
              <w:rPr>
                <w:b w:val="false"/>
                <w:bCs w:val="false"/>
                <w:sz w:val="20"/>
                <w:szCs w:val="20"/>
              </w:rPr>
              <w:t xml:space="preserve">Mostraba cada riesgo con una etiqueta, en lugar de dejar que apareciera en un uso normal.</w:t>
            </w:r>
          </w:p>
        </w:tc>
        <w:tc>
          <w:tcPr>
            <w:tcW w:type="dxa" w:w="3200"/>
          </w:tcPr>
          <w:p>
            <w:r>
              <w:rPr>
                <w:b w:val="false"/>
                <w:bCs w:val="false"/>
                <w:sz w:val="20"/>
                <w:szCs w:val="20"/>
              </w:rPr>
              <w:t xml:space="preserve">Se reescribió como una tienda común con una red que falla, donde los problemas salen solos.</w:t>
            </w:r>
          </w:p>
        </w:tc>
      </w:tr>
      <w:tr>
        <w:tc>
          <w:tcPr>
            <w:tcW w:type="dxa" w:w="2600"/>
          </w:tcPr>
          <w:p>
            <w:r>
              <w:rPr>
                <w:b w:val="false"/>
                <w:bCs w:val="false"/>
                <w:sz w:val="20"/>
                <w:szCs w:val="20"/>
              </w:rPr>
              <w:t xml:space="preserve">La versión en JavaScript imitaba RMI pero no lo era.</w:t>
            </w:r>
          </w:p>
        </w:tc>
        <w:tc>
          <w:tcPr>
            <w:tcW w:type="dxa" w:w="3200"/>
          </w:tcPr>
          <w:p>
            <w:r>
              <w:rPr>
                <w:b w:val="false"/>
                <w:bCs w:val="false"/>
                <w:sz w:val="20"/>
                <w:szCs w:val="20"/>
              </w:rPr>
              <w:t xml:space="preserve">Node no tiene RMI; es una tecnología de Java.</w:t>
            </w:r>
          </w:p>
        </w:tc>
        <w:tc>
          <w:tcPr>
            <w:tcW w:type="dxa" w:w="3200"/>
          </w:tcPr>
          <w:p>
            <w:r>
              <w:rPr>
                <w:b w:val="false"/>
                <w:bCs w:val="false"/>
                <w:sz w:val="20"/>
                <w:szCs w:val="20"/>
              </w:rPr>
              <w:t xml:space="preserve">Se portó a Java RMI real. Para provocar fallas en una sola computadora se usó una RMISocketFactory propia que demora y pierde mensajes.</w:t>
            </w:r>
          </w:p>
        </w:tc>
      </w:tr>
      <w:tr>
        <w:tc>
          <w:tcPr>
            <w:tcW w:type="dxa" w:w="2600"/>
          </w:tcPr>
          <w:p>
            <w:r>
              <w:rPr>
                <w:b w:val="false"/>
                <w:bCs w:val="false"/>
                <w:sz w:val="20"/>
                <w:szCs w:val="20"/>
              </w:rPr>
              <w:t xml:space="preserve">Con RMI aparecieron descuentos dobles, stubs que dejaban de servir tras un reinicio y un método que no se podía serializar.</w:t>
            </w:r>
          </w:p>
        </w:tc>
        <w:tc>
          <w:tcPr>
            <w:tcW w:type="dxa" w:w="3200"/>
          </w:tcPr>
          <w:p>
            <w:r>
              <w:rPr>
                <w:b w:val="false"/>
                <w:bCs w:val="false"/>
                <w:sz w:val="20"/>
                <w:szCs w:val="20"/>
              </w:rPr>
              <w:t xml:space="preserve">Reintentos sin idempotencia, stubs que guardan el identificador de un objeto ya retirado, y un keySet() que no es serializable.</w:t>
            </w:r>
          </w:p>
        </w:tc>
        <w:tc>
          <w:tcPr>
            <w:tcW w:type="dxa" w:w="3200"/>
          </w:tcPr>
          <w:p>
            <w:r>
              <w:rPr>
                <w:b w:val="false"/>
                <w:bCs w:val="false"/>
                <w:sz w:val="20"/>
                <w:szCs w:val="20"/>
              </w:rPr>
              <w:t xml:space="preserve">Se documentaron como riesgos. Después el proyecto volvió a la versión de varios servidores y el código de RMI se eliminó.</w:t>
            </w:r>
          </w:p>
        </w:tc>
      </w:tr>
    </w:tbl>
    <w:p>
      <w:pPr>
        <w:spacing w:after="200"/>
      </w:pPr>
    </w:p>
    <w:p>
      <w:pPr>
        <w:pStyle w:val="Heading2"/>
        <w:spacing w:after="120" w:before="280"/>
      </w:pPr>
      <w:r>
        <w:t xml:space="preserve">Servicios web 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Reintentar un POST podía crear el mismo pedido dos veces.</w:t>
            </w:r>
          </w:p>
        </w:tc>
        <w:tc>
          <w:tcPr>
            <w:tcW w:type="dxa" w:w="3200"/>
          </w:tcPr>
          <w:p>
            <w:r>
              <w:rPr>
                <w:b w:val="false"/>
                <w:bCs w:val="false"/>
                <w:sz w:val="20"/>
                <w:szCs w:val="20"/>
              </w:rPr>
              <w:t xml:space="preserve">POST no es idempotente, el mismo problema que con RMI.</w:t>
            </w:r>
          </w:p>
        </w:tc>
        <w:tc>
          <w:tcPr>
            <w:tcW w:type="dxa" w:w="3200"/>
          </w:tcPr>
          <w:p>
            <w:r>
              <w:rPr>
                <w:b w:val="false"/>
                <w:bCs w:val="false"/>
                <w:sz w:val="20"/>
                <w:szCs w:val="20"/>
              </w:rPr>
              <w:t xml:space="preserve">Cabecera Idempotency-Key: el nodo de entrada y el dueño guardan la respuesta de cada clave y la repiten sin descontar otra vez.</w:t>
            </w:r>
          </w:p>
        </w:tc>
      </w:tr>
      <w:tr>
        <w:tc>
          <w:tcPr>
            <w:tcW w:type="dxa" w:w="2600"/>
          </w:tcPr>
          <w:p>
            <w:r>
              <w:rPr>
                <w:b w:val="false"/>
                <w:bCs w:val="false"/>
                <w:sz w:val="20"/>
                <w:szCs w:val="20"/>
              </w:rPr>
              <w:t xml:space="preserve">Un pedido reenviado podía rebotar entre nodos.</w:t>
            </w:r>
          </w:p>
        </w:tc>
        <w:tc>
          <w:tcPr>
            <w:tcW w:type="dxa" w:w="3200"/>
          </w:tcPr>
          <w:p>
            <w:r>
              <w:rPr>
                <w:b w:val="false"/>
                <w:bCs w:val="false"/>
                <w:sz w:val="20"/>
                <w:szCs w:val="20"/>
              </w:rPr>
              <w:t xml:space="preserve">Un nodo que no es dueño reenvía, y nada impedía que el receptor reenviara de nuevo.</w:t>
            </w:r>
          </w:p>
        </w:tc>
        <w:tc>
          <w:tcPr>
            <w:tcW w:type="dxa" w:w="3200"/>
          </w:tcPr>
          <w:p>
            <w:r>
              <w:rPr>
                <w:b w:val="false"/>
                <w:bCs w:val="false"/>
                <w:sz w:val="20"/>
                <w:szCs w:val="20"/>
              </w:rPr>
              <w:t xml:space="preserve">El reenvío lleva la cabecera X-Enrutado-Por, y un nodo que recibe un reenvío ajeno responde 421.</w:t>
            </w:r>
          </w:p>
        </w:tc>
      </w:tr>
      <w:tr>
        <w:tc>
          <w:tcPr>
            <w:tcW w:type="dxa" w:w="2600"/>
          </w:tcPr>
          <w:p>
            <w:r>
              <w:rPr>
                <w:b w:val="false"/>
                <w:bCs w:val="false"/>
                <w:sz w:val="20"/>
                <w:szCs w:val="20"/>
              </w:rPr>
              <w:t xml:space="preserve">Las fallas de red se veían como errores confusos.</w:t>
            </w:r>
          </w:p>
        </w:tc>
        <w:tc>
          <w:tcPr>
            <w:tcW w:type="dxa" w:w="3200"/>
          </w:tcPr>
          <w:p>
            <w:r>
              <w:rPr>
                <w:b w:val="false"/>
                <w:bCs w:val="false"/>
                <w:sz w:val="20"/>
                <w:szCs w:val="20"/>
              </w:rPr>
              <w:t xml:space="preserve">Faltaba distinguir un nodo caído de uno lento.</w:t>
            </w:r>
          </w:p>
        </w:tc>
        <w:tc>
          <w:tcPr>
            <w:tcW w:type="dxa" w:w="3200"/>
          </w:tcPr>
          <w:p>
            <w:r>
              <w:rPr>
                <w:b w:val="false"/>
                <w:bCs w:val="false"/>
                <w:sz w:val="20"/>
                <w:szCs w:val="20"/>
              </w:rPr>
              <w:t xml:space="preserve">502 si el dueño no está disponible, 504 si no responde en 2 segundos, y GET /stock marca completo: false.</w:t>
            </w:r>
          </w:p>
        </w:tc>
      </w:tr>
      <w:tr>
        <w:tc>
          <w:tcPr>
            <w:tcW w:type="dxa" w:w="2600"/>
          </w:tcPr>
          <w:p>
            <w:r>
              <w:rPr>
                <w:b w:val="false"/>
                <w:bCs w:val="false"/>
                <w:sz w:val="20"/>
                <w:szCs w:val="20"/>
              </w:rPr>
              <w:t xml:space="preserve">Un producto llamado toString o constructor se aceptaba como válido.</w:t>
            </w:r>
          </w:p>
        </w:tc>
        <w:tc>
          <w:tcPr>
            <w:tcW w:type="dxa" w:w="3200"/>
          </w:tcPr>
          <w:p>
            <w:r>
              <w:rPr>
                <w:b w:val="false"/>
                <w:bCs w:val="false"/>
                <w:sz w:val="20"/>
                <w:szCs w:val="20"/>
              </w:rPr>
              <w:t xml:space="preserve">El operador in también encuentra las propiedades heredadas de cualquier objeto de JavaScript.</w:t>
            </w:r>
          </w:p>
        </w:tc>
        <w:tc>
          <w:tcPr>
            <w:tcW w:type="dxa" w:w="3200"/>
          </w:tcPr>
          <w:p>
            <w:r>
              <w:rPr>
                <w:b w:val="false"/>
                <w:bCs w:val="false"/>
                <w:sz w:val="20"/>
                <w:szCs w:val="20"/>
              </w:rPr>
              <w:t xml:space="preserve">Se cambió por Object.hasOwn. Ahora responde 404.</w:t>
            </w:r>
          </w:p>
        </w:tc>
      </w:tr>
      <w:tr>
        <w:tc>
          <w:tcPr>
            <w:tcW w:type="dxa" w:w="2600"/>
          </w:tcPr>
          <w:p>
            <w:r>
              <w:rPr>
                <w:b w:val="false"/>
                <w:bCs w:val="false"/>
                <w:sz w:val="20"/>
                <w:szCs w:val="20"/>
              </w:rPr>
              <w:t xml:space="preserve">Un cuerpo null provocaba un error interno 500.</w:t>
            </w:r>
          </w:p>
        </w:tc>
        <w:tc>
          <w:tcPr>
            <w:tcW w:type="dxa" w:w="3200"/>
          </w:tcPr>
          <w:p>
            <w:r>
              <w:rPr>
                <w:b w:val="false"/>
                <w:bCs w:val="false"/>
                <w:sz w:val="20"/>
                <w:szCs w:val="20"/>
              </w:rPr>
              <w:t xml:space="preserve">JSON.parse acepta null y el código intentaba leer propiedades de él.</w:t>
            </w:r>
          </w:p>
        </w:tc>
        <w:tc>
          <w:tcPr>
            <w:tcW w:type="dxa" w:w="3200"/>
          </w:tcPr>
          <w:p>
            <w:r>
              <w:rPr>
                <w:b w:val="false"/>
                <w:bCs w:val="false"/>
                <w:sz w:val="20"/>
                <w:szCs w:val="20"/>
              </w:rPr>
              <w:t xml:space="preserve">Se valida que el cuerpo sea un objeto. Ahora responde 400.</w:t>
            </w:r>
          </w:p>
        </w:tc>
      </w:tr>
      <w:tr>
        <w:tc>
          <w:tcPr>
            <w:tcW w:type="dxa" w:w="2600"/>
          </w:tcPr>
          <w:p>
            <w:r>
              <w:rPr>
                <w:b w:val="false"/>
                <w:bCs w:val="false"/>
                <w:sz w:val="20"/>
                <w:szCs w:val="20"/>
              </w:rPr>
              <w:t xml:space="preserve">Una respuesta repetida conserva los datos del primer intento.</w:t>
            </w:r>
          </w:p>
        </w:tc>
        <w:tc>
          <w:tcPr>
            <w:tcW w:type="dxa" w:w="3200"/>
          </w:tcPr>
          <w:p>
            <w:r>
              <w:rPr>
                <w:b w:val="false"/>
                <w:bCs w:val="false"/>
                <w:sz w:val="20"/>
                <w:szCs w:val="20"/>
              </w:rPr>
              <w:t xml:space="preserve">Se guarda la respuesta completa, incluido el nodo por el que entró.</w:t>
            </w:r>
          </w:p>
        </w:tc>
        <w:tc>
          <w:tcPr>
            <w:tcW w:type="dxa" w:w="3200"/>
          </w:tcPr>
          <w:p>
            <w:r>
              <w:rPr>
                <w:b w:val="false"/>
                <w:bCs w:val="false"/>
                <w:sz w:val="20"/>
                <w:szCs w:val="20"/>
              </w:rPr>
              <w:t xml:space="preserve">Se dejó así y se documentó como limitación.</w:t>
            </w:r>
          </w:p>
        </w:tc>
      </w:tr>
      <w:tr>
        <w:tc>
          <w:tcPr>
            <w:tcW w:type="dxa" w:w="2600"/>
          </w:tcPr>
          <w:p>
            <w:r>
              <w:rPr>
                <w:b w:val="false"/>
                <w:bCs w:val="false"/>
                <w:sz w:val="20"/>
                <w:szCs w:val="20"/>
              </w:rPr>
              <w:t xml:space="preserve">Reiniciar un nodo borra su inventario, sus pedidos y sus claves.</w:t>
            </w:r>
          </w:p>
        </w:tc>
        <w:tc>
          <w:tcPr>
            <w:tcW w:type="dxa" w:w="3200"/>
          </w:tcPr>
          <w:p>
            <w:r>
              <w:rPr>
                <w:b w:val="false"/>
                <w:bCs w:val="false"/>
                <w:sz w:val="20"/>
                <w:szCs w:val="20"/>
              </w:rPr>
              <w:t xml:space="preserve">Todo el estado vive en memoria.</w:t>
            </w:r>
          </w:p>
        </w:tc>
        <w:tc>
          <w:tcPr>
            <w:tcW w:type="dxa" w:w="3200"/>
          </w:tcPr>
          <w:p>
            <w:r>
              <w:rPr>
                <w:b w:val="false"/>
                <w:bCs w:val="false"/>
                <w:sz w:val="20"/>
                <w:szCs w:val="20"/>
              </w:rPr>
              <w:t xml:space="preserve">Es una limitación aceptada; el simulador la muestra cada vez que un servidor se cae.</w:t>
            </w:r>
          </w:p>
        </w:tc>
      </w:tr>
    </w:tbl>
    <w:p>
      <w:pPr>
        <w:spacing w:after="200"/>
      </w:pPr>
    </w:p>
    <w:p>
      <w:pPr>
        <w:pStyle w:val="Heading2"/>
        <w:spacing w:after="120" w:before="280"/>
      </w:pPr>
      <w:r>
        <w:t xml:space="preserve">Publicación en GitHub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GitHub Pages no puede ejecutar los servidores de Node.</w:t>
            </w:r>
          </w:p>
        </w:tc>
        <w:tc>
          <w:tcPr>
            <w:tcW w:type="dxa" w:w="3200"/>
          </w:tcPr>
          <w:p>
            <w:r>
              <w:rPr>
                <w:b w:val="false"/>
                <w:bCs w:val="false"/>
                <w:sz w:val="20"/>
                <w:szCs w:val="20"/>
              </w:rPr>
              <w:t xml:space="preserve">Pages solo sirve archivos estáticos.</w:t>
            </w:r>
          </w:p>
        </w:tc>
        <w:tc>
          <w:tcPr>
            <w:tcW w:type="dxa" w:w="3200"/>
          </w:tcPr>
          <w:p>
            <w:r>
              <w:rPr>
                <w:b w:val="false"/>
                <w:bCs w:val="false"/>
                <w:sz w:val="20"/>
                <w:szCs w:val="20"/>
              </w:rPr>
              <w:t xml:space="preserve">Los servidores corren dentro del navegador, sobre una red simulada.</w:t>
            </w:r>
          </w:p>
        </w:tc>
      </w:tr>
      <w:tr>
        <w:tc>
          <w:tcPr>
            <w:tcW w:type="dxa" w:w="2600"/>
          </w:tcPr>
          <w:p>
            <w:r>
              <w:rPr>
                <w:b w:val="false"/>
                <w:bCs w:val="false"/>
                <w:sz w:val="20"/>
                <w:szCs w:val="20"/>
              </w:rPr>
              <w:t xml:space="preserve">El simulador tenía que parecerse totalmente a la versión real, no ser una imitación.</w:t>
            </w:r>
          </w:p>
        </w:tc>
        <w:tc>
          <w:tcPr>
            <w:tcW w:type="dxa" w:w="3200"/>
          </w:tcPr>
          <w:p>
            <w:r>
              <w:rPr>
                <w:b w:val="false"/>
                <w:bCs w:val="false"/>
                <w:sz w:val="20"/>
                <w:szCs w:val="20"/>
              </w:rPr>
              <w:t xml:space="preserve">Copiar la lógica a otro archivo habría dejado dos versiones que con el tiempo se separan.</w:t>
            </w:r>
          </w:p>
        </w:tc>
        <w:tc>
          <w:tcPr>
            <w:tcW w:type="dxa" w:w="3200"/>
          </w:tcPr>
          <w:p>
            <w:r>
              <w:rPr>
                <w:b w:val="false"/>
                <w:bCs w:val="false"/>
                <w:sz w:val="20"/>
                <w:szCs w:val="20"/>
              </w:rPr>
              <w:t xml:space="preserve">Se separó la lógica de nodos y clientes en módulos compartidos que usan tanto Node como el navegador, con el transporte inyectado.</w:t>
            </w:r>
          </w:p>
        </w:tc>
      </w:tr>
      <w:tr>
        <w:tc>
          <w:tcPr>
            <w:tcW w:type="dxa" w:w="2600"/>
          </w:tcPr>
          <w:p>
            <w:r>
              <w:rPr>
                <w:b w:val="false"/>
                <w:bCs w:val="false"/>
                <w:sz w:val="20"/>
                <w:szCs w:val="20"/>
              </w:rPr>
              <w:t xml:space="preserve">Los módulos de Node no cargaban en el navegador.</w:t>
            </w:r>
          </w:p>
        </w:tc>
        <w:tc>
          <w:tcPr>
            <w:tcW w:type="dxa" w:w="3200"/>
          </w:tcPr>
          <w:p>
            <w:r>
              <w:rPr>
                <w:b w:val="false"/>
                <w:bCs w:val="false"/>
                <w:sz w:val="20"/>
                <w:szCs w:val="20"/>
              </w:rPr>
              <w:t xml:space="preserve">module.exports no existe en un script de navegador.</w:t>
            </w:r>
          </w:p>
        </w:tc>
        <w:tc>
          <w:tcPr>
            <w:tcW w:type="dxa" w:w="3200"/>
          </w:tcPr>
          <w:p>
            <w:r>
              <w:rPr>
                <w:b w:val="false"/>
                <w:bCs w:val="false"/>
                <w:sz w:val="20"/>
                <w:szCs w:val="20"/>
              </w:rPr>
              <w:t xml:space="preserve">Se exporta solo cuando existe module, y las dependencias (Inventory, Semaphore, transporte) se pasan como parámetros.</w:t>
            </w:r>
          </w:p>
        </w:tc>
      </w:tr>
      <w:tr>
        <w:tc>
          <w:tcPr>
            <w:tcW w:type="dxa" w:w="2600"/>
          </w:tcPr>
          <w:p>
            <w:r>
              <w:rPr>
                <w:b w:val="false"/>
                <w:bCs w:val="false"/>
                <w:sz w:val="20"/>
                <w:szCs w:val="20"/>
              </w:rPr>
              <w:t xml:space="preserve">La primera página tenía controles para mover latencia, pérdida y ritmo.</w:t>
            </w:r>
          </w:p>
        </w:tc>
        <w:tc>
          <w:tcPr>
            <w:tcW w:type="dxa" w:w="3200"/>
          </w:tcPr>
          <w:p>
            <w:r>
              <w:rPr>
                <w:b w:val="false"/>
                <w:bCs w:val="false"/>
                <w:sz w:val="20"/>
                <w:szCs w:val="20"/>
              </w:rPr>
              <w:t xml:space="preserve">Se pidió que la simulación corriera sola, sin que alguien la operara.</w:t>
            </w:r>
          </w:p>
        </w:tc>
        <w:tc>
          <w:tcPr>
            <w:tcW w:type="dxa" w:w="3200"/>
          </w:tcPr>
          <w:p>
            <w:r>
              <w:rPr>
                <w:b w:val="false"/>
                <w:bCs w:val="false"/>
                <w:sz w:val="20"/>
                <w:szCs w:val="20"/>
              </w:rPr>
              <w:t xml:space="preserve">Se quitaron los controles: la red tiene condiciones fijas con picos ocasionales, y los servidores se caen y se recuperan solos.</w:t>
            </w:r>
          </w:p>
        </w:tc>
      </w:tr>
      <w:tr>
        <w:tc>
          <w:tcPr>
            <w:tcW w:type="dxa" w:w="2600"/>
          </w:tcPr>
          <w:p>
            <w:r>
              <w:rPr>
                <w:b w:val="false"/>
                <w:bCs w:val="false"/>
                <w:sz w:val="20"/>
                <w:szCs w:val="20"/>
              </w:rPr>
              <w:t xml:space="preserve">El inventario se agota en menos de un minuto.</w:t>
            </w:r>
          </w:p>
        </w:tc>
        <w:tc>
          <w:tcPr>
            <w:tcW w:type="dxa" w:w="3200"/>
          </w:tcPr>
          <w:p>
            <w:r>
              <w:rPr>
                <w:b w:val="false"/>
                <w:bCs w:val="false"/>
                <w:sz w:val="20"/>
                <w:szCs w:val="20"/>
              </w:rPr>
              <w:t xml:space="preserve">Es el mismo inventario pequeño de la versión real.</w:t>
            </w:r>
          </w:p>
        </w:tc>
        <w:tc>
          <w:tcPr>
            <w:tcW w:type="dxa" w:w="3200"/>
          </w:tcPr>
          <w:p>
            <w:r>
              <w:rPr>
                <w:b w:val="false"/>
                <w:bCs w:val="false"/>
                <w:sz w:val="20"/>
                <w:szCs w:val="20"/>
              </w:rPr>
              <w:t xml:space="preserve">Se mantuvo igual; cuando un servidor se cae y vuelve, recupera su inventario inicial, como en la versión real.</w:t>
            </w:r>
          </w:p>
        </w:tc>
      </w:tr>
    </w:tbl>
    <w:p>
      <w:pPr>
        <w:spacing w:after="200"/>
      </w:pPr>
    </w:p>
    <w:p>
      <w:pPr>
        <w:pStyle w:val="Heading1"/>
        <w:spacing w:after="160" w:before="360"/>
      </w:pPr>
      <w:r>
        <w:t xml:space="preserve">Dificultades en las funcionalidades</w:t>
      </w:r>
    </w:p>
    <w:p>
      <w:pPr>
        <w:spacing w:after="200" w:line="300"/>
        <w:jc w:val="both"/>
      </w:pPr>
      <w:r>
        <w:t xml:space="preserve">Estas dificultades no venían del diseño del sistema sino de hacerlo funcionar: el sistema operativo, las herramientas, la forma de probar y la forma de publicar.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Pr>
          <w:p>
            <w:r>
              <w:rPr>
                <w:b/>
                <w:bCs/>
                <w:sz w:val="20"/>
                <w:szCs w:val="20"/>
              </w:rPr>
              <w:t xml:space="preserve">Dificultad</w:t>
            </w:r>
          </w:p>
        </w:tc>
        <w:tc>
          <w:tcPr>
            <w:tcW w:type="dxa" w:w="3200"/>
            <w:shd w:fill="D9E2F3" w:val="clear"/>
          </w:tcPr>
          <w:p>
            <w:r>
              <w:rPr>
                <w:b/>
                <w:bCs/>
                <w:sz w:val="20"/>
                <w:szCs w:val="20"/>
              </w:rPr>
              <w:t xml:space="preserve">Qué la causaba</w:t>
            </w:r>
          </w:p>
        </w:tc>
        <w:tc>
          <w:tcPr>
            <w:tcW w:type="dxa" w:w="3200"/>
            <w:shd w:fill="D9E2F3" w:val="clear"/>
          </w:tcPr>
          <w:p>
            <w:r>
              <w:rPr>
                <w:b/>
                <w:bCs/>
                <w:sz w:val="20"/>
                <w:szCs w:val="20"/>
              </w:rPr>
              <w:t xml:space="preserve">Cómo se resolvió</w:t>
            </w:r>
          </w:p>
        </w:tc>
      </w:tr>
      <w:tr>
        <w:tc>
          <w:tcPr>
            <w:tcW w:type="dxa" w:w="2600"/>
          </w:tcPr>
          <w:p>
            <w:r>
              <w:rPr>
                <w:b w:val="false"/>
                <w:bCs w:val="false"/>
                <w:sz w:val="20"/>
                <w:szCs w:val="20"/>
              </w:rPr>
              <w:t xml:space="preserve">npm no corría en PowerShell.</w:t>
            </w:r>
          </w:p>
        </w:tc>
        <w:tc>
          <w:tcPr>
            <w:tcW w:type="dxa" w:w="3200"/>
          </w:tcPr>
          <w:p>
            <w:r>
              <w:rPr>
                <w:b w:val="false"/>
                <w:bCs w:val="false"/>
                <w:sz w:val="20"/>
                <w:szCs w:val="20"/>
              </w:rPr>
              <w:t xml:space="preserve">La política de ejecución de Windows bloquea el archivo npm.ps1.</w:t>
            </w:r>
          </w:p>
        </w:tc>
        <w:tc>
          <w:tcPr>
            <w:tcW w:type="dxa" w:w="3200"/>
          </w:tcPr>
          <w:p>
            <w:r>
              <w:rPr>
                <w:b w:val="false"/>
                <w:bCs w:val="false"/>
                <w:sz w:val="20"/>
                <w:szCs w:val="20"/>
              </w:rPr>
              <w:t xml:space="preserve">Usar npm.cmd, sin cambiar la configuración de seguridad.</w:t>
            </w:r>
          </w:p>
        </w:tc>
      </w:tr>
      <w:tr>
        <w:tc>
          <w:tcPr>
            <w:tcW w:type="dxa" w:w="2600"/>
          </w:tcPr>
          <w:p>
            <w:r>
              <w:rPr>
                <w:b w:val="false"/>
                <w:bCs w:val="false"/>
                <w:sz w:val="20"/>
                <w:szCs w:val="20"/>
              </w:rPr>
              <w:t xml:space="preserve">No se podía renombrar la carpeta del proyecto.</w:t>
            </w:r>
          </w:p>
        </w:tc>
        <w:tc>
          <w:tcPr>
            <w:tcW w:type="dxa" w:w="3200"/>
          </w:tcPr>
          <w:p>
            <w:r>
              <w:rPr>
                <w:b w:val="false"/>
                <w:bCs w:val="false"/>
                <w:sz w:val="20"/>
                <w:szCs w:val="20"/>
              </w:rPr>
              <w:t xml:space="preserve">Las terminales tenían su directorio de trabajo dentro de ella.</w:t>
            </w:r>
          </w:p>
        </w:tc>
        <w:tc>
          <w:tcPr>
            <w:tcW w:type="dxa" w:w="3200"/>
          </w:tcPr>
          <w:p>
            <w:r>
              <w:rPr>
                <w:b w:val="false"/>
                <w:bCs w:val="false"/>
                <w:sz w:val="20"/>
                <w:szCs w:val="20"/>
              </w:rPr>
              <w:t xml:space="preserve">Salir de la carpeta en todas las terminales antes de renombrarla.</w:t>
            </w:r>
          </w:p>
        </w:tc>
      </w:tr>
      <w:tr>
        <w:tc>
          <w:tcPr>
            <w:tcW w:type="dxa" w:w="2600"/>
          </w:tcPr>
          <w:p>
            <w:r>
              <w:rPr>
                <w:b w:val="false"/>
                <w:bCs w:val="false"/>
                <w:sz w:val="20"/>
                <w:szCs w:val="20"/>
              </w:rPr>
              <w:t xml:space="preserve">Procesos de prueba que seguían vivos ocupando puertos.</w:t>
            </w:r>
          </w:p>
        </w:tc>
        <w:tc>
          <w:tcPr>
            <w:tcW w:type="dxa" w:w="3200"/>
          </w:tcPr>
          <w:p>
            <w:r>
              <w:rPr>
                <w:b w:val="false"/>
                <w:bCs w:val="false"/>
                <w:sz w:val="20"/>
                <w:szCs w:val="20"/>
              </w:rPr>
              <w:t xml:space="preserve">En Windows, pkill no siempre detiene procesos de Node lanzados en segundo plano.</w:t>
            </w:r>
          </w:p>
        </w:tc>
        <w:tc>
          <w:tcPr>
            <w:tcW w:type="dxa" w:w="3200"/>
          </w:tcPr>
          <w:p>
            <w:r>
              <w:rPr>
                <w:b w:val="false"/>
                <w:bCs w:val="false"/>
                <w:sz w:val="20"/>
                <w:szCs w:val="20"/>
              </w:rPr>
              <w:t xml:space="preserve">Detenerlos por el puerto que ocupan, con Get-NetTCPConnection en PowerShell.</w:t>
            </w:r>
          </w:p>
        </w:tc>
      </w:tr>
      <w:tr>
        <w:tc>
          <w:tcPr>
            <w:tcW w:type="dxa" w:w="2600"/>
          </w:tcPr>
          <w:p>
            <w:r>
              <w:rPr>
                <w:b w:val="false"/>
                <w:bCs w:val="false"/>
                <w:sz w:val="20"/>
                <w:szCs w:val="20"/>
              </w:rPr>
              <w:t xml:space="preserve">Pruebas que se quedaban esperando para siempre.</w:t>
            </w:r>
          </w:p>
        </w:tc>
        <w:tc>
          <w:tcPr>
            <w:tcW w:type="dxa" w:w="3200"/>
          </w:tcPr>
          <w:p>
            <w:r>
              <w:rPr>
                <w:b w:val="false"/>
                <w:bCs w:val="false"/>
                <w:sz w:val="20"/>
                <w:szCs w:val="20"/>
              </w:rPr>
              <w:t xml:space="preserve">Se esperaba con wait a todos los procesos, incluidos los servidores, que nunca terminan.</w:t>
            </w:r>
          </w:p>
        </w:tc>
        <w:tc>
          <w:tcPr>
            <w:tcW w:type="dxa" w:w="3200"/>
          </w:tcPr>
          <w:p>
            <w:r>
              <w:rPr>
                <w:b w:val="false"/>
                <w:bCs w:val="false"/>
                <w:sz w:val="20"/>
                <w:szCs w:val="20"/>
              </w:rPr>
              <w:t xml:space="preserve">Esperar solo a los clientes, y usar rutas absolutas porque los trabajos en segundo plano perdían el directorio actual.</w:t>
            </w:r>
          </w:p>
        </w:tc>
      </w:tr>
      <w:tr>
        <w:tc>
          <w:tcPr>
            <w:tcW w:type="dxa" w:w="2600"/>
          </w:tcPr>
          <w:p>
            <w:r>
              <w:rPr>
                <w:b w:val="false"/>
                <w:bCs w:val="false"/>
                <w:sz w:val="20"/>
                <w:szCs w:val="20"/>
              </w:rPr>
              <w:t xml:space="preserve">El cliente de sockets no terminaba al cerrarse la entrada.</w:t>
            </w:r>
          </w:p>
        </w:tc>
        <w:tc>
          <w:tcPr>
            <w:tcW w:type="dxa" w:w="3200"/>
          </w:tcPr>
          <w:p>
            <w:r>
              <w:rPr>
                <w:b w:val="false"/>
                <w:bCs w:val="false"/>
                <w:sz w:val="20"/>
                <w:szCs w:val="20"/>
              </w:rPr>
              <w:t xml:space="preserve">Nadie escuchaba el cierre de la línea de comandos.</w:t>
            </w:r>
          </w:p>
        </w:tc>
        <w:tc>
          <w:tcPr>
            <w:tcW w:type="dxa" w:w="3200"/>
          </w:tcPr>
          <w:p>
            <w:r>
              <w:rPr>
                <w:b w:val="false"/>
                <w:bCs w:val="false"/>
                <w:sz w:val="20"/>
                <w:szCs w:val="20"/>
              </w:rPr>
              <w:t xml:space="preserve">Cerrar el socket cuando se cierra la entrada.</w:t>
            </w:r>
          </w:p>
        </w:tc>
      </w:tr>
      <w:tr>
        <w:tc>
          <w:tcPr>
            <w:tcW w:type="dxa" w:w="2600"/>
          </w:tcPr>
          <w:p>
            <w:r>
              <w:rPr>
                <w:b w:val="false"/>
                <w:bCs w:val="false"/>
                <w:sz w:val="20"/>
                <w:szCs w:val="20"/>
              </w:rPr>
              <w:t xml:space="preserve">El cliente REST terminaba con un error interno de Node en Windows.</w:t>
            </w:r>
          </w:p>
        </w:tc>
        <w:tc>
          <w:tcPr>
            <w:tcW w:type="dxa" w:w="3200"/>
          </w:tcPr>
          <w:p>
            <w:r>
              <w:rPr>
                <w:b w:val="false"/>
                <w:bCs w:val="false"/>
                <w:sz w:val="20"/>
                <w:szCs w:val="20"/>
              </w:rPr>
              <w:t xml:space="preserve">Llamar a process.exit con conexiones de fetch todavía abiertas.</w:t>
            </w:r>
          </w:p>
        </w:tc>
        <w:tc>
          <w:tcPr>
            <w:tcW w:type="dxa" w:w="3200"/>
          </w:tcPr>
          <w:p>
            <w:r>
              <w:rPr>
                <w:b w:val="false"/>
                <w:bCs w:val="false"/>
                <w:sz w:val="20"/>
                <w:szCs w:val="20"/>
              </w:rPr>
              <w:t xml:space="preserve">Dejar que el proceso termine solo cuando ya no tiene trabajo.</w:t>
            </w:r>
          </w:p>
        </w:tc>
      </w:tr>
      <w:tr>
        <w:tc>
          <w:tcPr>
            <w:tcW w:type="dxa" w:w="2600"/>
          </w:tcPr>
          <w:p>
            <w:r>
              <w:rPr>
                <w:b w:val="false"/>
                <w:bCs w:val="false"/>
                <w:sz w:val="20"/>
                <w:szCs w:val="20"/>
              </w:rPr>
              <w:t xml:space="preserve">La interfaz decía "Sos el cliente".</w:t>
            </w:r>
          </w:p>
        </w:tc>
        <w:tc>
          <w:tcPr>
            <w:tcW w:type="dxa" w:w="3200"/>
          </w:tcPr>
          <w:p>
            <w:r>
              <w:rPr>
                <w:b w:val="false"/>
                <w:bCs w:val="false"/>
                <w:sz w:val="20"/>
                <w:szCs w:val="20"/>
              </w:rPr>
              <w:t xml:space="preserve">Se había escrito con voseo argentino.</w:t>
            </w:r>
          </w:p>
        </w:tc>
        <w:tc>
          <w:tcPr>
            <w:tcW w:type="dxa" w:w="3200"/>
          </w:tcPr>
          <w:p>
            <w:r>
              <w:rPr>
                <w:b w:val="false"/>
                <w:bCs w:val="false"/>
                <w:sz w:val="20"/>
                <w:szCs w:val="20"/>
              </w:rPr>
              <w:t xml:space="preserve">Se corrigió a español de México en todos los textos.</w:t>
            </w:r>
          </w:p>
        </w:tc>
      </w:tr>
      <w:tr>
        <w:tc>
          <w:tcPr>
            <w:tcW w:type="dxa" w:w="2600"/>
          </w:tcPr>
          <w:p>
            <w:r>
              <w:rPr>
                <w:b w:val="false"/>
                <w:bCs w:val="false"/>
                <w:sz w:val="20"/>
                <w:szCs w:val="20"/>
              </w:rPr>
              <w:t xml:space="preserve">La JVM de RMI no terminaba al acabar la simulación.</w:t>
            </w:r>
          </w:p>
        </w:tc>
        <w:tc>
          <w:tcPr>
            <w:tcW w:type="dxa" w:w="3200"/>
          </w:tcPr>
          <w:p>
            <w:r>
              <w:rPr>
                <w:b w:val="false"/>
                <w:bCs w:val="false"/>
                <w:sz w:val="20"/>
                <w:szCs w:val="20"/>
              </w:rPr>
              <w:t xml:space="preserve">Los hilos de RMI mantienen vivo el proceso.</w:t>
            </w:r>
          </w:p>
        </w:tc>
        <w:tc>
          <w:tcPr>
            <w:tcW w:type="dxa" w:w="3200"/>
          </w:tcPr>
          <w:p>
            <w:r>
              <w:rPr>
                <w:b w:val="false"/>
                <w:bCs w:val="false"/>
                <w:sz w:val="20"/>
                <w:szCs w:val="20"/>
              </w:rPr>
              <w:t xml:space="preserve">Llamar a System.exit al final, y fijar java.rmi.server.hostname para evitar problemas de resolución.</w:t>
            </w:r>
          </w:p>
        </w:tc>
      </w:tr>
      <w:tr>
        <w:tc>
          <w:tcPr>
            <w:tcW w:type="dxa" w:w="2600"/>
          </w:tcPr>
          <w:p>
            <w:r>
              <w:rPr>
                <w:b w:val="false"/>
                <w:bCs w:val="false"/>
                <w:sz w:val="20"/>
                <w:szCs w:val="20"/>
              </w:rPr>
              <w:t xml:space="preserve">Los reportes no se podían revisar visualmente.</w:t>
            </w:r>
          </w:p>
        </w:tc>
        <w:tc>
          <w:tcPr>
            <w:tcW w:type="dxa" w:w="3200"/>
          </w:tcPr>
          <w:p>
            <w:r>
              <w:rPr>
                <w:b w:val="false"/>
                <w:bCs w:val="false"/>
                <w:sz w:val="20"/>
                <w:szCs w:val="20"/>
              </w:rPr>
              <w:t xml:space="preserve">No había LibreOffice ni pandoc para convertirlos a PDF.</w:t>
            </w:r>
          </w:p>
        </w:tc>
        <w:tc>
          <w:tcPr>
            <w:tcW w:type="dxa" w:w="3200"/>
          </w:tcPr>
          <w:p>
            <w:r>
              <w:rPr>
                <w:b w:val="false"/>
                <w:bCs w:val="false"/>
                <w:sz w:val="20"/>
                <w:szCs w:val="20"/>
              </w:rPr>
              <w:t xml:space="preserve">Se verificó su contenido leyendo el XML del documento.</w:t>
            </w:r>
          </w:p>
        </w:tc>
      </w:tr>
      <w:tr>
        <w:tc>
          <w:tcPr>
            <w:tcW w:type="dxa" w:w="2600"/>
          </w:tcPr>
          <w:p>
            <w:r>
              <w:rPr>
                <w:b w:val="false"/>
                <w:bCs w:val="false"/>
                <w:sz w:val="20"/>
                <w:szCs w:val="20"/>
              </w:rPr>
              <w:t xml:space="preserve">Algunas afirmaciones de los reportes no coincidían con lo observado.</w:t>
            </w:r>
          </w:p>
        </w:tc>
        <w:tc>
          <w:tcPr>
            <w:tcW w:type="dxa" w:w="3200"/>
          </w:tcPr>
          <w:p>
            <w:r>
              <w:rPr>
                <w:b w:val="false"/>
                <w:bCs w:val="false"/>
                <w:sz w:val="20"/>
                <w:szCs w:val="20"/>
              </w:rPr>
              <w:t xml:space="preserve">Se escribieron antes de contrastarlas con las corridas.</w:t>
            </w:r>
          </w:p>
        </w:tc>
        <w:tc>
          <w:tcPr>
            <w:tcW w:type="dxa" w:w="3200"/>
          </w:tcPr>
          <w:p>
            <w:r>
              <w:rPr>
                <w:b w:val="false"/>
                <w:bCs w:val="false"/>
                <w:sz w:val="20"/>
                <w:szCs w:val="20"/>
              </w:rPr>
              <w:t xml:space="preserve">Se corrigieron al revisar los datos, por ejemplo "8 de 9 corridas" en vez de "9 de 9".</w:t>
            </w:r>
          </w:p>
        </w:tc>
      </w:tr>
      <w:tr>
        <w:tc>
          <w:tcPr>
            <w:tcW w:type="dxa" w:w="2600"/>
          </w:tcPr>
          <w:p>
            <w:r>
              <w:rPr>
                <w:b w:val="false"/>
                <w:bCs w:val="false"/>
                <w:sz w:val="20"/>
                <w:szCs w:val="20"/>
              </w:rPr>
              <w:t xml:space="preserve">Para publicar no se podía crear el repositorio desde la terminal.</w:t>
            </w:r>
          </w:p>
        </w:tc>
        <w:tc>
          <w:tcPr>
            <w:tcW w:type="dxa" w:w="3200"/>
          </w:tcPr>
          <w:p>
            <w:r>
              <w:rPr>
                <w:b w:val="false"/>
                <w:bCs w:val="false"/>
                <w:sz w:val="20"/>
                <w:szCs w:val="20"/>
              </w:rPr>
              <w:t xml:space="preserve">La herramienta gh no está instalada y la cuenta de GitHub es del usuario.</w:t>
            </w:r>
          </w:p>
        </w:tc>
        <w:tc>
          <w:tcPr>
            <w:tcW w:type="dxa" w:w="3200"/>
          </w:tcPr>
          <w:p>
            <w:r>
              <w:rPr>
                <w:b w:val="false"/>
                <w:bCs w:val="false"/>
                <w:sz w:val="20"/>
                <w:szCs w:val="20"/>
              </w:rPr>
              <w:t xml:space="preserve">Se preparó el repositorio local; crearlo y subirlo requiere la cuenta del usuario.</w:t>
            </w:r>
          </w:p>
        </w:tc>
      </w:tr>
      <w:tr>
        <w:tc>
          <w:tcPr>
            <w:tcW w:type="dxa" w:w="2600"/>
          </w:tcPr>
          <w:p>
            <w:r>
              <w:rPr>
                <w:b w:val="false"/>
                <w:bCs w:val="false"/>
                <w:sz w:val="20"/>
                <w:szCs w:val="20"/>
              </w:rPr>
              <w:t xml:space="preserve">GitHub Pages en un repositorio privado requiere un plan de pago.</w:t>
            </w:r>
          </w:p>
        </w:tc>
        <w:tc>
          <w:tcPr>
            <w:tcW w:type="dxa" w:w="3200"/>
          </w:tcPr>
          <w:p>
            <w:r>
              <w:rPr>
                <w:b w:val="false"/>
                <w:bCs w:val="false"/>
                <w:sz w:val="20"/>
                <w:szCs w:val="20"/>
              </w:rPr>
              <w:t xml:space="preserve">Así lo establece GitHub para cuentas gratuitas.</w:t>
            </w:r>
          </w:p>
        </w:tc>
        <w:tc>
          <w:tcPr>
            <w:tcW w:type="dxa" w:w="3200"/>
          </w:tcPr>
          <w:p>
            <w:r>
              <w:rPr>
                <w:b w:val="false"/>
                <w:bCs w:val="false"/>
                <w:sz w:val="20"/>
                <w:szCs w:val="20"/>
              </w:rPr>
              <w:t xml:space="preserve">El repositorio tiene que ser público, y con él los reportes que contiene.</w:t>
            </w:r>
          </w:p>
        </w:tc>
      </w:tr>
      <w:tr>
        <w:tc>
          <w:tcPr>
            <w:tcW w:type="dxa" w:w="2600"/>
          </w:tcPr>
          <w:p>
            <w:r>
              <w:rPr>
                <w:b w:val="false"/>
                <w:bCs w:val="false"/>
                <w:sz w:val="20"/>
                <w:szCs w:val="20"/>
              </w:rPr>
              <w:t xml:space="preserve">crypto.randomUUID no está disponible en todas las páginas.</w:t>
            </w:r>
          </w:p>
        </w:tc>
        <w:tc>
          <w:tcPr>
            <w:tcW w:type="dxa" w:w="3200"/>
          </w:tcPr>
          <w:p>
            <w:r>
              <w:rPr>
                <w:b w:val="false"/>
                <w:bCs w:val="false"/>
                <w:sz w:val="20"/>
                <w:szCs w:val="20"/>
              </w:rPr>
              <w:t xml:space="preserve">El navegador solo lo ofrece en contextos seguros.</w:t>
            </w:r>
          </w:p>
        </w:tc>
        <w:tc>
          <w:tcPr>
            <w:tcW w:type="dxa" w:w="3200"/>
          </w:tcPr>
          <w:p>
            <w:r>
              <w:rPr>
                <w:b w:val="false"/>
                <w:bCs w:val="false"/>
                <w:sz w:val="20"/>
                <w:szCs w:val="20"/>
              </w:rPr>
              <w:t xml:space="preserve">Se usa un generador alternativo cuando no existe.</w:t>
            </w:r>
          </w:p>
        </w:tc>
      </w:tr>
    </w:tbl>
    <w:p>
      <w:pPr>
        <w:spacing w:after="200"/>
      </w:pPr>
    </w:p>
    <w:p>
      <w:pPr>
        <w:pStyle w:val="Heading1"/>
        <w:spacing w:after="160" w:before="360"/>
      </w:pPr>
      <w:r>
        <w:t xml:space="preserve">Resultados</w:t>
      </w:r>
    </w:p>
    <w:p>
      <w:pPr>
        <w:pStyle w:val="Heading2"/>
        <w:spacing w:after="120" w:before="280"/>
      </w:pPr>
      <w:r>
        <w:t xml:space="preserve">La versión de Node después de separar la lógica</w:t>
      </w:r>
    </w:p>
    <w:p>
      <w:pPr>
        <w:spacing w:after="200" w:line="300"/>
        <w:jc w:val="both"/>
      </w:pPr>
      <w:r>
        <w:t xml:space="preserve">Se repitieron a mano, con curl, las pruebas de la versión REST sobre los tres nodos ya refactorizados. Todo respondió igual que antes: pedido local 201, pedido reenviado 201 con su Location, rechazo 409, producto desconocido 404, validaciones 400, método no permitido 405 con la cabecera Allow, ruta inexistente 404, consulta de un pedido guardado en otro nodo 200 y reintento con la misma clave marcado como repetido. Los dos errores encontrados quedaron corregidos: toString y constructor responden 404, y un cuerpo null responde 400.</w:t>
      </w:r>
    </w:p>
    <w:p>
      <w:pPr>
        <w:spacing w:after="200" w:line="300"/>
        <w:jc w:val="both"/>
      </w:pPr>
      <w:r>
        <w:t xml:space="preserve">El cliente de consola, con el nodo N2 apagado, reintentó tres veces con la misma clave, mostró el inventario como incompleto y terminó con código de salida 0 en unos 300 milisegundos.</w:t>
      </w:r>
    </w:p>
    <w:p>
      <w:pPr>
        <w:pStyle w:val="Heading2"/>
        <w:spacing w:after="120" w:before="280"/>
      </w:pPr>
      <w:r>
        <w:t xml:space="preserve">La página en el navegador</w:t>
      </w:r>
    </w:p>
    <w:p>
      <w:pPr>
        <w:spacing w:after="200" w:line="300"/>
        <w:jc w:val="both"/>
      </w:pPr>
      <w:r>
        <w:t xml:space="preserve">La página se sirvió con un servidor estático local, de la misma forma en que la serviría GitHub Pages, y cargó sin errores en la consola. En el primer minuto, sin intervención, se observó lo siguiente:</w:t>
      </w:r>
    </w:p>
    <w:p>
      <w:pPr>
        <w:pStyle w:val="ListParagraph"/>
        <w:numPr>
          <w:ilvl w:val="0"/>
          <w:numId w:val="1"/>
        </w:numPr>
        <w:spacing w:after="120" w:line="300"/>
      </w:pPr>
      <w:r>
        <w:t xml:space="preserve">Los clientes hicieron pedidos locales y reenviados, y las terminales mostraron exactamente los mismos mensajes que el cliente de consola.</w:t>
      </w:r>
    </w:p>
    <w:p>
      <w:pPr>
        <w:pStyle w:val="ListParagraph"/>
        <w:numPr>
          <w:ilvl w:val="0"/>
          <w:numId w:val="1"/>
        </w:numPr>
        <w:spacing w:after="120" w:line="300"/>
      </w:pPr>
      <w:r>
        <w:t xml:space="preserve">Una consulta de inventario salió incompleta porque dos nodos no respondieron en 2 segundos, ya sea por un pico de latencia o por un mensaje perdido.</w:t>
      </w:r>
    </w:p>
    <w:p>
      <w:pPr>
        <w:pStyle w:val="ListParagraph"/>
        <w:numPr>
          <w:ilvl w:val="0"/>
          <w:numId w:val="1"/>
        </w:numPr>
        <w:spacing w:after="120" w:line="300"/>
      </w:pPr>
      <w:r>
        <w:t xml:space="preserve">El nodo N3 se cayó solo. Los clientes que entraban por él vieron "no se pudo conectar" en tres intentos seguidos, y cuando volvió lo hizo con su inventario inicial.</w:t>
      </w:r>
    </w:p>
    <w:p>
      <w:pPr>
        <w:pStyle w:val="ListParagraph"/>
        <w:numPr>
          <w:ilvl w:val="0"/>
          <w:numId w:val="1"/>
        </w:numPr>
        <w:spacing w:after="120" w:line="300"/>
      </w:pPr>
      <w:r>
        <w:t xml:space="preserve">Hubo una respuesta 504, varios rechazos 409 cuando se acabaron las manzanas, y una respuesta repetida, que es la idempotencia evitando un descuento doble después de un reintento.</w:t>
      </w:r>
    </w:p>
    <w:p>
      <w:pPr>
        <w:pStyle w:val="ListParagraph"/>
        <w:numPr>
          <w:ilvl w:val="0"/>
          <w:numId w:val="1"/>
        </w:numPr>
        <w:spacing w:after="120" w:line="300"/>
      </w:pPr>
      <w:r>
        <w:t xml:space="preserve">Al cabo de un minuto, los contadores marcaban 19 pedidos despachados, 4 rechazados, 2 fallidos, 9 reintentos y 1 respuesta repetida. Esos números cambian en cada visita, porque la red y las caídas son aleatorias.</w:t>
      </w:r>
    </w:p>
    <w:p>
      <w:pPr>
        <w:spacing w:after="200" w:line="300"/>
        <w:jc w:val="both"/>
      </w:pPr>
      <w:r>
        <w:t xml:space="preserve">La página también se abrió a 620 pixeles de ancho, y el diagrama se ajustó al espacio disponible.</w:t>
      </w:r>
    </w:p>
    <w:p>
      <w:pPr>
        <w:pStyle w:val="Heading2"/>
        <w:spacing w:after="120" w:before="280"/>
      </w:pPr>
      <w:r>
        <w:t xml:space="preserve">El repositorio</w:t>
      </w:r>
    </w:p>
    <w:p>
      <w:pPr>
        <w:spacing w:after="200" w:line="300"/>
        <w:jc w:val="both"/>
      </w:pPr>
      <w:r>
        <w:t xml:space="preserve">El repositorio local quedó listo con el código, los reportes, un README con las instrucciones de cada etapa y la página del simulador. Falta crearlo en GitHub y subirlo, lo que requiere la cuenta del usuario. Para que GitHub Pages funcione sin pagar, el repositorio debe ser público.</w:t>
      </w:r>
    </w:p>
    <w:p>
      <w:pPr>
        <w:pStyle w:val="Heading1"/>
        <w:spacing w:after="160" w:before="360"/>
      </w:pPr>
      <w:r>
        <w:t xml:space="preserve">Conclusiones</w:t>
      </w:r>
    </w:p>
    <w:p>
      <w:pPr>
        <w:spacing w:after="200" w:line="300"/>
        <w:jc w:val="both"/>
      </w:pPr>
      <w:r>
        <w:t xml:space="preserve">La mayor parte de las dificultades del proyecto no estuvieron en los algoritmos sino en las orillas: un mensaje que llega partido, una respuesta que se pierde, un proceso que no termina, un nombre de producto que nadie esperaba. Varias de ellas solo aparecieron cuando se probó el sistema en condiciones parecidas a las reales, con varios clientes, red lenta y servidores caídos.</w:t>
      </w:r>
    </w:p>
    <w:p>
      <w:pPr>
        <w:spacing w:after="200" w:line="300"/>
        <w:jc w:val="both"/>
      </w:pPr>
      <w:r>
        <w:t xml:space="preserve">Algunas lecciones se repitieron entre etapas. El reintento sin idempotencia causó descuentos dobles con RMI, y en REST hubo que construir una protección explícita para evitarlo. Mantener la lógica separada del transporte permitió pasar de WebSocket a sockets, a REST y finalmente al navegador sin reescribir el núcleo del sistema. Eso fue lo que hizo posible que la página publicada use el mismo código que la versión real, en lugar de una copia.</w:t>
      </w:r>
    </w:p>
    <w:p>
      <w:pPr>
        <w:spacing w:after="200" w:line="300"/>
        <w:jc w:val="both"/>
      </w:pPr>
      <w:r>
        <w:t xml:space="preserve">Quedan limitaciones conocidas: el estado vive en memoria, cada producto tiene un solo servidor dueño y no hay autenticación. La página las muestra en lugar de esconderlas, porque cada vez que un servidor se cae se ve lo que se pierde.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2026-10-21T02:48:04.605Z</dcterms:created>
  <dcterms:modified xsi:type="dcterms:W3CDTF">2026-10-21T02:48:04.607Z</dcterms:modified>
</cp:coreProperties>
</file>

<file path=docProps/custom.xml><?xml version="1.0" encoding="utf-8"?>
<Properties xmlns="http://schemas.openxmlformats.org/officeDocument/2006/custom-properties" xmlns:vt="http://schemas.openxmlformats.org/officeDocument/2006/docPropsVTypes"/>
</file>