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9C996" w14:textId="2DE77E2D" w:rsidR="00033176" w:rsidRDefault="00D403E2" w:rsidP="00A126FF">
      <w:pPr>
        <w:pStyle w:val="Title"/>
        <w:jc w:val="center"/>
        <w:rPr>
          <w:rFonts w:ascii="Arial" w:hAnsi="Arial" w:cs="Arial"/>
        </w:rPr>
      </w:pPr>
      <w:r>
        <w:rPr>
          <w:noProof/>
        </w:rPr>
        <w:pict w14:anchorId="5331ADD4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0;margin-top:0;width:448.8pt;height:82.85pt;z-index:251660288;visibility:visible;mso-height-percent:100;mso-wrap-distance-left:9pt;mso-wrap-distance-top:3.6pt;mso-wrap-distance-right:9pt;mso-wrap-distance-bottom:3.6pt;mso-position-horizontal:center;mso-position-horizontal-relative:margin;mso-position-vertical:bottom;mso-position-vertical-relative:margin;mso-height-percent:100;mso-width-relative:margin;mso-height-relative:bottom-margin-area;v-text-anchor:top" filled="f">
            <v:textbox style="mso-fit-shape-to-text:t">
              <w:txbxContent>
                <w:p w14:paraId="4924E5DB" w14:textId="1C431F64" w:rsidR="00C51BBF" w:rsidRDefault="00C51BBF" w:rsidP="00C51BBF">
                  <w:pPr>
                    <w:jc w:val="center"/>
                  </w:pPr>
                  <w:r>
                    <w:t>Alumno: Carvalho Sanchez Erick Fernando</w:t>
                  </w:r>
                </w:p>
                <w:p w14:paraId="6FA53C30" w14:textId="08189009" w:rsidR="00C51BBF" w:rsidRDefault="00C51BBF" w:rsidP="00C51BBF">
                  <w:pPr>
                    <w:jc w:val="center"/>
                  </w:pPr>
                  <w:r>
                    <w:t>Grado: 7°D</w:t>
                  </w:r>
                </w:p>
                <w:p w14:paraId="7470C85D" w14:textId="4D1E31D6" w:rsidR="00C51BBF" w:rsidRPr="00C51BBF" w:rsidRDefault="00C51BBF" w:rsidP="00C51BBF">
                  <w:pPr>
                    <w:jc w:val="center"/>
                  </w:pPr>
                  <w:r>
                    <w:t>Materia: Desarrollo Local y Emprendimiento Productivo</w:t>
                  </w:r>
                </w:p>
              </w:txbxContent>
            </v:textbox>
            <w10:wrap type="square" anchorx="margin" anchory="margin"/>
          </v:shape>
        </w:pict>
      </w:r>
      <w:r w:rsidR="00C51BBF">
        <w:rPr>
          <w:rFonts w:ascii="Arial" w:hAnsi="Arial" w:cs="Arial"/>
          <w:noProof/>
        </w:rPr>
        <w:drawing>
          <wp:anchor distT="0" distB="0" distL="114300" distR="114300" simplePos="0" relativeHeight="251657216" behindDoc="1" locked="0" layoutInCell="1" allowOverlap="1" wp14:anchorId="241CC783" wp14:editId="2DE613C1">
            <wp:simplePos x="0" y="66675"/>
            <wp:positionH relativeFrom="margin">
              <wp:align>center</wp:align>
            </wp:positionH>
            <wp:positionV relativeFrom="margin">
              <wp:align>center</wp:align>
            </wp:positionV>
            <wp:extent cx="7543800" cy="10671048"/>
            <wp:effectExtent l="0" t="0" r="0" b="0"/>
            <wp:wrapSquare wrapText="bothSides"/>
            <wp:docPr id="471326331" name="Picture 1" descr="A black background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26331" name="Picture 1" descr="A black background with white tex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671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7DB904" w14:textId="0BFAC1BF" w:rsidR="00033176" w:rsidRPr="00C40FEB" w:rsidRDefault="00033176" w:rsidP="00D403E2">
      <w:pPr>
        <w:rPr>
          <w:rFonts w:ascii="Arial" w:hAnsi="Arial" w:cs="Arial"/>
          <w:sz w:val="32"/>
          <w:szCs w:val="32"/>
        </w:rPr>
      </w:pPr>
      <w:r w:rsidRPr="00C40FEB">
        <w:rPr>
          <w:rFonts w:ascii="Arial" w:hAnsi="Arial" w:cs="Arial"/>
          <w:sz w:val="32"/>
          <w:szCs w:val="32"/>
        </w:rPr>
        <w:lastRenderedPageBreak/>
        <w:t xml:space="preserve">1 - ¿Que es la </w:t>
      </w:r>
      <w:r w:rsidRPr="00C40FEB">
        <w:rPr>
          <w:rFonts w:ascii="Arial" w:hAnsi="Arial" w:cs="Arial"/>
          <w:sz w:val="32"/>
          <w:szCs w:val="32"/>
        </w:rPr>
        <w:t>obsolescencia</w:t>
      </w:r>
      <w:r w:rsidRPr="00C40FEB">
        <w:rPr>
          <w:rFonts w:ascii="Arial" w:hAnsi="Arial" w:cs="Arial"/>
          <w:sz w:val="32"/>
          <w:szCs w:val="32"/>
        </w:rPr>
        <w:t xml:space="preserve"> programada? </w:t>
      </w:r>
      <w:r w:rsidR="0007531E" w:rsidRPr="00C40FEB">
        <w:rPr>
          <w:rFonts w:ascii="Arial" w:hAnsi="Arial" w:cs="Arial"/>
          <w:sz w:val="32"/>
          <w:szCs w:val="32"/>
        </w:rPr>
        <w:t>¿Y cuáles son sus formas?</w:t>
      </w:r>
    </w:p>
    <w:p w14:paraId="2A2C4C98" w14:textId="45A01B6D" w:rsidR="00033176" w:rsidRPr="00A126FF" w:rsidRDefault="00033176" w:rsidP="00A126FF">
      <w:pPr>
        <w:spacing w:line="360" w:lineRule="auto"/>
        <w:ind w:left="180"/>
        <w:rPr>
          <w:rFonts w:ascii="Arial" w:hAnsi="Arial" w:cs="Arial"/>
        </w:rPr>
      </w:pPr>
      <w:r w:rsidRPr="00A126FF">
        <w:rPr>
          <w:rFonts w:ascii="Arial" w:hAnsi="Arial" w:cs="Arial"/>
        </w:rPr>
        <w:t xml:space="preserve">Es una práctica en la que se le da una vida útil limitada a los productos fabricados. Puede manifestarse en diversas maneras. Tales como en problemas planeados con su funcionalidad. Problemas de compatibilidad con las versiones nuevas. Problemas con </w:t>
      </w:r>
      <w:r w:rsidR="00CF6CF3" w:rsidRPr="00A126FF">
        <w:rPr>
          <w:rFonts w:ascii="Arial" w:hAnsi="Arial" w:cs="Arial"/>
        </w:rPr>
        <w:t>la disponibilidad de los repuestos. O bien incentivando a comprar lo nuevo, porque lo viejo quedo “anticuado”.</w:t>
      </w:r>
    </w:p>
    <w:p w14:paraId="752FC7C2" w14:textId="2F7064C9" w:rsidR="00033176" w:rsidRPr="00C40FEB" w:rsidRDefault="00033176" w:rsidP="00A126FF">
      <w:pPr>
        <w:spacing w:line="360" w:lineRule="auto"/>
        <w:rPr>
          <w:rFonts w:ascii="Arial" w:hAnsi="Arial" w:cs="Arial"/>
          <w:sz w:val="32"/>
          <w:szCs w:val="32"/>
        </w:rPr>
      </w:pPr>
      <w:r w:rsidRPr="00C40FEB">
        <w:rPr>
          <w:rFonts w:ascii="Arial" w:hAnsi="Arial" w:cs="Arial"/>
          <w:sz w:val="32"/>
          <w:szCs w:val="32"/>
        </w:rPr>
        <w:t>2 - ¿</w:t>
      </w:r>
      <w:r w:rsidR="0007531E" w:rsidRPr="00C40FEB">
        <w:rPr>
          <w:rFonts w:ascii="Arial" w:hAnsi="Arial" w:cs="Arial"/>
          <w:sz w:val="32"/>
          <w:szCs w:val="32"/>
        </w:rPr>
        <w:t>Cuáles</w:t>
      </w:r>
      <w:r w:rsidRPr="00C40FEB">
        <w:rPr>
          <w:rFonts w:ascii="Arial" w:hAnsi="Arial" w:cs="Arial"/>
          <w:sz w:val="32"/>
          <w:szCs w:val="32"/>
        </w:rPr>
        <w:t xml:space="preserve"> son sus consecuencias? </w:t>
      </w:r>
    </w:p>
    <w:p w14:paraId="54B10574" w14:textId="77777777" w:rsidR="00CF6CF3" w:rsidRPr="00C40FEB" w:rsidRDefault="00CF6CF3" w:rsidP="00A126FF">
      <w:pPr>
        <w:spacing w:line="360" w:lineRule="auto"/>
        <w:ind w:left="180"/>
        <w:rPr>
          <w:rFonts w:ascii="Arial" w:hAnsi="Arial" w:cs="Arial"/>
          <w:sz w:val="32"/>
          <w:szCs w:val="32"/>
        </w:rPr>
      </w:pPr>
      <w:r w:rsidRPr="00C40FEB">
        <w:rPr>
          <w:rFonts w:ascii="Arial" w:hAnsi="Arial" w:cs="Arial"/>
          <w:sz w:val="32"/>
          <w:szCs w:val="32"/>
        </w:rPr>
        <w:t>La obsolescencia programada trae consigo:</w:t>
      </w:r>
    </w:p>
    <w:p w14:paraId="6D34B7DC" w14:textId="7C15798A" w:rsidR="00CF6CF3" w:rsidRPr="00A126FF" w:rsidRDefault="00CF6CF3" w:rsidP="00A126FF">
      <w:pPr>
        <w:pStyle w:val="ListParagraph"/>
        <w:numPr>
          <w:ilvl w:val="0"/>
          <w:numId w:val="3"/>
        </w:numPr>
        <w:spacing w:line="360" w:lineRule="auto"/>
        <w:ind w:left="540"/>
        <w:rPr>
          <w:rFonts w:ascii="Arial" w:hAnsi="Arial" w:cs="Arial"/>
        </w:rPr>
      </w:pPr>
      <w:r w:rsidRPr="00A126FF">
        <w:rPr>
          <w:rFonts w:ascii="Arial" w:hAnsi="Arial" w:cs="Arial"/>
        </w:rPr>
        <w:t>Problemas ambientales tales como el aumento de residuos, el agotamiento de recursos naturales y la contaminación.</w:t>
      </w:r>
    </w:p>
    <w:p w14:paraId="05EA7A17" w14:textId="20DB20A5" w:rsidR="00CF6CF3" w:rsidRPr="00A126FF" w:rsidRDefault="00CF6CF3" w:rsidP="00A126FF">
      <w:pPr>
        <w:pStyle w:val="ListParagraph"/>
        <w:numPr>
          <w:ilvl w:val="0"/>
          <w:numId w:val="3"/>
        </w:numPr>
        <w:spacing w:line="360" w:lineRule="auto"/>
        <w:ind w:left="540"/>
        <w:rPr>
          <w:rFonts w:ascii="Arial" w:hAnsi="Arial" w:cs="Arial"/>
        </w:rPr>
      </w:pPr>
      <w:r w:rsidRPr="00A126FF">
        <w:rPr>
          <w:rFonts w:ascii="Arial" w:hAnsi="Arial" w:cs="Arial"/>
        </w:rPr>
        <w:t>Problemas económicos, como el incentivo a una sociedad de consumo, y el constante gasto para el consumidor para adquirir las mismas cosas reiteradamente.</w:t>
      </w:r>
    </w:p>
    <w:p w14:paraId="7B867166" w14:textId="69608EF9" w:rsidR="00CF6CF3" w:rsidRPr="00A126FF" w:rsidRDefault="00CF6CF3" w:rsidP="00A126FF">
      <w:pPr>
        <w:pStyle w:val="ListParagraph"/>
        <w:numPr>
          <w:ilvl w:val="0"/>
          <w:numId w:val="3"/>
        </w:numPr>
        <w:spacing w:line="360" w:lineRule="auto"/>
        <w:ind w:left="540"/>
        <w:rPr>
          <w:rFonts w:ascii="Arial" w:hAnsi="Arial" w:cs="Arial"/>
        </w:rPr>
      </w:pPr>
      <w:r w:rsidRPr="00A126FF">
        <w:rPr>
          <w:rFonts w:ascii="Arial" w:hAnsi="Arial" w:cs="Arial"/>
        </w:rPr>
        <w:t>Problemas sociales como la desaparición de los oficios de reparadores, y la constante frustración que trae tener cosas de corta vida útil.</w:t>
      </w:r>
    </w:p>
    <w:p w14:paraId="7F7EF483" w14:textId="77777777" w:rsidR="00A126FF" w:rsidRDefault="00A126F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50F609A" w14:textId="136AB3C3" w:rsidR="00033176" w:rsidRPr="00C40FEB" w:rsidRDefault="00033176" w:rsidP="00A126FF">
      <w:pPr>
        <w:spacing w:line="360" w:lineRule="auto"/>
        <w:rPr>
          <w:rFonts w:ascii="Arial" w:hAnsi="Arial" w:cs="Arial"/>
          <w:sz w:val="32"/>
          <w:szCs w:val="32"/>
        </w:rPr>
      </w:pPr>
      <w:r w:rsidRPr="00C40FEB">
        <w:rPr>
          <w:rFonts w:ascii="Arial" w:hAnsi="Arial" w:cs="Arial"/>
          <w:sz w:val="32"/>
          <w:szCs w:val="32"/>
        </w:rPr>
        <w:lastRenderedPageBreak/>
        <w:t xml:space="preserve">3 - Buscar casos de grupos, empresas </w:t>
      </w:r>
      <w:proofErr w:type="spellStart"/>
      <w:r w:rsidRPr="00C40FEB">
        <w:rPr>
          <w:rFonts w:ascii="Arial" w:hAnsi="Arial" w:cs="Arial"/>
          <w:sz w:val="32"/>
          <w:szCs w:val="32"/>
        </w:rPr>
        <w:t>o</w:t>
      </w:r>
      <w:proofErr w:type="spellEnd"/>
      <w:r w:rsidRPr="00C40FEB">
        <w:rPr>
          <w:rFonts w:ascii="Arial" w:hAnsi="Arial" w:cs="Arial"/>
          <w:sz w:val="32"/>
          <w:szCs w:val="32"/>
        </w:rPr>
        <w:t xml:space="preserve"> organizaciones que planten un cambio de paradigma y un cambio en la estrategia de la producción o forma de consumo. </w:t>
      </w:r>
      <w:r w:rsidR="0007531E" w:rsidRPr="00C40FEB">
        <w:rPr>
          <w:rFonts w:ascii="Arial" w:hAnsi="Arial" w:cs="Arial"/>
          <w:sz w:val="32"/>
          <w:szCs w:val="32"/>
        </w:rPr>
        <w:t xml:space="preserve">Incluir fuentes </w:t>
      </w:r>
      <w:r w:rsidRPr="00C40FEB">
        <w:rPr>
          <w:rFonts w:ascii="Arial" w:hAnsi="Arial" w:cs="Arial"/>
          <w:sz w:val="32"/>
          <w:szCs w:val="32"/>
        </w:rPr>
        <w:t xml:space="preserve">pueden usar 1 caso </w:t>
      </w:r>
      <w:r w:rsidR="0007531E" w:rsidRPr="00C40FEB">
        <w:rPr>
          <w:rFonts w:ascii="Arial" w:hAnsi="Arial" w:cs="Arial"/>
          <w:sz w:val="32"/>
          <w:szCs w:val="32"/>
        </w:rPr>
        <w:t>del</w:t>
      </w:r>
      <w:r w:rsidRPr="00C40FEB">
        <w:rPr>
          <w:rFonts w:ascii="Arial" w:hAnsi="Arial" w:cs="Arial"/>
          <w:sz w:val="32"/>
          <w:szCs w:val="32"/>
        </w:rPr>
        <w:t xml:space="preserve"> video y por lo menos otros 2 que busques vos (3 en total) </w:t>
      </w:r>
    </w:p>
    <w:p w14:paraId="68215F09" w14:textId="2EA2FC90" w:rsidR="00CF6CF3" w:rsidRPr="00A126FF" w:rsidRDefault="0007531E" w:rsidP="00A126FF">
      <w:pPr>
        <w:tabs>
          <w:tab w:val="left" w:pos="180"/>
        </w:tabs>
        <w:spacing w:line="360" w:lineRule="auto"/>
        <w:ind w:left="180"/>
        <w:rPr>
          <w:rFonts w:ascii="Arial" w:hAnsi="Arial" w:cs="Arial"/>
        </w:rPr>
      </w:pPr>
      <w:r w:rsidRPr="00A126FF">
        <w:rPr>
          <w:rFonts w:ascii="Arial" w:hAnsi="Arial" w:cs="Arial"/>
        </w:rPr>
        <w:t>https://www.fairphone.com/</w:t>
      </w:r>
    </w:p>
    <w:p w14:paraId="0C423936" w14:textId="06B821C5" w:rsidR="0007531E" w:rsidRPr="00A126FF" w:rsidRDefault="0007531E" w:rsidP="00A126FF">
      <w:pPr>
        <w:tabs>
          <w:tab w:val="left" w:pos="450"/>
        </w:tabs>
        <w:spacing w:line="360" w:lineRule="auto"/>
        <w:ind w:left="360"/>
        <w:rPr>
          <w:rFonts w:ascii="Arial" w:hAnsi="Arial" w:cs="Arial"/>
        </w:rPr>
      </w:pPr>
      <w:r w:rsidRPr="00A126FF">
        <w:rPr>
          <w:rFonts w:ascii="Arial" w:hAnsi="Arial" w:cs="Arial"/>
        </w:rPr>
        <w:t xml:space="preserve">Es una </w:t>
      </w:r>
      <w:r w:rsidR="00FD7F78" w:rsidRPr="00A126FF">
        <w:rPr>
          <w:rFonts w:ascii="Arial" w:hAnsi="Arial" w:cs="Arial"/>
        </w:rPr>
        <w:t>empresa de celulares de Países Bajos que fabrica celulares Android modulares diseñados para ser fácilmente reparables. Promueve el uso justo de materiales y permite la mejora progresiva de sus aparatos sin necesidad de desechar todo el dispositivo.</w:t>
      </w:r>
    </w:p>
    <w:p w14:paraId="3CF9D05E" w14:textId="322478E0" w:rsidR="0007531E" w:rsidRPr="00A126FF" w:rsidRDefault="0007531E" w:rsidP="00A126FF">
      <w:pPr>
        <w:tabs>
          <w:tab w:val="left" w:pos="180"/>
        </w:tabs>
        <w:spacing w:line="360" w:lineRule="auto"/>
        <w:ind w:left="180"/>
        <w:rPr>
          <w:rFonts w:ascii="Arial" w:hAnsi="Arial" w:cs="Arial"/>
        </w:rPr>
      </w:pPr>
      <w:r w:rsidRPr="00A126FF">
        <w:rPr>
          <w:rFonts w:ascii="Arial" w:hAnsi="Arial" w:cs="Arial"/>
        </w:rPr>
        <w:t>https://therestartproject.org/about/</w:t>
      </w:r>
    </w:p>
    <w:p w14:paraId="153A051E" w14:textId="6F0C3BD0" w:rsidR="00FD7F78" w:rsidRPr="00A126FF" w:rsidRDefault="00FD7F78" w:rsidP="00A126FF">
      <w:pPr>
        <w:tabs>
          <w:tab w:val="left" w:pos="540"/>
        </w:tabs>
        <w:spacing w:line="360" w:lineRule="auto"/>
        <w:ind w:left="360"/>
        <w:rPr>
          <w:rFonts w:ascii="Arial" w:hAnsi="Arial" w:cs="Arial"/>
        </w:rPr>
      </w:pPr>
      <w:r w:rsidRPr="00A126FF">
        <w:rPr>
          <w:rFonts w:ascii="Arial" w:hAnsi="Arial" w:cs="Arial"/>
        </w:rPr>
        <w:t xml:space="preserve">Es una organización </w:t>
      </w:r>
      <w:proofErr w:type="gramStart"/>
      <w:r w:rsidRPr="00A126FF">
        <w:rPr>
          <w:rFonts w:ascii="Arial" w:hAnsi="Arial" w:cs="Arial"/>
        </w:rPr>
        <w:t>Inglesa</w:t>
      </w:r>
      <w:proofErr w:type="gramEnd"/>
      <w:r w:rsidRPr="00A126FF">
        <w:rPr>
          <w:rFonts w:ascii="Arial" w:hAnsi="Arial" w:cs="Arial"/>
        </w:rPr>
        <w:t xml:space="preserve"> que promueve encuentros comunitarios en los que se reúnen técnicos y usuarios con el fin de poder reparar sus dispositivos electrónicos. Todo esto sin costo.</w:t>
      </w:r>
    </w:p>
    <w:p w14:paraId="74D86A13" w14:textId="60F43FA2" w:rsidR="0007531E" w:rsidRPr="00A126FF" w:rsidRDefault="0007531E" w:rsidP="00A126FF">
      <w:pPr>
        <w:tabs>
          <w:tab w:val="left" w:pos="180"/>
        </w:tabs>
        <w:spacing w:line="360" w:lineRule="auto"/>
        <w:ind w:left="180"/>
        <w:rPr>
          <w:rFonts w:ascii="Arial" w:hAnsi="Arial" w:cs="Arial"/>
        </w:rPr>
      </w:pPr>
      <w:r w:rsidRPr="00A126FF">
        <w:rPr>
          <w:rFonts w:ascii="Arial" w:hAnsi="Arial" w:cs="Arial"/>
        </w:rPr>
        <w:t>https://www.ifixit.com/</w:t>
      </w:r>
    </w:p>
    <w:p w14:paraId="307C1246" w14:textId="3A0A0649" w:rsidR="00FD7F78" w:rsidRPr="00A126FF" w:rsidRDefault="00FD7F78" w:rsidP="00A126FF">
      <w:pPr>
        <w:tabs>
          <w:tab w:val="left" w:pos="450"/>
        </w:tabs>
        <w:spacing w:line="360" w:lineRule="auto"/>
        <w:ind w:left="360"/>
        <w:rPr>
          <w:rFonts w:ascii="Arial" w:hAnsi="Arial" w:cs="Arial"/>
        </w:rPr>
      </w:pPr>
      <w:r w:rsidRPr="00A126FF">
        <w:rPr>
          <w:rFonts w:ascii="Arial" w:hAnsi="Arial" w:cs="Arial"/>
        </w:rPr>
        <w:t>Es una organización que recompila diversos manuales y tutoriales para la reparación de dispositivos de manera autónoma incentivando a la reparación casera.</w:t>
      </w:r>
    </w:p>
    <w:p w14:paraId="3C379FB2" w14:textId="3F581074" w:rsidR="00C07821" w:rsidRPr="00C40FEB" w:rsidRDefault="00033176" w:rsidP="00A126FF">
      <w:pPr>
        <w:spacing w:line="360" w:lineRule="auto"/>
        <w:rPr>
          <w:rFonts w:ascii="Arial" w:hAnsi="Arial" w:cs="Arial"/>
          <w:sz w:val="32"/>
          <w:szCs w:val="32"/>
        </w:rPr>
      </w:pPr>
      <w:r w:rsidRPr="00C40FEB">
        <w:rPr>
          <w:rFonts w:ascii="Arial" w:hAnsi="Arial" w:cs="Arial"/>
          <w:sz w:val="32"/>
          <w:szCs w:val="32"/>
        </w:rPr>
        <w:t>4 - Hacer una reflexión personal sobre la temática de esto</w:t>
      </w:r>
    </w:p>
    <w:p w14:paraId="6DC28AAF" w14:textId="685043ED" w:rsidR="00FD7F78" w:rsidRPr="00A126FF" w:rsidRDefault="00FD7F78" w:rsidP="00A126FF">
      <w:pPr>
        <w:spacing w:line="360" w:lineRule="auto"/>
        <w:ind w:left="180"/>
        <w:rPr>
          <w:rFonts w:ascii="Arial" w:hAnsi="Arial" w:cs="Arial"/>
        </w:rPr>
      </w:pPr>
      <w:r w:rsidRPr="00A126FF">
        <w:rPr>
          <w:rFonts w:ascii="Arial" w:hAnsi="Arial" w:cs="Arial"/>
        </w:rPr>
        <w:t>En mi opinión</w:t>
      </w:r>
      <w:r w:rsidR="00A126FF" w:rsidRPr="00A126FF">
        <w:rPr>
          <w:rFonts w:ascii="Arial" w:hAnsi="Arial" w:cs="Arial"/>
        </w:rPr>
        <w:t>,</w:t>
      </w:r>
      <w:r w:rsidRPr="00A126FF">
        <w:rPr>
          <w:rFonts w:ascii="Arial" w:hAnsi="Arial" w:cs="Arial"/>
        </w:rPr>
        <w:t xml:space="preserve"> el problema de la obsolescencia programada </w:t>
      </w:r>
      <w:proofErr w:type="gramStart"/>
      <w:r w:rsidRPr="00A126FF">
        <w:rPr>
          <w:rFonts w:ascii="Arial" w:hAnsi="Arial" w:cs="Arial"/>
        </w:rPr>
        <w:t>esta lejos</w:t>
      </w:r>
      <w:proofErr w:type="gramEnd"/>
      <w:r w:rsidRPr="00A126FF">
        <w:rPr>
          <w:rFonts w:ascii="Arial" w:hAnsi="Arial" w:cs="Arial"/>
        </w:rPr>
        <w:t xml:space="preserve"> de ser resuelt</w:t>
      </w:r>
      <w:r w:rsidR="00A126FF" w:rsidRPr="00A126FF">
        <w:rPr>
          <w:rFonts w:ascii="Arial" w:hAnsi="Arial" w:cs="Arial"/>
        </w:rPr>
        <w:t>o</w:t>
      </w:r>
      <w:r w:rsidRPr="00A126FF">
        <w:rPr>
          <w:rFonts w:ascii="Arial" w:hAnsi="Arial" w:cs="Arial"/>
        </w:rPr>
        <w:t>, ya sea por las diversas maneras en las que se puede manifestar, o bien por el generalizado deseo de tener los m</w:t>
      </w:r>
      <w:r w:rsidR="00A126FF" w:rsidRPr="00A126FF">
        <w:rPr>
          <w:rFonts w:ascii="Arial" w:hAnsi="Arial" w:cs="Arial"/>
        </w:rPr>
        <w:t>á</w:t>
      </w:r>
      <w:r w:rsidRPr="00A126FF">
        <w:rPr>
          <w:rFonts w:ascii="Arial" w:hAnsi="Arial" w:cs="Arial"/>
        </w:rPr>
        <w:t xml:space="preserve">s nuevo, lo mejor, lo </w:t>
      </w:r>
      <w:r w:rsidR="00A126FF" w:rsidRPr="00A126FF">
        <w:rPr>
          <w:rFonts w:ascii="Arial" w:hAnsi="Arial" w:cs="Arial"/>
        </w:rPr>
        <w:t>más</w:t>
      </w:r>
      <w:r w:rsidRPr="00A126FF">
        <w:rPr>
          <w:rFonts w:ascii="Arial" w:hAnsi="Arial" w:cs="Arial"/>
        </w:rPr>
        <w:t xml:space="preserve"> exclusivo, etc. Mas allá de eso, pienso que las alternativas no ofrecen una solución real para el problema que trae la producción de productos eternos o muy duraderos. Y de las implicaciones económicas que eso implica.</w:t>
      </w:r>
      <w:r w:rsidR="00A126FF" w:rsidRPr="00A126FF">
        <w:rPr>
          <w:rFonts w:ascii="Arial" w:hAnsi="Arial" w:cs="Arial"/>
        </w:rPr>
        <w:t xml:space="preserve"> La raíz del problema radica en dependencia que tiene el desarrollo tecnológico con la producción industrial constante. Y así necesitando que esta se mantenga produciendo incluso si es con las mismas cosas una y otra vez.</w:t>
      </w:r>
    </w:p>
    <w:sectPr w:rsidR="00FD7F78" w:rsidRPr="00A126FF" w:rsidSect="00C40FEB">
      <w:headerReference w:type="default" r:id="rId9"/>
      <w:footerReference w:type="default" r:id="rId10"/>
      <w:headerReference w:type="first" r:id="rId11"/>
      <w:pgSz w:w="11909" w:h="16834" w:code="9"/>
      <w:pgMar w:top="1440" w:right="1440" w:bottom="1440" w:left="144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800A46" w14:textId="77777777" w:rsidR="0026651F" w:rsidRDefault="0026651F" w:rsidP="00A126FF">
      <w:pPr>
        <w:spacing w:after="0" w:line="240" w:lineRule="auto"/>
      </w:pPr>
      <w:r>
        <w:separator/>
      </w:r>
    </w:p>
  </w:endnote>
  <w:endnote w:type="continuationSeparator" w:id="0">
    <w:p w14:paraId="2DFD9FDE" w14:textId="77777777" w:rsidR="0026651F" w:rsidRDefault="0026651F" w:rsidP="00A12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64368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8FEE37" w14:textId="6F1FB63D" w:rsidR="00A126FF" w:rsidRDefault="00A126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FB7405" w14:textId="77777777" w:rsidR="00A126FF" w:rsidRDefault="00A126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441C1B" w14:textId="77777777" w:rsidR="0026651F" w:rsidRDefault="0026651F" w:rsidP="00A126FF">
      <w:pPr>
        <w:spacing w:after="0" w:line="240" w:lineRule="auto"/>
      </w:pPr>
      <w:r>
        <w:separator/>
      </w:r>
    </w:p>
  </w:footnote>
  <w:footnote w:type="continuationSeparator" w:id="0">
    <w:p w14:paraId="6F1F997C" w14:textId="77777777" w:rsidR="0026651F" w:rsidRDefault="0026651F" w:rsidP="00A12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1306F7" w14:textId="3C36CA85" w:rsidR="00A126FF" w:rsidRPr="00A126FF" w:rsidRDefault="00A126FF" w:rsidP="00A126FF">
    <w:pPr>
      <w:pStyle w:val="Header"/>
      <w:tabs>
        <w:tab w:val="clear" w:pos="4513"/>
        <w:tab w:val="clear" w:pos="9026"/>
        <w:tab w:val="left" w:pos="6300"/>
      </w:tabs>
      <w:jc w:val="right"/>
      <w:rPr>
        <w:sz w:val="16"/>
        <w:szCs w:val="16"/>
      </w:rPr>
    </w:pPr>
    <w:r w:rsidRPr="00A126FF">
      <w:rPr>
        <w:sz w:val="16"/>
        <w:szCs w:val="16"/>
      </w:rPr>
      <w:tab/>
      <w:t>626566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908C6" w14:textId="5B53191C" w:rsidR="00D47F37" w:rsidRPr="00D403E2" w:rsidRDefault="00D47F37" w:rsidP="00D403E2">
    <w:pPr>
      <w:pStyle w:val="Header"/>
      <w:jc w:val="right"/>
      <w:rPr>
        <w:sz w:val="16"/>
        <w:szCs w:val="16"/>
      </w:rPr>
    </w:pPr>
    <w:r w:rsidRPr="00D403E2">
      <w:rPr>
        <w:sz w:val="16"/>
        <w:szCs w:val="16"/>
      </w:rPr>
      <w:t>626566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841F0"/>
    <w:multiLevelType w:val="hybridMultilevel"/>
    <w:tmpl w:val="CBEC9C34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4B4D5A"/>
    <w:multiLevelType w:val="hybridMultilevel"/>
    <w:tmpl w:val="802CB67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1DA086F"/>
    <w:multiLevelType w:val="hybridMultilevel"/>
    <w:tmpl w:val="5B0E9EF0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43674509">
    <w:abstractNumId w:val="1"/>
  </w:num>
  <w:num w:numId="2" w16cid:durableId="5406571">
    <w:abstractNumId w:val="0"/>
  </w:num>
  <w:num w:numId="3" w16cid:durableId="494536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4EAA"/>
    <w:rsid w:val="00033176"/>
    <w:rsid w:val="0007531E"/>
    <w:rsid w:val="00190714"/>
    <w:rsid w:val="0026651F"/>
    <w:rsid w:val="004B53F6"/>
    <w:rsid w:val="00743973"/>
    <w:rsid w:val="00A05E93"/>
    <w:rsid w:val="00A126FF"/>
    <w:rsid w:val="00A7066F"/>
    <w:rsid w:val="00AF0056"/>
    <w:rsid w:val="00B818C4"/>
    <w:rsid w:val="00C07821"/>
    <w:rsid w:val="00C40FEB"/>
    <w:rsid w:val="00C51BBF"/>
    <w:rsid w:val="00C524F1"/>
    <w:rsid w:val="00CD4502"/>
    <w:rsid w:val="00CF6CF3"/>
    <w:rsid w:val="00D403E2"/>
    <w:rsid w:val="00D47F37"/>
    <w:rsid w:val="00F54EAA"/>
    <w:rsid w:val="00FD7F78"/>
    <w:rsid w:val="00FE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F97D031"/>
  <w15:chartTrackingRefBased/>
  <w15:docId w15:val="{35388C69-5D78-49FD-9C6A-A3FFD4063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E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E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E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E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E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E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E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E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E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E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EA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53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31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126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6FF"/>
  </w:style>
  <w:style w:type="paragraph" w:styleId="Footer">
    <w:name w:val="footer"/>
    <w:basedOn w:val="Normal"/>
    <w:link w:val="FooterChar"/>
    <w:uiPriority w:val="99"/>
    <w:unhideWhenUsed/>
    <w:rsid w:val="00A126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6FF"/>
  </w:style>
  <w:style w:type="character" w:styleId="PlaceholderText">
    <w:name w:val="Placeholder Text"/>
    <w:basedOn w:val="DefaultParagraphFont"/>
    <w:uiPriority w:val="99"/>
    <w:semiHidden/>
    <w:rsid w:val="00C51BB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EBE0F-6C41-4D3D-9183-95A519EAD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396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Fernando Carvalho Sanchez</dc:creator>
  <cp:keywords/>
  <dc:description/>
  <cp:lastModifiedBy>Erick Fernando Carvalho Sanchez</cp:lastModifiedBy>
  <cp:revision>4</cp:revision>
  <cp:lastPrinted>2025-06-09T23:09:00Z</cp:lastPrinted>
  <dcterms:created xsi:type="dcterms:W3CDTF">2025-06-09T21:46:00Z</dcterms:created>
  <dcterms:modified xsi:type="dcterms:W3CDTF">2025-06-09T23:10:00Z</dcterms:modified>
</cp:coreProperties>
</file>