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4401" w14:textId="77777777" w:rsidR="001F2DE7" w:rsidRPr="003F2D43" w:rsidRDefault="001F2DE7" w:rsidP="001F2DE7">
      <w:pPr>
        <w:pStyle w:val="Universidade"/>
        <w:spacing w:line="360" w:lineRule="auto"/>
        <w:rPr>
          <w:sz w:val="24"/>
          <w:szCs w:val="24"/>
        </w:rPr>
      </w:pPr>
      <w:r w:rsidRPr="003F2D43">
        <w:rPr>
          <w:sz w:val="24"/>
          <w:szCs w:val="24"/>
        </w:rPr>
        <w:t>OBSERVAÇÕES PARA ELABORAÇÃO DO PROJETO</w:t>
      </w:r>
    </w:p>
    <w:p w14:paraId="0B9CE296" w14:textId="77777777" w:rsidR="001F2DE7" w:rsidRPr="003F2D43" w:rsidRDefault="001F2DE7" w:rsidP="001F2DE7">
      <w:pPr>
        <w:pStyle w:val="Universidade"/>
        <w:spacing w:line="360" w:lineRule="auto"/>
        <w:rPr>
          <w:sz w:val="24"/>
          <w:szCs w:val="24"/>
        </w:rPr>
      </w:pPr>
    </w:p>
    <w:p w14:paraId="1CAD5083" w14:textId="77777777" w:rsidR="001F2DE7" w:rsidRPr="003F2D43" w:rsidRDefault="001F2DE7" w:rsidP="001F2DE7">
      <w:pPr>
        <w:pStyle w:val="Universidade"/>
        <w:spacing w:line="360" w:lineRule="auto"/>
        <w:jc w:val="both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>- Este Modelo de Plano de Projeto possui as informações mínimas para registro. Portanto, todos os itens nele constantes devem ser preenchidos.</w:t>
      </w:r>
    </w:p>
    <w:p w14:paraId="3FF67806" w14:textId="77777777" w:rsidR="001F2DE7" w:rsidRPr="003F2D43" w:rsidRDefault="001F2DE7" w:rsidP="001F2DE7">
      <w:pPr>
        <w:pStyle w:val="Universidade"/>
        <w:spacing w:line="360" w:lineRule="auto"/>
        <w:jc w:val="both"/>
        <w:rPr>
          <w:b w:val="0"/>
          <w:sz w:val="24"/>
          <w:szCs w:val="24"/>
        </w:rPr>
      </w:pPr>
    </w:p>
    <w:p w14:paraId="6D674E20" w14:textId="77777777" w:rsidR="001F2DE7" w:rsidRPr="003F2D43" w:rsidRDefault="001F2DE7" w:rsidP="001F2DE7">
      <w:pPr>
        <w:pStyle w:val="Universidade"/>
        <w:spacing w:line="360" w:lineRule="auto"/>
        <w:jc w:val="both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>- Pede-que que haja um padrão de formatação ao longo de todo o texto, principalmente em relação ao tipo e tamanho da fonte, espaçamentos e margem.</w:t>
      </w:r>
    </w:p>
    <w:p w14:paraId="2F2D1A90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</w:p>
    <w:p w14:paraId="7060C03B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>- O projeto deve conter clareza quanto aos seguintes itens:</w:t>
      </w:r>
    </w:p>
    <w:p w14:paraId="4ABB80EF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 xml:space="preserve">a) público beneficiário da ação extensionista; </w:t>
      </w:r>
    </w:p>
    <w:p w14:paraId="164E2113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>b) interação dialógica entre universidade e sociedade;</w:t>
      </w:r>
    </w:p>
    <w:p w14:paraId="4E579DFC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>b) interdisciplinaridade;</w:t>
      </w:r>
    </w:p>
    <w:p w14:paraId="12549C59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>c) indissociabilidade entre ensino, pesquisa e extensão;</w:t>
      </w:r>
    </w:p>
    <w:p w14:paraId="52FEC6F7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>d) impacto e transformação social;</w:t>
      </w:r>
    </w:p>
    <w:p w14:paraId="1323DA42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>e) impacto na formação do estudante</w:t>
      </w:r>
    </w:p>
    <w:p w14:paraId="6178D85C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  <w:r w:rsidRPr="003F2D43">
        <w:rPr>
          <w:b w:val="0"/>
          <w:sz w:val="24"/>
          <w:szCs w:val="24"/>
        </w:rPr>
        <w:t>f) participação de parcerias externas</w:t>
      </w:r>
    </w:p>
    <w:p w14:paraId="74113F13" w14:textId="77777777" w:rsidR="001F2DE7" w:rsidRPr="003F2D43" w:rsidRDefault="001F2DE7" w:rsidP="001F2DE7">
      <w:pPr>
        <w:pStyle w:val="Universidade"/>
        <w:spacing w:line="360" w:lineRule="auto"/>
        <w:jc w:val="left"/>
        <w:rPr>
          <w:b w:val="0"/>
          <w:sz w:val="24"/>
          <w:szCs w:val="24"/>
        </w:rPr>
      </w:pPr>
    </w:p>
    <w:p w14:paraId="54ADAD31" w14:textId="09DDC2A4" w:rsidR="001F2DE7" w:rsidRPr="003F2D43" w:rsidRDefault="001F2DE7" w:rsidP="001F2DE7">
      <w:pPr>
        <w:pStyle w:val="Universidade"/>
        <w:spacing w:line="360" w:lineRule="auto"/>
        <w:jc w:val="both"/>
        <w:rPr>
          <w:color w:val="FF0000"/>
          <w:sz w:val="24"/>
          <w:szCs w:val="24"/>
        </w:rPr>
      </w:pPr>
      <w:r w:rsidRPr="003F2D43">
        <w:rPr>
          <w:color w:val="FF0000"/>
          <w:sz w:val="24"/>
          <w:szCs w:val="24"/>
        </w:rPr>
        <w:t>Pede-se que esta página de observações seja retirada antes de anexar o proj</w:t>
      </w:r>
      <w:r w:rsidR="00973C5F" w:rsidRPr="003F2D43">
        <w:rPr>
          <w:color w:val="FF0000"/>
          <w:sz w:val="24"/>
          <w:szCs w:val="24"/>
        </w:rPr>
        <w:t>e</w:t>
      </w:r>
      <w:r w:rsidRPr="003F2D43">
        <w:rPr>
          <w:color w:val="FF0000"/>
          <w:sz w:val="24"/>
          <w:szCs w:val="24"/>
        </w:rPr>
        <w:t xml:space="preserve">to no Portal. </w:t>
      </w:r>
    </w:p>
    <w:p w14:paraId="25DA2338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392F5C6F" w14:textId="3C85DCD5" w:rsidR="00405FD2" w:rsidRPr="003F2D43" w:rsidRDefault="001F2DE7" w:rsidP="001F2DE7">
      <w:pPr>
        <w:pStyle w:val="Padro"/>
        <w:ind w:left="-567" w:firstLine="567"/>
        <w:rPr>
          <w:sz w:val="24"/>
          <w:szCs w:val="24"/>
        </w:rPr>
      </w:pPr>
      <w:r w:rsidRPr="003F2D43">
        <w:rPr>
          <w:color w:val="FF0000"/>
          <w:sz w:val="24"/>
          <w:szCs w:val="24"/>
        </w:rPr>
        <w:br w:type="page"/>
      </w:r>
    </w:p>
    <w:p w14:paraId="52670031" w14:textId="156B87AE" w:rsidR="00405FD2" w:rsidRPr="003F2D43" w:rsidRDefault="00193142">
      <w:pPr>
        <w:pStyle w:val="Padro"/>
        <w:jc w:val="center"/>
        <w:rPr>
          <w:sz w:val="24"/>
          <w:szCs w:val="24"/>
        </w:rPr>
      </w:pPr>
      <w:r w:rsidRPr="003F2D43">
        <w:rPr>
          <w:noProof/>
          <w:sz w:val="24"/>
          <w:szCs w:val="24"/>
        </w:rPr>
        <w:lastRenderedPageBreak/>
        <w:drawing>
          <wp:inline distT="0" distB="0" distL="0" distR="0" wp14:anchorId="5940DD00" wp14:editId="379BBDF0">
            <wp:extent cx="1838117" cy="932507"/>
            <wp:effectExtent l="0" t="0" r="3810" b="0"/>
            <wp:docPr id="1" name="Imagem 0" descr="ucsal 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0" descr="ucsal 1.jpg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66" t="20290" r="24142" b="37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746" cy="95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81AAA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2ADC8E55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1FF8E75D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  <w:r>
        <w:t>HISTOLENS SMARTSCOPE AI: ASSISTÊNCIA DE BAIXO CUSTO EM HISTOPATOLOGIA DIGITAL E PRÉ-TRIAGEM LABORATORIAL NO SUS</w:t>
      </w:r>
    </w:p>
    <w:p w14:paraId="2AD0AE68" w14:textId="77777777" w:rsidR="001F2DE7" w:rsidRPr="003F2D43" w:rsidRDefault="001F2DE7" w:rsidP="001F2DE7">
      <w:pPr>
        <w:pStyle w:val="Standarduser"/>
        <w:spacing w:line="360" w:lineRule="auto"/>
        <w:jc w:val="center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>
        <w:t>Digitalização acessível de microscopia óptica com inteligência artificial multimodal (voz e visão) para mitigação de filas diagnósticas na saúde pública</w:t>
      </w:r>
    </w:p>
    <w:p w14:paraId="22BF9A88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2B982993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39B6CC8F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5EB74DE9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3934DBD5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3BE23B58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710B64F3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  <w:r>
        <w:t>Coordenador(a) / Orientador(a): Docente UCSAL</w:t>
        <w:br/>
        <w:t>Equipe Discente: Erick Francisco, David Antonio, Samara Souza, Maria Clara Paixão, Nayara Lorena</w:t>
      </w:r>
    </w:p>
    <w:p w14:paraId="5D2CB124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16949D74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5E6929C7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>
        <w:t>Salvador - BA</w:t>
      </w:r>
    </w:p>
    <w:p w14:paraId="0374B1CE" w14:textId="77777777" w:rsidR="001F2DE7" w:rsidRPr="003F2D43" w:rsidRDefault="001F2DE7" w:rsidP="001F2DE7">
      <w:pPr>
        <w:pStyle w:val="Standard"/>
        <w:spacing w:line="360" w:lineRule="auto"/>
        <w:jc w:val="center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>
        <w:t>2026</w:t>
      </w:r>
    </w:p>
    <w:p w14:paraId="547F36F5" w14:textId="77777777" w:rsidR="00405FD2" w:rsidRPr="003F2D43" w:rsidRDefault="00405FD2">
      <w:pPr>
        <w:pStyle w:val="Padro"/>
        <w:jc w:val="center"/>
        <w:rPr>
          <w:sz w:val="24"/>
          <w:szCs w:val="24"/>
        </w:rPr>
      </w:pPr>
    </w:p>
    <w:p w14:paraId="2F6C4912" w14:textId="77777777" w:rsidR="00405FD2" w:rsidRPr="003F2D43" w:rsidRDefault="00405FD2">
      <w:pPr>
        <w:pStyle w:val="Padro"/>
        <w:jc w:val="center"/>
        <w:rPr>
          <w:sz w:val="24"/>
          <w:szCs w:val="24"/>
        </w:rPr>
      </w:pPr>
    </w:p>
    <w:p w14:paraId="683BF8E0" w14:textId="77777777" w:rsidR="00405FD2" w:rsidRPr="003F2D43" w:rsidRDefault="00405FD2">
      <w:pPr>
        <w:pStyle w:val="Padro"/>
        <w:jc w:val="center"/>
        <w:rPr>
          <w:sz w:val="24"/>
          <w:szCs w:val="24"/>
        </w:rPr>
      </w:pPr>
    </w:p>
    <w:p w14:paraId="5FC79233" w14:textId="77777777" w:rsidR="00405FD2" w:rsidRPr="003F2D43" w:rsidRDefault="00CE6E70">
      <w:pPr>
        <w:pStyle w:val="Padro"/>
        <w:jc w:val="center"/>
        <w:rPr>
          <w:b/>
          <w:bCs/>
          <w:sz w:val="24"/>
          <w:szCs w:val="24"/>
        </w:rPr>
      </w:pPr>
      <w:r w:rsidRPr="003F2D43">
        <w:rPr>
          <w:b/>
          <w:bCs/>
          <w:sz w:val="24"/>
          <w:szCs w:val="24"/>
        </w:rPr>
        <w:lastRenderedPageBreak/>
        <w:t>PROPOSTA</w:t>
      </w:r>
    </w:p>
    <w:p w14:paraId="06408CCA" w14:textId="77777777" w:rsidR="00405FD2" w:rsidRPr="003F2D43" w:rsidRDefault="00CE6E70">
      <w:pPr>
        <w:pStyle w:val="Padro"/>
        <w:jc w:val="center"/>
        <w:rPr>
          <w:sz w:val="24"/>
          <w:szCs w:val="24"/>
        </w:rPr>
      </w:pPr>
      <w:r w:rsidRPr="003F2D43">
        <w:rPr>
          <w:b/>
          <w:sz w:val="24"/>
          <w:szCs w:val="24"/>
        </w:rPr>
        <w:t>PLANO DE TRABALHO/PROJETO BÁSICO</w:t>
      </w:r>
    </w:p>
    <w:p w14:paraId="7565E830" w14:textId="77777777" w:rsidR="00405FD2" w:rsidRPr="003F2D43" w:rsidRDefault="00405FD2">
      <w:pPr>
        <w:pStyle w:val="Padro"/>
        <w:rPr>
          <w:sz w:val="24"/>
          <w:szCs w:val="24"/>
        </w:rPr>
      </w:pPr>
    </w:p>
    <w:p w14:paraId="61896C3A" w14:textId="77777777" w:rsidR="00405FD2" w:rsidRPr="003F2D43" w:rsidRDefault="00CE6E70">
      <w:pPr>
        <w:pStyle w:val="Padro"/>
        <w:jc w:val="center"/>
        <w:rPr>
          <w:sz w:val="24"/>
          <w:szCs w:val="24"/>
        </w:rPr>
      </w:pPr>
      <w:r>
        <w:t>HISTOLENS SMARTSCOPE AI: ASSISTÊNCIA DE BAIXO CUSTO EM HISTOPATOLOGIA DIGITAL E PRÉ-TRIAGEM LABORATORIAL NO SUS</w:t>
      </w:r>
    </w:p>
    <w:p w14:paraId="7009D166" w14:textId="77777777" w:rsidR="00405FD2" w:rsidRPr="003F2D43" w:rsidRDefault="00405FD2">
      <w:pPr>
        <w:pStyle w:val="Padro"/>
        <w:rPr>
          <w:sz w:val="24"/>
          <w:szCs w:val="24"/>
        </w:rPr>
      </w:pPr>
    </w:p>
    <w:p w14:paraId="43B31836" w14:textId="77777777" w:rsidR="00405FD2" w:rsidRPr="003F2D43" w:rsidRDefault="00405FD2">
      <w:pPr>
        <w:pStyle w:val="Padro"/>
        <w:jc w:val="center"/>
        <w:rPr>
          <w:sz w:val="24"/>
          <w:szCs w:val="24"/>
        </w:rPr>
      </w:pPr>
    </w:p>
    <w:p w14:paraId="48B4A782" w14:textId="1C16CBD3" w:rsidR="00405FD2" w:rsidRPr="003F2D43" w:rsidRDefault="009471B9">
      <w:pPr>
        <w:pStyle w:val="Padro"/>
        <w:jc w:val="center"/>
        <w:rPr>
          <w:sz w:val="24"/>
          <w:szCs w:val="24"/>
        </w:rPr>
      </w:pPr>
      <w:r w:rsidRPr="003F2D43">
        <w:rPr>
          <w:sz w:val="24"/>
          <w:szCs w:val="24"/>
        </w:rPr>
        <w:t>PARTICIPANTES</w:t>
      </w:r>
    </w:p>
    <w:p w14:paraId="558B028A" w14:textId="77777777" w:rsidR="00405FD2" w:rsidRPr="003F2D43" w:rsidRDefault="00405FD2">
      <w:pPr>
        <w:pStyle w:val="Padro"/>
        <w:jc w:val="center"/>
        <w:rPr>
          <w:sz w:val="24"/>
          <w:szCs w:val="24"/>
        </w:rPr>
      </w:pPr>
    </w:p>
    <w:p w14:paraId="50ED3994" w14:textId="66FEA983" w:rsidR="00405FD2" w:rsidRPr="003F2D43" w:rsidRDefault="00CE6E70">
      <w:pPr>
        <w:pStyle w:val="Padro"/>
        <w:spacing w:line="360" w:lineRule="auto"/>
        <w:rPr>
          <w:sz w:val="24"/>
          <w:szCs w:val="24"/>
        </w:rPr>
      </w:pPr>
      <w:r>
        <w:t>Coordenador do Projeto: Prof(a). Orientador(a) - UCSAL</w:t>
      </w:r>
    </w:p>
    <w:p w14:paraId="37C6CD9D" w14:textId="77777777" w:rsidR="00405FD2" w:rsidRPr="003F2D43" w:rsidRDefault="00CE6E70">
      <w:pPr>
        <w:pStyle w:val="Padro"/>
        <w:spacing w:line="360" w:lineRule="auto"/>
        <w:rPr>
          <w:b/>
          <w:sz w:val="24"/>
          <w:szCs w:val="24"/>
        </w:rPr>
      </w:pPr>
      <w:r>
        <w:t>Coordenador do Projeto pela Instituição Parceira: Representante do Laboratório / Unidade de Saúde Parceira do SUS</w:t>
      </w:r>
    </w:p>
    <w:p w14:paraId="60CADA9F" w14:textId="77777777" w:rsidR="00405FD2" w:rsidRPr="003F2D43" w:rsidRDefault="00405FD2">
      <w:pPr>
        <w:pStyle w:val="Padro"/>
        <w:spacing w:line="360" w:lineRule="auto"/>
        <w:rPr>
          <w:b/>
          <w:sz w:val="24"/>
          <w:szCs w:val="24"/>
        </w:rPr>
      </w:pPr>
    </w:p>
    <w:p w14:paraId="6131F6C0" w14:textId="77777777" w:rsidR="00405FD2" w:rsidRPr="003F2D43" w:rsidRDefault="00405FD2">
      <w:pPr>
        <w:pStyle w:val="Padro"/>
        <w:spacing w:line="360" w:lineRule="auto"/>
        <w:rPr>
          <w:b/>
          <w:sz w:val="24"/>
          <w:szCs w:val="24"/>
        </w:rPr>
      </w:pPr>
    </w:p>
    <w:p w14:paraId="54D420A8" w14:textId="77777777" w:rsidR="00405FD2" w:rsidRPr="003F2D43" w:rsidRDefault="00405FD2">
      <w:pPr>
        <w:pStyle w:val="Padro"/>
        <w:spacing w:line="360" w:lineRule="auto"/>
        <w:rPr>
          <w:b/>
          <w:sz w:val="24"/>
          <w:szCs w:val="24"/>
        </w:rPr>
      </w:pPr>
    </w:p>
    <w:p w14:paraId="68F59F00" w14:textId="77777777" w:rsidR="00405FD2" w:rsidRPr="003F2D43" w:rsidRDefault="00405FD2">
      <w:pPr>
        <w:pStyle w:val="Padro"/>
        <w:jc w:val="right"/>
        <w:rPr>
          <w:sz w:val="24"/>
          <w:szCs w:val="24"/>
        </w:rPr>
      </w:pPr>
    </w:p>
    <w:p w14:paraId="31E1B844" w14:textId="77777777" w:rsidR="00405FD2" w:rsidRPr="003F2D43" w:rsidRDefault="00CE6E70" w:rsidP="00271505">
      <w:pPr>
        <w:pStyle w:val="Padro"/>
        <w:jc w:val="center"/>
        <w:rPr>
          <w:sz w:val="24"/>
          <w:szCs w:val="24"/>
        </w:rPr>
      </w:pPr>
      <w:r>
        <w:t>Salvador - BA, 2026.</w:t>
      </w:r>
    </w:p>
    <w:p w14:paraId="0F27C5B0" w14:textId="77777777" w:rsidR="001F2DE7" w:rsidRPr="003F2D43" w:rsidRDefault="001F2DE7" w:rsidP="001F2DE7">
      <w:pPr>
        <w:pStyle w:val="Standard"/>
        <w:tabs>
          <w:tab w:val="left" w:pos="9540"/>
        </w:tabs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37E50BF4" w14:textId="77777777" w:rsidR="00973C5F" w:rsidRPr="003F2D43" w:rsidRDefault="00973C5F">
      <w:pPr>
        <w:suppressAutoHyphens w:val="0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br w:type="page"/>
      </w:r>
    </w:p>
    <w:p w14:paraId="03D7AD69" w14:textId="1B80D12A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lastRenderedPageBreak/>
        <w:t>RESUMO</w:t>
      </w:r>
    </w:p>
    <w:p w14:paraId="042438AA" w14:textId="77777777" w:rsidR="001F2DE7" w:rsidRPr="003F2D43" w:rsidRDefault="001F2DE7" w:rsidP="001F2DE7">
      <w:pPr>
        <w:pStyle w:val="Standard"/>
        <w:jc w:val="both"/>
        <w:rPr>
          <w:rFonts w:ascii="Times New Roman" w:hAnsi="Times New Roman"/>
          <w:i/>
          <w:iCs/>
          <w:sz w:val="24"/>
          <w:szCs w:val="24"/>
        </w:rPr>
      </w:pPr>
      <w:r>
        <w:t>O projeto HistoLens SmartScope AI propõe o desenvolvimento e aplicação extensionista de uma plataforma assistiva de inteligência artificial frugal para apoiar a pré-triagem de exames histopatológicos e citopatológicos no Sistema Único de Saúde (SUS). O diagnóstico de biópsias e exames preventivos (ex: Papanicolau) enfrenta gargalos históricos no Brasil devido à escassez de médicos patologistas e ao custo proibitivo de scanners digitais comerciais (Whole Slide Imaging - WSI), que ultrapassam R$ 500.000. Em contrapartida, o HistoLens acopla câmeras digitais de baixo custo a microscópios ópticos convencionais já disponíveis nos laboratórios públicos, processando imagens através de uma arquitetura híbrida Edge-to-Cloud com os modelos MedGemma 4B e Gemini Flash. A interação ocorre de forma 100% mãos-livres (hands-free) por comandos de voz em língua portuguesa (PT-BR), garantindo biossegurança e ergonomia aos técnicos e patologistas. A ação extensionista articulará oficinas dialógicas, capacitação técnica de estudantes e profissionais de saúde, medição de usabilidade via System Usability Scale (SUS) e disponibilização de código aberto, promovendo a democratização do diagnóstico assistido.</w:t>
      </w:r>
    </w:p>
    <w:p w14:paraId="7C9E88FA" w14:textId="77777777" w:rsidR="001F2DE7" w:rsidRPr="003F2D43" w:rsidRDefault="001F2DE7" w:rsidP="001F2DE7">
      <w:pPr>
        <w:pStyle w:val="Standard"/>
        <w:jc w:val="both"/>
        <w:rPr>
          <w:rFonts w:ascii="Times New Roman" w:hAnsi="Times New Roman"/>
          <w:i/>
          <w:iCs/>
          <w:sz w:val="24"/>
          <w:szCs w:val="24"/>
        </w:rPr>
      </w:pPr>
      <w:r w:rsidRPr="003F2D43">
        <w:rPr>
          <w:rFonts w:ascii="Times New Roman" w:hAnsi="Times New Roman"/>
          <w:i/>
          <w:iCs/>
          <w:sz w:val="24"/>
          <w:szCs w:val="24"/>
        </w:rPr>
        <w:t>Orienta-se a utilizar o mesmo resumo no Plano do Projeto e no Portal de Projetos.</w:t>
      </w:r>
    </w:p>
    <w:p w14:paraId="68F9DA00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color w:val="00000A"/>
          <w:shd w:val="clear" w:color="auto" w:fill="FFFFFF"/>
        </w:rPr>
      </w:pPr>
    </w:p>
    <w:p w14:paraId="542D2384" w14:textId="77777777" w:rsidR="001F2DE7" w:rsidRPr="003F2D43" w:rsidRDefault="001F2DE7" w:rsidP="001F2DE7">
      <w:pPr>
        <w:pStyle w:val="Standard"/>
        <w:spacing w:line="360" w:lineRule="auto"/>
        <w:rPr>
          <w:rFonts w:ascii="Times New Roman" w:hAnsi="Times New Roman"/>
          <w:sz w:val="24"/>
          <w:szCs w:val="24"/>
        </w:rPr>
      </w:pPr>
      <w:r>
        <w:t>Palavras-chave: Patologia Digital; Inteligência Artificial na Saúde; Sistema Único de Saúde (SUS); Microscopia Óptica Acessível; Extensão Universitária.</w:t>
      </w:r>
    </w:p>
    <w:p w14:paraId="62B85FE9" w14:textId="77777777" w:rsidR="001F2DE7" w:rsidRPr="003F2D43" w:rsidRDefault="001F2DE7" w:rsidP="001F2DE7">
      <w:pPr>
        <w:pStyle w:val="Standard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56444922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14B66EE0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35C852D4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611E657B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6628110C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2A22F2BF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19C746C1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0CF22AE4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416418F6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381E6EAF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0288F6D6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448FAFC6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57571B8A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43C86A74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7AA8BE80" w14:textId="77777777" w:rsidR="001F2DE7" w:rsidRPr="003F2D43" w:rsidRDefault="001F2DE7" w:rsidP="001F2DE7">
      <w:pPr>
        <w:pStyle w:val="Standard"/>
        <w:keepNext/>
        <w:pageBreakBefore/>
        <w:spacing w:line="360" w:lineRule="auto"/>
        <w:rPr>
          <w:rFonts w:ascii="Times New Roman" w:eastAsia="Arial" w:hAnsi="Times New Roman"/>
          <w:b/>
          <w:bCs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bCs/>
          <w:color w:val="00000A"/>
          <w:sz w:val="24"/>
          <w:szCs w:val="24"/>
          <w:shd w:val="clear" w:color="auto" w:fill="FFFFFF"/>
        </w:rPr>
        <w:lastRenderedPageBreak/>
        <w:t>IDENTIFICAÇÃO</w:t>
      </w:r>
    </w:p>
    <w:p w14:paraId="61C5EB42" w14:textId="085951C5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i/>
          <w:iCs/>
          <w:color w:val="FF0000"/>
          <w:sz w:val="24"/>
          <w:szCs w:val="24"/>
          <w:shd w:val="clear" w:color="auto" w:fill="FFFFFF"/>
        </w:rPr>
      </w:pPr>
      <w:r>
        <w:t>a) Tipo de ação de Extensão: Projeto</w:t>
      </w:r>
    </w:p>
    <w:p w14:paraId="00DF1ACC" w14:textId="77777777" w:rsidR="001F2DE7" w:rsidRPr="003F2D43" w:rsidRDefault="001F2DE7" w:rsidP="001F2DE7">
      <w:pPr>
        <w:pStyle w:val="Standard"/>
        <w:spacing w:after="142" w:line="360" w:lineRule="auto"/>
        <w:jc w:val="both"/>
        <w:rPr>
          <w:rFonts w:ascii="Times New Roman" w:eastAsia="Arial" w:hAnsi="Times New Roman"/>
          <w:b/>
          <w:i/>
          <w:iCs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i/>
          <w:iCs/>
          <w:color w:val="00000A"/>
          <w:sz w:val="24"/>
          <w:szCs w:val="24"/>
          <w:shd w:val="clear" w:color="auto" w:fill="FFFFFF"/>
        </w:rPr>
        <w:t>Os tipos de ação de Extensão são:</w:t>
      </w:r>
    </w:p>
    <w:p w14:paraId="0A13B318" w14:textId="77777777" w:rsidR="001F2DE7" w:rsidRPr="003F2D43" w:rsidRDefault="001F2DE7" w:rsidP="001F2DE7">
      <w:pPr>
        <w:pStyle w:val="Standard"/>
        <w:spacing w:after="142" w:line="36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3F2D43">
        <w:rPr>
          <w:rFonts w:ascii="Times New Roman" w:eastAsia="Arial" w:hAnsi="Times New Roman"/>
          <w:b/>
          <w:i/>
          <w:iCs/>
          <w:color w:val="00000A"/>
          <w:sz w:val="24"/>
          <w:szCs w:val="24"/>
          <w:shd w:val="clear" w:color="auto" w:fill="FFFFFF"/>
        </w:rPr>
        <w:t>*</w:t>
      </w:r>
      <w:r w:rsidRPr="003F2D43"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  <w:t>Programa: conjunto articulado de duas ou mais ações de extensão (projetos, cursos, eventos ou prestação de serviços), integrado a atividades de pesquisa e de ensino, com caráter multidisciplinar e orgânico-institucional, com integração no território e/ou grupos populacionais e com clareza de diretrizes e orientação para um objetivo comum, sendo executado a médio e longo prazo, preferencialmente pelo prazo de até 10 anos; (identificar as demais ações que fazem parte das estratégias de trabalho, tais como os projetos, cursos, eventos, etc., desde que efetivamente comprometidos com o planejamento de atividades a serem executadas, identificando também o coordenador e a Unidade de Ensino em que cada ação está registrada);</w:t>
      </w:r>
    </w:p>
    <w:p w14:paraId="30CA4EED" w14:textId="77777777" w:rsidR="001F2DE7" w:rsidRPr="003F2D43" w:rsidRDefault="001F2DE7" w:rsidP="001F2DE7">
      <w:pPr>
        <w:pStyle w:val="Textbody"/>
        <w:spacing w:line="360" w:lineRule="auto"/>
        <w:jc w:val="both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  <w:t>*Projetos: o conjunto de ações processuais, de caráter educativo, artístico, social, cultural, assistencial, tecnológico, político ou de suporte institucional externo, com objetivo específico e prazo determinado de até cinco anos, renovável;</w:t>
      </w:r>
    </w:p>
    <w:p w14:paraId="5C42A9B5" w14:textId="37D5CE14" w:rsidR="001F2DE7" w:rsidRPr="003F2D43" w:rsidRDefault="001F2DE7" w:rsidP="001F2DE7">
      <w:pPr>
        <w:pStyle w:val="Textbody"/>
        <w:spacing w:line="360" w:lineRule="auto"/>
        <w:jc w:val="both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  <w:t>*Cursos de extensão: ação de caráter pedagógico teórico e/ou prático, presencial ou a distância, planejado e organizado de modo sistemático, com carga horária mínima de oito horas e critérios de avaliação e certificação cujo público seja a comunidade externa à universidade;</w:t>
      </w:r>
    </w:p>
    <w:p w14:paraId="04757184" w14:textId="17F9699B" w:rsidR="001F2DE7" w:rsidRPr="003F2D43" w:rsidRDefault="001F2DE7" w:rsidP="001F2DE7">
      <w:pPr>
        <w:pStyle w:val="Textbody"/>
        <w:spacing w:line="360" w:lineRule="auto"/>
        <w:jc w:val="both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  <w:t>*Eventos de extensão: ação que contempla a apresentação e/ou exibição pública do conhecimento ou produto cultural, artístico, esportivo, científico/acadêmico ou tecnológico desenvolvido ou reconhecido pela Comissão de Extensão ou equivalente, cujo público seja a comunidade externa à universidade;</w:t>
      </w:r>
    </w:p>
    <w:p w14:paraId="28908E46" w14:textId="37A9B274" w:rsidR="001F2DE7" w:rsidRPr="003F2D43" w:rsidRDefault="001F2DE7" w:rsidP="001F2DE7">
      <w:pPr>
        <w:pStyle w:val="Textbody"/>
        <w:spacing w:line="360" w:lineRule="auto"/>
        <w:jc w:val="both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  <w:t>*Prestação de Serviços: corresponde ao serviço técnico especializado, oferecido pela universidade à comunidade externa caracterizado por sua finalidade pública e social, observada no perfil da demandante e na finalidade dos serviços, em conformidade com a função social da universidade pública, com a missão da universidade, em atendimento à lei e devidamente registrada como ação de extensão.</w:t>
      </w:r>
    </w:p>
    <w:p w14:paraId="7809C81F" w14:textId="77777777" w:rsidR="001F2DE7" w:rsidRPr="003F2D43" w:rsidRDefault="001F2DE7" w:rsidP="001F2DE7">
      <w:pPr>
        <w:pStyle w:val="Standard"/>
        <w:spacing w:line="360" w:lineRule="auto"/>
        <w:jc w:val="both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tbl>
      <w:tblPr>
        <w:tblStyle w:val="Tabelacomgrade"/>
        <w:tblpPr w:leftFromText="141" w:rightFromText="141" w:vertAnchor="page" w:horzAnchor="margin" w:tblpXSpec="center" w:tblpY="1696"/>
        <w:tblW w:w="8359" w:type="dxa"/>
        <w:tblLayout w:type="fixed"/>
        <w:tblLook w:val="04A0" w:firstRow="1" w:lastRow="0" w:firstColumn="1" w:lastColumn="0" w:noHBand="0" w:noVBand="1"/>
      </w:tblPr>
      <w:tblGrid>
        <w:gridCol w:w="8359"/>
      </w:tblGrid>
      <w:tr w:rsidR="003F2D43" w:rsidRPr="003F2D43" w14:paraId="6323EA1A" w14:textId="77777777" w:rsidTr="003F2D43">
        <w:tc>
          <w:tcPr>
            <w:tcW w:w="8359" w:type="dxa"/>
            <w:shd w:val="clear" w:color="auto" w:fill="D9D9D9" w:themeFill="background1" w:themeFillShade="D9"/>
          </w:tcPr>
          <w:p w14:paraId="4760AEEF" w14:textId="77777777" w:rsidR="003F2D43" w:rsidRPr="003F2D43" w:rsidRDefault="003F2D43" w:rsidP="003F2D43">
            <w:pPr>
              <w:pStyle w:val="PargrafodaLista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2D4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OBJETIVOS DE DESENVOLVIMENTO SUSTENTÁVEL (ODS)/ ONU</w:t>
            </w:r>
          </w:p>
        </w:tc>
      </w:tr>
      <w:tr w:rsidR="003F2D43" w:rsidRPr="003F2D43" w14:paraId="0E491A71" w14:textId="77777777" w:rsidTr="003F2D43">
        <w:tc>
          <w:tcPr>
            <w:tcW w:w="8359" w:type="dxa"/>
          </w:tcPr>
          <w:p>
            <w:r>
              <w:t>2.1 Indique qual (is) ODS atende o projeto:</w:t>
              <w:br/>
              <w:t>(   ) 1. Erradicação da pobreza</w:t>
              <w:br/>
              <w:t>(   ) 2. Fome zero e agricultura sustentável</w:t>
              <w:br/>
              <w:t>( X ) 3. Saúde e bem-estar - Assegurar uma vida saudável e promover o bem-estar para todos, em todas as idades.</w:t>
              <w:br/>
              <w:t>(   ) 4. Educação de qualidade</w:t>
              <w:br/>
              <w:t>(   ) 5. Igualdade de gênero</w:t>
              <w:br/>
              <w:t>(   ) 6. Água limpa e saneamento</w:t>
              <w:br/>
              <w:t>(   ) 7. Energia limpa e acessível</w:t>
              <w:br/>
              <w:t>(   ) 8. Trabalho decente e crescimento econômico</w:t>
              <w:br/>
              <w:t>( X ) 9. Inovação infraestrutura - Construir infraestrutura resiliente, promover a industrialização inclusiva e sustentável, e fomentar a inovação.</w:t>
              <w:br/>
              <w:t>( X ) 10. Redução das desigualdades - Reduzir as desigualdades dentro dos países e entre eles.</w:t>
              <w:br/>
              <w:t>(   ) 11. Cidades e comunidades sustentáveis</w:t>
              <w:br/>
              <w:t>(   ) 12. Consumo e produção responsáveis</w:t>
              <w:br/>
              <w:t>(   ) 13. Ação contra a mudança global do clima</w:t>
              <w:br/>
              <w:t>(   ) 14. Vida na água</w:t>
              <w:br/>
              <w:t>(   ) 15. Vida terrestre</w:t>
              <w:br/>
              <w:t>(   ) 16. Paz, justiça e instituições eficazes</w:t>
              <w:br/>
              <w:t>(   ) 17. Parcerias e meios de implementação</w:t>
            </w:r>
          </w:p>
        </w:tc>
      </w:tr>
      <w:tr w:rsidR="003F2D43" w:rsidRPr="003F2D43" w14:paraId="5A7E2CF7" w14:textId="77777777" w:rsidTr="003F2D43">
        <w:tc>
          <w:tcPr>
            <w:tcW w:w="8359" w:type="dxa"/>
          </w:tcPr>
          <w:p w14:paraId="241BD319" w14:textId="477218EC" w:rsidR="003F2D43" w:rsidRPr="003F2D43" w:rsidRDefault="003F2D43" w:rsidP="003F2D43">
            <w:pPr>
              <w:pStyle w:val="PargrafodaLista"/>
              <w:numPr>
                <w:ilvl w:val="1"/>
                <w:numId w:val="2"/>
              </w:num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D43">
              <w:rPr>
                <w:rFonts w:ascii="Times New Roman" w:hAnsi="Times New Roman" w:cs="Times New Roman"/>
                <w:b/>
                <w:sz w:val="24"/>
                <w:szCs w:val="24"/>
              </w:rPr>
              <w:t>INFORMAÇÕES SOBRE O PROJETO</w:t>
            </w:r>
          </w:p>
        </w:tc>
      </w:tr>
      <w:tr w:rsidR="003F2D43" w:rsidRPr="003F2D43" w14:paraId="17229850" w14:textId="77777777" w:rsidTr="003F2D43">
        <w:tc>
          <w:tcPr>
            <w:tcW w:w="8359" w:type="dxa"/>
          </w:tcPr>
          <w:p>
            <w:r>
              <w:t>3.1 Indique a área temática de extensão a qual a atividade prioritariamente se vincula:</w:t>
              <w:br/>
              <w:t>(   ) Comunicação         (   ) Meio Ambiente</w:t>
              <w:br/>
              <w:t>(   ) Cultura             ( X ) Saúde (Área Prioritária)</w:t>
              <w:br/>
              <w:t>(   ) Direitos Humanos    ( X ) Tecnologia/Produção (Área Secundária)</w:t>
              <w:br/>
              <w:t>(   ) Educação            (   ) Trabalho</w:t>
            </w:r>
          </w:p>
        </w:tc>
      </w:tr>
    </w:tbl>
    <w:p w14:paraId="431A3ADD" w14:textId="77777777" w:rsidR="00973C5F" w:rsidRPr="003F2D43" w:rsidRDefault="00973C5F">
      <w:pPr>
        <w:suppressAutoHyphens w:val="0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lastRenderedPageBreak/>
        <w:br w:type="page"/>
      </w:r>
    </w:p>
    <w:p w14:paraId="2A4F3C02" w14:textId="613ED911" w:rsidR="001F2DE7" w:rsidRPr="003F2D43" w:rsidRDefault="001F2DE7" w:rsidP="001F2DE7">
      <w:pPr>
        <w:pStyle w:val="Standard"/>
        <w:keepNext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lastRenderedPageBreak/>
        <w:t>INTRODUÇÃO</w:t>
      </w:r>
    </w:p>
    <w:p w14:paraId="3CBDDE09" w14:textId="1CFE0032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>
        <w:t>O projeto de extensão "HistoLens SmartScope AI" nasce da necessidade premente de articular o conhecimento tecnológico de ponta desenvolvido no ambiente universitário com as demandas históricas de saúde pública no Brasil, em especial no âmbito do Sistema Único de Saúde (SUS). O diagnóstico histopatológico e citopatológico constitui a espinha dorsal para a detecção precoce de cânceres de alto impacto epidemiológico (colo uterino, mama, lesões gástricas e dermatológicas). Entretanto, o acesso à patologia digital permanece restrito a centros privados de excelência em virtude do custo astronômico de equipamentos comerciais de escaneamento de lâminas inteiras (WSI), que variam entre meio milhão e um milhão de reais.</w:t>
        <w:br/>
        <w:br/>
        <w:t>Diante dessa realidade, o HistoLens propõe a indissociabilidade entre Ensino, Pesquisa e Extensão: o estudante de Ciência da Computação e Engenharia de Software mobiliza conceitos de visão computacional, sistemas distribuídos e orquestração de LLMs (ensino); aplica e avalia modelos de fundação médica como o Google MedGemma 4B e Gemini (pesquisa); e transfere essa tecnologia diretamente à sociedade sob a forma de uma solução de baixíssimo custo acoplada a microscópios analógicos convencionais já presentes nos postos e laboratórios públicos (extensão).</w:t>
        <w:br/>
        <w:br/>
        <w:t>A interdisciplinaridade e a interprofissionalidade são os pilares da proposta: o projeto estabelece uma ponte colaborativa entre a Ciência da Computação e os cursos da área da Saúde (Biomedicina, Farmácia e Medicina), promovendo um diálogo dialógico entre futuros cientistas da computação e profissionais de saúde para desenhar um sistema seguro, ergonômico e adequado à rotina do SUS.</w:t>
      </w:r>
    </w:p>
    <w:p w14:paraId="5AFBD9C8" w14:textId="77777777" w:rsidR="001F2DE7" w:rsidRPr="003F2D43" w:rsidRDefault="001F2DE7" w:rsidP="001F2DE7">
      <w:pPr>
        <w:pStyle w:val="Standard"/>
        <w:keepNext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5E070D8E" w14:textId="02328C1F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t>1.3 Natureza do Projeto</w:t>
      </w:r>
    </w:p>
    <w:tbl>
      <w:tblPr>
        <w:tblW w:w="9075" w:type="dxa"/>
        <w:tblInd w:w="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8565"/>
      </w:tblGrid>
      <w:tr w:rsidR="00973C5F" w:rsidRPr="003F2D43" w14:paraId="64975DCF" w14:textId="77777777" w:rsidTr="00927E24">
        <w:tc>
          <w:tcPr>
            <w:tcW w:w="5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FF2DA" w14:textId="77777777" w:rsidR="00973C5F" w:rsidRPr="003F2D43" w:rsidRDefault="00973C5F" w:rsidP="00927E24">
            <w:pPr>
              <w:pStyle w:val="Padro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(   )</w:t>
            </w:r>
          </w:p>
        </w:tc>
        <w:tc>
          <w:tcPr>
            <w:tcW w:w="8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46F1C" w14:textId="77777777" w:rsidR="00973C5F" w:rsidRPr="003F2D43" w:rsidRDefault="00973C5F" w:rsidP="00927E24">
            <w:pPr>
              <w:pStyle w:val="Padro"/>
              <w:jc w:val="both"/>
              <w:rPr>
                <w:sz w:val="24"/>
                <w:szCs w:val="24"/>
              </w:rPr>
            </w:pPr>
            <w:r w:rsidRPr="003F2D43">
              <w:rPr>
                <w:b/>
                <w:bCs/>
                <w:sz w:val="24"/>
                <w:szCs w:val="24"/>
              </w:rPr>
              <w:t>Pesquisa Básica</w:t>
            </w:r>
            <w:r w:rsidRPr="003F2D43">
              <w:rPr>
                <w:sz w:val="24"/>
                <w:szCs w:val="24"/>
              </w:rPr>
              <w:t xml:space="preserve"> </w:t>
            </w:r>
            <w:r w:rsidRPr="003F2D43">
              <w:rPr>
                <w:i/>
                <w:color w:val="1F497D"/>
                <w:sz w:val="24"/>
                <w:szCs w:val="24"/>
              </w:rPr>
              <w:t>(“relativa aos trabalhos experimentais ou teóricos que contribuam para a busca do conhecimento, principalmente sobre os fundamentos de fenômenos e fatos observáveis, não objetivando aplicação ou utilização específica imediata”)</w:t>
            </w:r>
          </w:p>
        </w:tc>
      </w:tr>
      <w:tr w:rsidR="00973C5F" w:rsidRPr="003F2D43" w14:paraId="4E106B6A" w14:textId="77777777" w:rsidTr="00927E24">
        <w:tc>
          <w:tcPr>
            <w:tcW w:w="5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( X )</w:t>
            </w:r>
          </w:p>
        </w:tc>
        <w:tc>
          <w:tcPr>
            <w:tcW w:w="8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A9BEFB" w14:textId="77777777" w:rsidR="00973C5F" w:rsidRPr="003F2D43" w:rsidRDefault="00973C5F" w:rsidP="00927E24">
            <w:pPr>
              <w:pStyle w:val="Padro"/>
              <w:jc w:val="both"/>
              <w:rPr>
                <w:sz w:val="24"/>
                <w:szCs w:val="24"/>
              </w:rPr>
            </w:pPr>
            <w:r w:rsidRPr="003F2D43">
              <w:rPr>
                <w:b/>
                <w:bCs/>
                <w:sz w:val="24"/>
                <w:szCs w:val="24"/>
              </w:rPr>
              <w:t>Extensão: Pesquisa Aplicada</w:t>
            </w:r>
            <w:r w:rsidRPr="003F2D43">
              <w:rPr>
                <w:sz w:val="24"/>
                <w:szCs w:val="24"/>
              </w:rPr>
              <w:t xml:space="preserve"> </w:t>
            </w:r>
            <w:r w:rsidRPr="003F2D43">
              <w:rPr>
                <w:i/>
                <w:color w:val="1F497D"/>
                <w:sz w:val="24"/>
                <w:szCs w:val="24"/>
              </w:rPr>
              <w:t>(“relativa aos trabalhos que contribuam para a busca do conhecimento dirigido, fundamentalmente a determinação dos possíveis usos da pesquisa básica ou suas descobertas, com objetivo prático específico”)</w:t>
            </w:r>
          </w:p>
        </w:tc>
      </w:tr>
      <w:tr w:rsidR="00973C5F" w:rsidRPr="003F2D43" w14:paraId="0B10BD12" w14:textId="77777777" w:rsidTr="00927E24">
        <w:tc>
          <w:tcPr>
            <w:tcW w:w="5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( X )</w:t>
            </w:r>
          </w:p>
        </w:tc>
        <w:tc>
          <w:tcPr>
            <w:tcW w:w="8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AF047" w14:textId="77777777" w:rsidR="00973C5F" w:rsidRPr="003F2D43" w:rsidRDefault="00973C5F" w:rsidP="00927E24">
            <w:pPr>
              <w:pStyle w:val="Padro"/>
              <w:jc w:val="both"/>
              <w:rPr>
                <w:sz w:val="24"/>
                <w:szCs w:val="24"/>
              </w:rPr>
            </w:pPr>
            <w:r w:rsidRPr="003F2D43">
              <w:rPr>
                <w:b/>
                <w:bCs/>
                <w:sz w:val="24"/>
                <w:szCs w:val="24"/>
              </w:rPr>
              <w:t>Desenvolvimento Tecnológico e Inovação</w:t>
            </w:r>
            <w:r w:rsidRPr="003F2D43">
              <w:rPr>
                <w:sz w:val="24"/>
                <w:szCs w:val="24"/>
              </w:rPr>
              <w:t xml:space="preserve"> </w:t>
            </w:r>
            <w:r w:rsidRPr="003F2D43">
              <w:rPr>
                <w:i/>
                <w:color w:val="1F497D"/>
                <w:sz w:val="24"/>
                <w:szCs w:val="24"/>
              </w:rPr>
              <w:t>relativa aos trabalhos que contribuam na resolução de um problema real e ao desenvolvimento de uma solução prática e construtiva na forma de um processo ou de um protótipo, além das atividades de inovação</w:t>
            </w:r>
          </w:p>
        </w:tc>
      </w:tr>
      <w:tr w:rsidR="00973C5F" w:rsidRPr="003F2D43" w14:paraId="5F5C236C" w14:textId="77777777" w:rsidTr="00927E24">
        <w:tc>
          <w:tcPr>
            <w:tcW w:w="5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216F6" w14:textId="77777777" w:rsidR="00973C5F" w:rsidRPr="003F2D43" w:rsidRDefault="00973C5F" w:rsidP="00927E24">
            <w:pPr>
              <w:pStyle w:val="Padro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(   )</w:t>
            </w:r>
          </w:p>
        </w:tc>
        <w:tc>
          <w:tcPr>
            <w:tcW w:w="8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7906B" w14:textId="77777777" w:rsidR="00973C5F" w:rsidRPr="003F2D43" w:rsidRDefault="00973C5F" w:rsidP="00927E24">
            <w:pPr>
              <w:pStyle w:val="Padro"/>
              <w:jc w:val="both"/>
              <w:rPr>
                <w:b/>
                <w:bCs/>
                <w:sz w:val="24"/>
                <w:szCs w:val="24"/>
              </w:rPr>
            </w:pPr>
            <w:r w:rsidRPr="003F2D43">
              <w:rPr>
                <w:b/>
                <w:bCs/>
                <w:sz w:val="24"/>
                <w:szCs w:val="24"/>
              </w:rPr>
              <w:t>Formação de Professores</w:t>
            </w:r>
          </w:p>
        </w:tc>
      </w:tr>
      <w:tr w:rsidR="00973C5F" w:rsidRPr="003F2D43" w14:paraId="6DCA7FDD" w14:textId="77777777" w:rsidTr="00927E24">
        <w:tc>
          <w:tcPr>
            <w:tcW w:w="5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7DC2B" w14:textId="77777777" w:rsidR="00973C5F" w:rsidRPr="003F2D43" w:rsidRDefault="00973C5F" w:rsidP="00927E24">
            <w:pPr>
              <w:pStyle w:val="Padro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(   )</w:t>
            </w:r>
          </w:p>
        </w:tc>
        <w:tc>
          <w:tcPr>
            <w:tcW w:w="8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65A14" w14:textId="77777777" w:rsidR="00973C5F" w:rsidRPr="003F2D43" w:rsidRDefault="00973C5F" w:rsidP="00927E24">
            <w:pPr>
              <w:pStyle w:val="Padro"/>
              <w:jc w:val="both"/>
              <w:rPr>
                <w:b/>
                <w:bCs/>
                <w:sz w:val="24"/>
                <w:szCs w:val="24"/>
              </w:rPr>
            </w:pPr>
            <w:r w:rsidRPr="003F2D43">
              <w:rPr>
                <w:b/>
                <w:bCs/>
                <w:sz w:val="24"/>
                <w:szCs w:val="24"/>
              </w:rPr>
              <w:t>Gestão</w:t>
            </w:r>
          </w:p>
        </w:tc>
      </w:tr>
      <w:tr w:rsidR="00973C5F" w:rsidRPr="003F2D43" w14:paraId="34590CB7" w14:textId="77777777" w:rsidTr="00927E24">
        <w:tc>
          <w:tcPr>
            <w:tcW w:w="5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82FE2" w14:textId="77777777" w:rsidR="00973C5F" w:rsidRPr="003F2D43" w:rsidRDefault="00973C5F" w:rsidP="00927E24">
            <w:pPr>
              <w:pStyle w:val="Padro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(   )</w:t>
            </w:r>
          </w:p>
        </w:tc>
        <w:tc>
          <w:tcPr>
            <w:tcW w:w="8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1A879" w14:textId="77777777" w:rsidR="00973C5F" w:rsidRPr="003F2D43" w:rsidRDefault="00973C5F" w:rsidP="00927E24">
            <w:pPr>
              <w:pStyle w:val="Padro"/>
              <w:jc w:val="both"/>
              <w:rPr>
                <w:b/>
                <w:bCs/>
                <w:sz w:val="24"/>
                <w:szCs w:val="24"/>
              </w:rPr>
            </w:pPr>
            <w:r w:rsidRPr="003F2D43">
              <w:rPr>
                <w:b/>
                <w:bCs/>
                <w:sz w:val="24"/>
                <w:szCs w:val="24"/>
              </w:rPr>
              <w:t>Intercâmbio/Mobilidade</w:t>
            </w:r>
          </w:p>
        </w:tc>
      </w:tr>
      <w:tr w:rsidR="00973C5F" w:rsidRPr="003F2D43" w14:paraId="207EF6B7" w14:textId="77777777" w:rsidTr="00927E24">
        <w:tc>
          <w:tcPr>
            <w:tcW w:w="5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98B64" w14:textId="77777777" w:rsidR="00973C5F" w:rsidRPr="003F2D43" w:rsidRDefault="00973C5F" w:rsidP="00927E24">
            <w:pPr>
              <w:pStyle w:val="Padro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(   )</w:t>
            </w:r>
          </w:p>
        </w:tc>
        <w:tc>
          <w:tcPr>
            <w:tcW w:w="8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755D09" w14:textId="77777777" w:rsidR="00973C5F" w:rsidRPr="003F2D43" w:rsidRDefault="00973C5F" w:rsidP="00927E24">
            <w:pPr>
              <w:pStyle w:val="Padro"/>
              <w:jc w:val="both"/>
              <w:rPr>
                <w:b/>
                <w:bCs/>
                <w:sz w:val="24"/>
                <w:szCs w:val="24"/>
              </w:rPr>
            </w:pPr>
            <w:r w:rsidRPr="003F2D43">
              <w:rPr>
                <w:b/>
                <w:bCs/>
                <w:sz w:val="24"/>
                <w:szCs w:val="24"/>
              </w:rPr>
              <w:t>Outros (Especificar)</w:t>
            </w:r>
          </w:p>
        </w:tc>
      </w:tr>
    </w:tbl>
    <w:p w14:paraId="41CB9928" w14:textId="77777777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</w:p>
    <w:p w14:paraId="3ABF62BB" w14:textId="77777777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t>1.4 Instituições Envolvidas (quando houver)</w:t>
      </w:r>
    </w:p>
    <w:p w14:paraId="5B3B798C" w14:textId="77777777" w:rsidR="00973C5F" w:rsidRPr="003F2D43" w:rsidRDefault="00973C5F" w:rsidP="00973C5F">
      <w:pPr>
        <w:pStyle w:val="Padro"/>
        <w:jc w:val="both"/>
        <w:rPr>
          <w:i/>
          <w:color w:val="000000"/>
          <w:sz w:val="24"/>
          <w:szCs w:val="24"/>
        </w:rPr>
      </w:pPr>
      <w:r>
        <w:t>• Universidade Católica do Salvador (UCSAL) - Cursos de Ciência da Computação, Engenharia de Software e área de Saúde (Biomedicina/Enfermagem/Medicina);</w:t>
        <w:br/>
        <w:t>• Laboratórios e Serviços de Saúde Pública / Laboratório Central de Saúde Pública (LACEN-BA) / Unidades Básicas de Saúde conveniadas ao SUS.</w:t>
      </w:r>
    </w:p>
    <w:p w14:paraId="13B2D2FE" w14:textId="77777777" w:rsidR="00973C5F" w:rsidRPr="003F2D43" w:rsidRDefault="00973C5F" w:rsidP="00973C5F">
      <w:pPr>
        <w:pStyle w:val="Padro"/>
        <w:tabs>
          <w:tab w:val="clear" w:pos="708"/>
          <w:tab w:val="left" w:pos="30"/>
        </w:tabs>
        <w:rPr>
          <w:sz w:val="24"/>
          <w:szCs w:val="24"/>
        </w:rPr>
      </w:pPr>
    </w:p>
    <w:p w14:paraId="4E5519AA" w14:textId="77777777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  <w:r>
        <w:t>1.5 Áreas do Conhecimento:</w:t>
        <w:br/>
        <w:t>• Ciência da Computação (Visão Computacional, Inteligência Artificial Multimodal)</w:t>
        <w:br/>
        <w:t>• Engenharia Biomédica e Informática em Saúde</w:t>
        <w:br/>
        <w:t>• Saúde Coletiva e Anatomopatologia</w:t>
      </w:r>
    </w:p>
    <w:p w14:paraId="164CDACA" w14:textId="77777777" w:rsidR="00973C5F" w:rsidRPr="003F2D43" w:rsidRDefault="00973C5F" w:rsidP="001F2DE7">
      <w:pPr>
        <w:pStyle w:val="Standard"/>
        <w:keepNext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0665BDE4" w14:textId="77777777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t xml:space="preserve">1.6 Coordenador do Projeto </w:t>
      </w:r>
    </w:p>
    <w:tbl>
      <w:tblPr>
        <w:tblW w:w="8985" w:type="dxa"/>
        <w:tblInd w:w="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7"/>
        <w:gridCol w:w="1015"/>
        <w:gridCol w:w="1994"/>
        <w:gridCol w:w="2499"/>
      </w:tblGrid>
      <w:tr w:rsidR="00973C5F" w:rsidRPr="003F2D43" w14:paraId="1438BBA0" w14:textId="77777777" w:rsidTr="00927E24">
        <w:tc>
          <w:tcPr>
            <w:tcW w:w="8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Nome: Professor(a) Orientador(a) - UCSAL</w:t>
            </w:r>
          </w:p>
        </w:tc>
      </w:tr>
      <w:tr w:rsidR="00973C5F" w:rsidRPr="003F2D43" w14:paraId="19C616AF" w14:textId="77777777" w:rsidTr="00927E24"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Telefone: (71) 3203-8800</w:t>
            </w:r>
          </w:p>
        </w:tc>
        <w:tc>
          <w:tcPr>
            <w:tcW w:w="55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E-mail: orientador@ucsal.br</w:t>
            </w:r>
          </w:p>
        </w:tc>
      </w:tr>
      <w:tr w:rsidR="00973C5F" w:rsidRPr="003F2D43" w14:paraId="260ECD69" w14:textId="77777777" w:rsidTr="00927E24">
        <w:tc>
          <w:tcPr>
            <w:tcW w:w="8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Área/Departamento de Atuação: Ciência da Computação e Engenharia de Software / UCSAL</w:t>
            </w:r>
          </w:p>
        </w:tc>
      </w:tr>
      <w:tr w:rsidR="00973C5F" w:rsidRPr="003F2D43" w14:paraId="03F5740B" w14:textId="77777777" w:rsidTr="00927E24">
        <w:tc>
          <w:tcPr>
            <w:tcW w:w="449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Ocupação: ( X ) Docente (   ) TAE</w:t>
            </w:r>
          </w:p>
        </w:tc>
        <w:tc>
          <w:tcPr>
            <w:tcW w:w="449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83D52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SIAPE:</w:t>
            </w:r>
          </w:p>
        </w:tc>
      </w:tr>
      <w:tr w:rsidR="00973C5F" w:rsidRPr="003F2D43" w14:paraId="70D006A4" w14:textId="77777777" w:rsidTr="00927E24">
        <w:tc>
          <w:tcPr>
            <w:tcW w:w="8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Regime de Trabalho: (   ) 20h     ( X ) 40h     (   ) 40h - DE</w:t>
            </w:r>
          </w:p>
        </w:tc>
      </w:tr>
      <w:tr w:rsidR="00973C5F" w:rsidRPr="003F2D43" w14:paraId="6AE95228" w14:textId="77777777" w:rsidTr="00927E24">
        <w:tc>
          <w:tcPr>
            <w:tcW w:w="4492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Hora/Semanal: 4h</w:t>
            </w:r>
          </w:p>
        </w:tc>
        <w:tc>
          <w:tcPr>
            <w:tcW w:w="449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37983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Hora/Semanal:</w:t>
            </w:r>
          </w:p>
        </w:tc>
      </w:tr>
      <w:tr w:rsidR="00973C5F" w:rsidRPr="003F2D43" w14:paraId="6ACDCBD4" w14:textId="77777777" w:rsidTr="00927E24">
        <w:tc>
          <w:tcPr>
            <w:tcW w:w="648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1B1E2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  <w:lang w:val="en-US"/>
              </w:rPr>
            </w:pPr>
            <w:r w:rsidRPr="003F2D43">
              <w:rPr>
                <w:sz w:val="24"/>
                <w:szCs w:val="24"/>
                <w:lang w:val="en-US"/>
              </w:rPr>
              <w:t>Lattes: http://lattes.cnpq.br/0000000000000000</w:t>
            </w:r>
          </w:p>
        </w:tc>
        <w:tc>
          <w:tcPr>
            <w:tcW w:w="2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1ED6A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CPF: 000.000.000-00</w:t>
            </w:r>
          </w:p>
        </w:tc>
      </w:tr>
      <w:tr w:rsidR="00973C5F" w:rsidRPr="003F2D43" w14:paraId="5D6C3CB6" w14:textId="77777777" w:rsidTr="00927E24">
        <w:tc>
          <w:tcPr>
            <w:tcW w:w="8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1796D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i/>
                <w:iCs/>
                <w:sz w:val="24"/>
                <w:szCs w:val="24"/>
              </w:rPr>
              <w:t>Link</w:t>
            </w:r>
            <w:r w:rsidRPr="003F2D43">
              <w:rPr>
                <w:sz w:val="24"/>
                <w:szCs w:val="24"/>
              </w:rPr>
              <w:t xml:space="preserve"> do Grupo de Pesquisa:</w:t>
            </w:r>
          </w:p>
        </w:tc>
      </w:tr>
      <w:tr w:rsidR="00973C5F" w:rsidRPr="003F2D43" w14:paraId="7754BD41" w14:textId="77777777" w:rsidTr="00927E24">
        <w:tc>
          <w:tcPr>
            <w:tcW w:w="89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20489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Valor Mensal da Bolsa:                                                    Nº de meses:</w:t>
            </w:r>
          </w:p>
        </w:tc>
      </w:tr>
    </w:tbl>
    <w:p w14:paraId="152401F8" w14:textId="77777777" w:rsidR="00973C5F" w:rsidRPr="003F2D43" w:rsidRDefault="00973C5F" w:rsidP="00973C5F">
      <w:pPr>
        <w:pStyle w:val="Padro"/>
        <w:rPr>
          <w:sz w:val="24"/>
          <w:szCs w:val="24"/>
        </w:rPr>
      </w:pPr>
    </w:p>
    <w:p w14:paraId="216C559F" w14:textId="77777777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t>1.7 Coordenador do Projeto pela Instituição Parceira (quando houver)</w:t>
      </w:r>
    </w:p>
    <w:tbl>
      <w:tblPr>
        <w:tblW w:w="8970" w:type="dxa"/>
        <w:tblInd w:w="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1"/>
        <w:gridCol w:w="5579"/>
      </w:tblGrid>
      <w:tr w:rsidR="00973C5F" w:rsidRPr="003F2D43" w14:paraId="0945A60A" w14:textId="77777777" w:rsidTr="00927E24">
        <w:tc>
          <w:tcPr>
            <w:tcW w:w="8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Nome: Responsável Técnico / Biomédico / Patologista</w:t>
            </w:r>
          </w:p>
        </w:tc>
      </w:tr>
      <w:tr w:rsidR="00973C5F" w:rsidRPr="003F2D43" w14:paraId="4301BF65" w14:textId="77777777" w:rsidTr="00927E24"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Telefone: (71) 0000-0000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E-mail: laboratorio.parceiro@saude.ba.gov.br</w:t>
            </w:r>
          </w:p>
        </w:tc>
      </w:tr>
      <w:tr w:rsidR="00973C5F" w:rsidRPr="003F2D43" w14:paraId="01FEE2A0" w14:textId="77777777" w:rsidTr="00927E24">
        <w:tc>
          <w:tcPr>
            <w:tcW w:w="8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Área/Departamento de Atuação: Diagnóstico Anatomopatológico e Análises Clínicas</w:t>
            </w:r>
          </w:p>
        </w:tc>
      </w:tr>
      <w:tr w:rsidR="00973C5F" w:rsidRPr="003F2D43" w14:paraId="4776F597" w14:textId="77777777" w:rsidTr="00927E24">
        <w:tc>
          <w:tcPr>
            <w:tcW w:w="8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Instituição: Laboratório do SUS / Unidade de Saúde Conveniada</w:t>
            </w:r>
          </w:p>
        </w:tc>
      </w:tr>
    </w:tbl>
    <w:p w14:paraId="39B880F1" w14:textId="77777777" w:rsidR="00973C5F" w:rsidRPr="003F2D43" w:rsidRDefault="00973C5F" w:rsidP="00973C5F">
      <w:pPr>
        <w:pStyle w:val="Padro"/>
        <w:rPr>
          <w:sz w:val="24"/>
          <w:szCs w:val="24"/>
        </w:rPr>
      </w:pPr>
    </w:p>
    <w:p w14:paraId="76376448" w14:textId="77777777" w:rsidR="00973C5F" w:rsidRPr="003F2D43" w:rsidRDefault="00973C5F" w:rsidP="00973C5F">
      <w:pPr>
        <w:pStyle w:val="Ttulo2"/>
        <w:pageBreakBefore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lastRenderedPageBreak/>
        <w:t>1.8 Equipe Executora</w:t>
      </w:r>
    </w:p>
    <w:tbl>
      <w:tblPr>
        <w:tblW w:w="8970" w:type="dxa"/>
        <w:tblInd w:w="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1"/>
        <w:gridCol w:w="1094"/>
        <w:gridCol w:w="705"/>
        <w:gridCol w:w="3780"/>
      </w:tblGrid>
      <w:tr w:rsidR="00973C5F" w:rsidRPr="003F2D43" w14:paraId="49FEA458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Nome: Erick Francisco de Jesus Santos</w:t>
            </w:r>
          </w:p>
        </w:tc>
      </w:tr>
      <w:tr w:rsidR="00973C5F" w:rsidRPr="003F2D43" w14:paraId="79CA97A4" w14:textId="77777777" w:rsidTr="00927E24"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Telefone: (71) 98100-0000</w:t>
            </w:r>
          </w:p>
        </w:tc>
        <w:tc>
          <w:tcPr>
            <w:tcW w:w="55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E-mail: erickfranciscojs@hotmail.com</w:t>
            </w:r>
          </w:p>
        </w:tc>
      </w:tr>
      <w:tr w:rsidR="00973C5F" w:rsidRPr="003F2D43" w14:paraId="641DD832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Instituição: Universidade Católica do Salvador (UCSAL)</w:t>
            </w:r>
          </w:p>
        </w:tc>
      </w:tr>
      <w:tr w:rsidR="00973C5F" w:rsidRPr="003F2D43" w14:paraId="5CE1262D" w14:textId="77777777" w:rsidTr="00927E24">
        <w:tc>
          <w:tcPr>
            <w:tcW w:w="5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Ocupação: (   ) Docente (   ) TAE ( X ) Aluno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B49F5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SIAPE:</w:t>
            </w:r>
          </w:p>
        </w:tc>
      </w:tr>
      <w:tr w:rsidR="00973C5F" w:rsidRPr="003F2D43" w14:paraId="5BCD57A1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274F3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 xml:space="preserve">Regime de Trabalho: </w:t>
            </w:r>
            <w:proofErr w:type="gramStart"/>
            <w:r w:rsidRPr="003F2D43">
              <w:rPr>
                <w:sz w:val="24"/>
                <w:szCs w:val="24"/>
              </w:rPr>
              <w:t xml:space="preserve">(  </w:t>
            </w:r>
            <w:proofErr w:type="gramEnd"/>
            <w:r w:rsidRPr="003F2D43">
              <w:rPr>
                <w:sz w:val="24"/>
                <w:szCs w:val="24"/>
              </w:rPr>
              <w:t xml:space="preserve"> ) 20h  </w:t>
            </w:r>
            <w:proofErr w:type="gramStart"/>
            <w:r w:rsidRPr="003F2D43">
              <w:rPr>
                <w:sz w:val="24"/>
                <w:szCs w:val="24"/>
              </w:rPr>
              <w:t xml:space="preserve">   (</w:t>
            </w:r>
            <w:proofErr w:type="gramEnd"/>
            <w:r w:rsidRPr="003F2D43">
              <w:rPr>
                <w:sz w:val="24"/>
                <w:szCs w:val="24"/>
              </w:rPr>
              <w:t xml:space="preserve"> </w:t>
            </w:r>
            <w:proofErr w:type="gramStart"/>
            <w:r w:rsidRPr="003F2D43">
              <w:rPr>
                <w:sz w:val="24"/>
                <w:szCs w:val="24"/>
              </w:rPr>
              <w:t xml:space="preserve">  )</w:t>
            </w:r>
            <w:proofErr w:type="gramEnd"/>
            <w:r w:rsidRPr="003F2D43">
              <w:rPr>
                <w:sz w:val="24"/>
                <w:szCs w:val="24"/>
              </w:rPr>
              <w:t xml:space="preserve"> 40h  </w:t>
            </w:r>
            <w:proofErr w:type="gramStart"/>
            <w:r w:rsidRPr="003F2D43">
              <w:rPr>
                <w:sz w:val="24"/>
                <w:szCs w:val="24"/>
              </w:rPr>
              <w:t xml:space="preserve">   (</w:t>
            </w:r>
            <w:proofErr w:type="gramEnd"/>
            <w:r w:rsidRPr="003F2D43">
              <w:rPr>
                <w:sz w:val="24"/>
                <w:szCs w:val="24"/>
              </w:rPr>
              <w:t xml:space="preserve"> </w:t>
            </w:r>
            <w:proofErr w:type="gramStart"/>
            <w:r w:rsidRPr="003F2D43">
              <w:rPr>
                <w:sz w:val="24"/>
                <w:szCs w:val="24"/>
              </w:rPr>
              <w:t xml:space="preserve">  )</w:t>
            </w:r>
            <w:proofErr w:type="gramEnd"/>
            <w:r w:rsidRPr="003F2D43">
              <w:rPr>
                <w:sz w:val="24"/>
                <w:szCs w:val="24"/>
              </w:rPr>
              <w:t xml:space="preserve"> 40h - DE</w:t>
            </w:r>
          </w:p>
        </w:tc>
      </w:tr>
      <w:tr w:rsidR="00973C5F" w:rsidRPr="003F2D43" w14:paraId="7DACC7A6" w14:textId="77777777" w:rsidTr="00927E24">
        <w:tc>
          <w:tcPr>
            <w:tcW w:w="4485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Hora/Semanal: 8h</w:t>
            </w:r>
          </w:p>
        </w:tc>
        <w:tc>
          <w:tcPr>
            <w:tcW w:w="448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8727C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Hora/Semanal:</w:t>
            </w:r>
          </w:p>
        </w:tc>
      </w:tr>
      <w:tr w:rsidR="00973C5F" w:rsidRPr="003F2D43" w14:paraId="4BC44B40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Área/Departamento de Atuação: Ciência da Computação / Inteligência Artificial</w:t>
            </w:r>
          </w:p>
        </w:tc>
      </w:tr>
      <w:tr w:rsidR="00973C5F" w:rsidRPr="003F2D43" w14:paraId="27133628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Cargo na Instituição/Função na equipe: Líder Técnico e Desenvolvedor de Software / Integração de IA</w:t>
            </w:r>
          </w:p>
        </w:tc>
      </w:tr>
      <w:tr w:rsidR="00973C5F" w:rsidRPr="003F2D43" w14:paraId="5F3702E3" w14:textId="77777777" w:rsidTr="00927E24">
        <w:tc>
          <w:tcPr>
            <w:tcW w:w="897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156AD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Valor Mensal da Bolsa:                                                    Nº de meses:</w:t>
            </w:r>
          </w:p>
        </w:tc>
      </w:tr>
    </w:tbl>
    <w:p w14:paraId="5C76A8B6" w14:textId="77777777" w:rsidR="00973C5F" w:rsidRPr="003F2D43" w:rsidRDefault="00973C5F" w:rsidP="00973C5F">
      <w:pPr>
        <w:pStyle w:val="Padro"/>
        <w:snapToGrid w:val="0"/>
        <w:rPr>
          <w:sz w:val="24"/>
          <w:szCs w:val="24"/>
        </w:rPr>
      </w:pPr>
    </w:p>
    <w:tbl>
      <w:tblPr>
        <w:tblW w:w="8970" w:type="dxa"/>
        <w:tblInd w:w="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1"/>
        <w:gridCol w:w="1094"/>
        <w:gridCol w:w="330"/>
        <w:gridCol w:w="4155"/>
      </w:tblGrid>
      <w:tr w:rsidR="00973C5F" w:rsidRPr="003F2D43" w14:paraId="7BD24E2B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Nome: David Antonio, Samara Souza, Maria Clara Paixão, Nayara Lorena</w:t>
            </w:r>
          </w:p>
        </w:tc>
      </w:tr>
      <w:tr w:rsidR="00973C5F" w:rsidRPr="003F2D43" w14:paraId="51825999" w14:textId="77777777" w:rsidTr="00927E24"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Telefone: (71) 98100-0000</w:t>
            </w:r>
          </w:p>
        </w:tc>
        <w:tc>
          <w:tcPr>
            <w:tcW w:w="55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E-mail: equipe.histolens@ucsal.edu.br</w:t>
            </w:r>
          </w:p>
        </w:tc>
      </w:tr>
      <w:tr w:rsidR="00973C5F" w:rsidRPr="003F2D43" w14:paraId="676007A1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Instituição: Universidade Católica do Salvador (UCSAL)</w:t>
            </w:r>
          </w:p>
        </w:tc>
      </w:tr>
      <w:tr w:rsidR="00973C5F" w:rsidRPr="003F2D43" w14:paraId="08C7A05B" w14:textId="77777777" w:rsidTr="00927E24">
        <w:tc>
          <w:tcPr>
            <w:tcW w:w="48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Ocupação: (   ) Docente (   ) TAE ( X ) Aluno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27B0E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SIAPE:</w:t>
            </w:r>
          </w:p>
        </w:tc>
      </w:tr>
      <w:tr w:rsidR="00973C5F" w:rsidRPr="003F2D43" w14:paraId="022AF942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F757C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 xml:space="preserve">Regime de Trabalho: </w:t>
            </w:r>
            <w:proofErr w:type="gramStart"/>
            <w:r w:rsidRPr="003F2D43">
              <w:rPr>
                <w:sz w:val="24"/>
                <w:szCs w:val="24"/>
              </w:rPr>
              <w:t xml:space="preserve">(  </w:t>
            </w:r>
            <w:proofErr w:type="gramEnd"/>
            <w:r w:rsidRPr="003F2D43">
              <w:rPr>
                <w:sz w:val="24"/>
                <w:szCs w:val="24"/>
              </w:rPr>
              <w:t xml:space="preserve"> ) 20h  </w:t>
            </w:r>
            <w:proofErr w:type="gramStart"/>
            <w:r w:rsidRPr="003F2D43">
              <w:rPr>
                <w:sz w:val="24"/>
                <w:szCs w:val="24"/>
              </w:rPr>
              <w:t xml:space="preserve">   (</w:t>
            </w:r>
            <w:proofErr w:type="gramEnd"/>
            <w:r w:rsidRPr="003F2D43">
              <w:rPr>
                <w:sz w:val="24"/>
                <w:szCs w:val="24"/>
              </w:rPr>
              <w:t xml:space="preserve"> </w:t>
            </w:r>
            <w:proofErr w:type="gramStart"/>
            <w:r w:rsidRPr="003F2D43">
              <w:rPr>
                <w:sz w:val="24"/>
                <w:szCs w:val="24"/>
              </w:rPr>
              <w:t xml:space="preserve">  )</w:t>
            </w:r>
            <w:proofErr w:type="gramEnd"/>
            <w:r w:rsidRPr="003F2D43">
              <w:rPr>
                <w:sz w:val="24"/>
                <w:szCs w:val="24"/>
              </w:rPr>
              <w:t xml:space="preserve"> 40h  </w:t>
            </w:r>
            <w:proofErr w:type="gramStart"/>
            <w:r w:rsidRPr="003F2D43">
              <w:rPr>
                <w:sz w:val="24"/>
                <w:szCs w:val="24"/>
              </w:rPr>
              <w:t xml:space="preserve">   (</w:t>
            </w:r>
            <w:proofErr w:type="gramEnd"/>
            <w:r w:rsidRPr="003F2D43">
              <w:rPr>
                <w:sz w:val="24"/>
                <w:szCs w:val="24"/>
              </w:rPr>
              <w:t xml:space="preserve"> </w:t>
            </w:r>
            <w:proofErr w:type="gramStart"/>
            <w:r w:rsidRPr="003F2D43">
              <w:rPr>
                <w:sz w:val="24"/>
                <w:szCs w:val="24"/>
              </w:rPr>
              <w:t xml:space="preserve">  )</w:t>
            </w:r>
            <w:proofErr w:type="gramEnd"/>
            <w:r w:rsidRPr="003F2D43">
              <w:rPr>
                <w:sz w:val="24"/>
                <w:szCs w:val="24"/>
              </w:rPr>
              <w:t xml:space="preserve"> 40h - DE</w:t>
            </w:r>
          </w:p>
        </w:tc>
      </w:tr>
      <w:tr w:rsidR="00973C5F" w:rsidRPr="003F2D43" w14:paraId="64C98361" w14:textId="77777777" w:rsidTr="00927E24">
        <w:tc>
          <w:tcPr>
            <w:tcW w:w="4485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Hora/Semanal: 8h</w:t>
            </w:r>
          </w:p>
        </w:tc>
        <w:tc>
          <w:tcPr>
            <w:tcW w:w="448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43170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Hora/Semanal:</w:t>
            </w:r>
          </w:p>
        </w:tc>
      </w:tr>
      <w:tr w:rsidR="00973C5F" w:rsidRPr="003F2D43" w14:paraId="2EF065E6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Área/Departamento de Atuação: Ciência da Computação / Engenharia de Software</w:t>
            </w:r>
          </w:p>
        </w:tc>
      </w:tr>
      <w:tr w:rsidR="00973C5F" w:rsidRPr="003F2D43" w14:paraId="2D869DB3" w14:textId="77777777" w:rsidTr="00927E24">
        <w:tc>
          <w:tcPr>
            <w:tcW w:w="89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Cargo na Instituição/Função na equipe: Pesquisa, UX/Usabilidade, Testes de Bancada e Oficinas de Extensão</w:t>
            </w:r>
          </w:p>
        </w:tc>
      </w:tr>
      <w:tr w:rsidR="00973C5F" w:rsidRPr="003F2D43" w14:paraId="1BBA855D" w14:textId="77777777" w:rsidTr="00927E24">
        <w:tc>
          <w:tcPr>
            <w:tcW w:w="897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C9B32" w14:textId="77777777" w:rsidR="00973C5F" w:rsidRPr="003F2D43" w:rsidRDefault="00973C5F" w:rsidP="00927E24">
            <w:pPr>
              <w:pStyle w:val="Padro"/>
              <w:snapToGrid w:val="0"/>
              <w:rPr>
                <w:sz w:val="24"/>
                <w:szCs w:val="24"/>
              </w:rPr>
            </w:pPr>
            <w:r w:rsidRPr="003F2D43">
              <w:rPr>
                <w:sz w:val="24"/>
                <w:szCs w:val="24"/>
              </w:rPr>
              <w:t>Valor Mensal da Bolsa:                                                    Nº de meses:</w:t>
            </w:r>
          </w:p>
        </w:tc>
      </w:tr>
    </w:tbl>
    <w:p w14:paraId="5D9AFD1A" w14:textId="77777777" w:rsidR="00973C5F" w:rsidRPr="003F2D43" w:rsidRDefault="00973C5F" w:rsidP="00973C5F">
      <w:pPr>
        <w:pStyle w:val="Standard"/>
        <w:jc w:val="both"/>
        <w:rPr>
          <w:rFonts w:ascii="Times New Roman" w:hAnsi="Times New Roman"/>
          <w:sz w:val="24"/>
          <w:szCs w:val="24"/>
        </w:rPr>
      </w:pPr>
      <w:r w:rsidRPr="003F2D43">
        <w:rPr>
          <w:rFonts w:ascii="Times New Roman" w:hAnsi="Times New Roman"/>
          <w:sz w:val="24"/>
          <w:szCs w:val="24"/>
        </w:rPr>
        <w:t>Obs.: repetir o quadro de identificação da equipe o nº de vezes que for necessário.</w:t>
      </w:r>
    </w:p>
    <w:p w14:paraId="1DECB0C1" w14:textId="77777777" w:rsidR="00973C5F" w:rsidRPr="003F2D43" w:rsidRDefault="00973C5F" w:rsidP="00973C5F">
      <w:pPr>
        <w:pStyle w:val="Standard"/>
        <w:jc w:val="both"/>
        <w:rPr>
          <w:rFonts w:ascii="Times New Roman" w:hAnsi="Times New Roman"/>
          <w:sz w:val="24"/>
          <w:szCs w:val="24"/>
        </w:rPr>
      </w:pPr>
    </w:p>
    <w:p w14:paraId="1C459B94" w14:textId="77777777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t>1.9 Local de Execução</w:t>
      </w:r>
    </w:p>
    <w:p w14:paraId="38DE21FE" w14:textId="64A2DAF5" w:rsidR="00973C5F" w:rsidRPr="003F2D43" w:rsidRDefault="00973C5F" w:rsidP="007C2ECD">
      <w:pPr>
        <w:pStyle w:val="Padro"/>
        <w:jc w:val="both"/>
        <w:rPr>
          <w:i/>
          <w:color w:val="1F497D"/>
          <w:sz w:val="24"/>
          <w:szCs w:val="24"/>
        </w:rPr>
      </w:pPr>
      <w:r>
        <w:t>Universidade Católica do Salvador (UCSAL) - Campus de Pituaçu (Laboratórios de Informática e Laboratórios de Microscopia/Saúde), com aplicação de oficinas em laboratórios públicos e comunitários de Salvador - BA.</w:t>
      </w:r>
    </w:p>
    <w:p w14:paraId="3CCAE504" w14:textId="77777777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lastRenderedPageBreak/>
        <w:t>1.10 Período de Execução</w:t>
      </w:r>
    </w:p>
    <w:p w14:paraId="4EC098D4" w14:textId="77777777" w:rsidR="00973C5F" w:rsidRPr="003F2D43" w:rsidRDefault="00973C5F" w:rsidP="00973C5F">
      <w:pPr>
        <w:pStyle w:val="Padro"/>
        <w:jc w:val="both"/>
        <w:rPr>
          <w:i/>
          <w:color w:val="1F497D"/>
          <w:sz w:val="24"/>
          <w:szCs w:val="24"/>
        </w:rPr>
      </w:pPr>
      <w:r>
        <w:t>Período: Março de 2026 a Dezembro de 2026 (10 meses / 2 semestres letivos de extensão).</w:t>
      </w:r>
    </w:p>
    <w:p w14:paraId="3ED4D7C0" w14:textId="77777777" w:rsidR="00973C5F" w:rsidRPr="003F2D43" w:rsidRDefault="00973C5F" w:rsidP="001F2DE7">
      <w:pPr>
        <w:pStyle w:val="Standard"/>
        <w:keepNext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0ADEB7AF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t>OBJETIVOS</w:t>
      </w:r>
    </w:p>
    <w:p w14:paraId="1D3968E0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  <w:t>(identificar as expectativas gerais e específicas dos componentes da ação extensionista para o trabalho a ser realizado)</w:t>
      </w:r>
    </w:p>
    <w:p w14:paraId="3E792AF9" w14:textId="77777777" w:rsidR="001F2DE7" w:rsidRPr="003F2D43" w:rsidRDefault="001F2DE7" w:rsidP="001F2DE7">
      <w:pPr>
        <w:pStyle w:val="Standard"/>
        <w:keepNext/>
        <w:keepLines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  <w:t>OBJETIVO GERAL</w:t>
      </w:r>
    </w:p>
    <w:p w14:paraId="497264E1" w14:textId="77777777" w:rsidR="001F2DE7" w:rsidRPr="003F2D43" w:rsidRDefault="001F2DE7" w:rsidP="001F2DE7">
      <w:pPr>
        <w:pStyle w:val="Standard"/>
        <w:spacing w:line="360" w:lineRule="auto"/>
        <w:jc w:val="both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  <w:r>
        <w:t>Desenvolver, implantar e validar uma plataforma assistiva de inteligência artificial multimodal e hardware de baixo custo (HistoLens SmartScope AI), acoplada a microscópios ópticos convencionais, visando atuar como ferramenta de apoio à decisão, agilizar a pré-triagem de lâminas laboratoriais e contribuir para a redução das filas de espera por exames no SUS.</w:t>
      </w:r>
    </w:p>
    <w:p w14:paraId="4494DE16" w14:textId="77777777" w:rsidR="001F2DE7" w:rsidRPr="003F2D43" w:rsidRDefault="001F2DE7" w:rsidP="001F2DE7">
      <w:pPr>
        <w:pStyle w:val="Standard"/>
        <w:keepNext/>
        <w:keepLines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  <w:t>OBJETIVOS ESPECÍFICOS</w:t>
      </w:r>
    </w:p>
    <w:p w14:paraId="1E18BD5F" w14:textId="77777777" w:rsidR="001F2DE7" w:rsidRPr="003F2D43" w:rsidRDefault="001F2DE7" w:rsidP="001F2DE7">
      <w:pPr>
        <w:pStyle w:val="Standard"/>
        <w:spacing w:line="360" w:lineRule="auto"/>
        <w:jc w:val="both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  <w:r>
        <w:t>1. Adaptar e aprimorar o pipeline de software do HistoLens para a língua portuguesa (PT-BR), ajustando transcrição de voz (STT) com vocabulário especializado em patologia/citologia e síntese de áudio (TTS) com orientações médicas concisas.</w:t>
        <w:br/>
        <w:t>2. Construir e calibrar adaptadores físicos de baixo custo (impressão 3D e suportes ópticos universais) para fixar câmeras USB ou smartphones na ocular de microscópios analógicos laboratoriais da UCSAL e de centros parceiros.</w:t>
        <w:br/>
        <w:t>3. Implementar um simulador de lâminas inteiras (Gêmeo Digital com OpenSlide) para permitir o treinamento de discentes e profissionais mesmo em ambientes sem acesso imediato a microscópios físicos.</w:t>
        <w:br/>
        <w:t>4. Realizar oficinas dialógicas e workshops de capacitação técnica com técnicos de laboratório, biomédicos e estudantes da área de saúde.</w:t>
        <w:br/>
        <w:t>5. Mensurar a usabilidade do sistema através da escala padronizada System Usability Scale (SUS) e o ganho ergonômico na rotina laboratorial.</w:t>
        <w:br/>
        <w:t>6. Publicar a documentação integral em regime de software livre (código aberto no GitHub) e produzir relatórios de impacto socioambiental.</w:t>
      </w:r>
    </w:p>
    <w:p w14:paraId="3625B503" w14:textId="77777777" w:rsidR="001F2DE7" w:rsidRPr="003F2D43" w:rsidRDefault="001F2DE7" w:rsidP="001F2DE7">
      <w:pPr>
        <w:pStyle w:val="Standard"/>
        <w:spacing w:line="360" w:lineRule="auto"/>
        <w:rPr>
          <w:rFonts w:ascii="Times New Roman" w:hAnsi="Times New Roman"/>
          <w:i/>
          <w:sz w:val="24"/>
          <w:szCs w:val="24"/>
        </w:rPr>
      </w:pPr>
    </w:p>
    <w:p w14:paraId="4BEE27A0" w14:textId="68363DE0" w:rsidR="001F2DE7" w:rsidRPr="003F2D43" w:rsidRDefault="001F2DE7" w:rsidP="001F2DE7">
      <w:pPr>
        <w:pStyle w:val="Standard"/>
        <w:spacing w:line="360" w:lineRule="auto"/>
        <w:jc w:val="both"/>
        <w:rPr>
          <w:rFonts w:ascii="Times New Roman" w:eastAsia="Arial" w:hAnsi="Times New Roman"/>
          <w:b/>
          <w:i/>
          <w:sz w:val="24"/>
          <w:szCs w:val="24"/>
          <w:u w:val="single"/>
          <w:shd w:val="clear" w:color="auto" w:fill="FFFFFF"/>
        </w:rPr>
      </w:pPr>
      <w:r w:rsidRPr="003F2D43">
        <w:rPr>
          <w:rFonts w:ascii="Times New Roman" w:hAnsi="Times New Roman"/>
          <w:b/>
          <w:i/>
          <w:sz w:val="24"/>
          <w:szCs w:val="24"/>
          <w:u w:val="single"/>
        </w:rPr>
        <w:t xml:space="preserve">Pede-se que, no registro do Projeto no Portal, sejam inseridos tanto o objetivo geral quanto os objetivos específicos. </w:t>
      </w:r>
    </w:p>
    <w:p w14:paraId="13C0FFEE" w14:textId="77777777" w:rsidR="00973C5F" w:rsidRPr="003F2D43" w:rsidRDefault="00973C5F" w:rsidP="00973C5F">
      <w:pPr>
        <w:pStyle w:val="Padro"/>
        <w:rPr>
          <w:sz w:val="24"/>
          <w:szCs w:val="24"/>
        </w:rPr>
      </w:pPr>
    </w:p>
    <w:p w14:paraId="0A730C61" w14:textId="77777777" w:rsidR="001F2DE7" w:rsidRPr="003F2D43" w:rsidRDefault="001F2DE7" w:rsidP="001F2DE7">
      <w:pPr>
        <w:pStyle w:val="Standard"/>
        <w:keepNext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t>JUSTIFICATIVA</w:t>
      </w:r>
    </w:p>
    <w:p w14:paraId="7AAEA440" w14:textId="5F0A3E8B" w:rsidR="001F2DE7" w:rsidRPr="003F2D43" w:rsidRDefault="001F2DE7" w:rsidP="001F2DE7">
      <w:pPr>
        <w:pStyle w:val="Standard"/>
        <w:spacing w:line="360" w:lineRule="auto"/>
        <w:jc w:val="both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  <w:r>
        <w:t>A relevância extensionista do HistoLens SmartScope AI fundamenta-se nos três pilares centrais da extensão universitária:</w:t>
        <w:br/>
        <w:br/>
        <w:t>• Interação Dialógica entre Universidade e Sociedade: O projeto não impõe uma solução pré-concebida; ele estabelece um canal permanente de escuta com os profissionais que atuam na linha de frente do diagnóstico laboratorial no SUS. O software é ajustado a partir do feedback real de técnicos e biomédicos sobre a ergonomia de bancada, termos médicos mais frequentes e rotinas de leitura.</w:t>
        <w:br/>
        <w:br/>
        <w:t>• Impacto na Formação do Estudante: O discente vivencia o desenvolvimento de software com propósito social explícito. Ele é desafiado a lidar com restrições severas de hardware e conectividade, com as diretrizes éticas da saúde e com a responsabilidade de construir tecnologia que impacta vidas humanas reais, consolidando competências técnicas e humanísticas indispensáveis.</w:t>
        <w:br/>
        <w:br/>
        <w:t>• Comprometimento com as Demandas da Sociedade: As filas para exames preventivos no SUS acarretam diagnósticos tardios de câncer, reduzindo as taxas de sobrevida e encarecendo o tratamento oncológico na rede pública. Oferecer um copiloto de inteligência artificial que auxilia na identificação rápida de atipias e lesões suspeitas representa uma contribuição direta à equidade no acesso à saúde pública.</w:t>
      </w:r>
    </w:p>
    <w:p w14:paraId="18E0223D" w14:textId="77777777" w:rsidR="001F2DE7" w:rsidRPr="003F2D43" w:rsidRDefault="001F2DE7" w:rsidP="001F2DE7">
      <w:pPr>
        <w:pStyle w:val="LO-normal"/>
        <w:spacing w:line="360" w:lineRule="auto"/>
        <w:jc w:val="both"/>
        <w:rPr>
          <w:rFonts w:ascii="Times New Roman" w:eastAsia="Arial" w:hAnsi="Times New Roman" w:cs="Times New Roman"/>
          <w:i/>
          <w:iCs/>
          <w:u w:val="single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u w:val="single"/>
          <w:shd w:val="clear" w:color="auto" w:fill="FFFFFF"/>
        </w:rPr>
        <w:t>- Interação dialógica entre universidade e sociedade;</w:t>
      </w:r>
    </w:p>
    <w:p w14:paraId="698E42B8" w14:textId="77777777" w:rsidR="001F2DE7" w:rsidRPr="003F2D43" w:rsidRDefault="001F2DE7" w:rsidP="001F2DE7">
      <w:pPr>
        <w:pStyle w:val="LO-normal"/>
        <w:spacing w:line="360" w:lineRule="auto"/>
        <w:jc w:val="both"/>
        <w:rPr>
          <w:rFonts w:ascii="Times New Roman" w:eastAsia="Arial" w:hAnsi="Times New Roman" w:cs="Times New Roman"/>
          <w:i/>
          <w:iCs/>
          <w:u w:val="single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u w:val="single"/>
          <w:shd w:val="clear" w:color="auto" w:fill="FFFFFF"/>
        </w:rPr>
        <w:t>- Impacto na formação do estudante;</w:t>
      </w:r>
    </w:p>
    <w:p w14:paraId="11A26E67" w14:textId="77777777" w:rsidR="001F2DE7" w:rsidRPr="003F2D43" w:rsidRDefault="001F2DE7" w:rsidP="001F2DE7">
      <w:pPr>
        <w:pStyle w:val="LO-normal"/>
        <w:keepNext/>
        <w:spacing w:line="360" w:lineRule="auto"/>
        <w:jc w:val="both"/>
        <w:rPr>
          <w:rFonts w:ascii="Times New Roman" w:eastAsia="Arial" w:hAnsi="Times New Roman" w:cs="Times New Roman"/>
          <w:i/>
          <w:iCs/>
          <w:u w:val="single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u w:val="single"/>
          <w:shd w:val="clear" w:color="auto" w:fill="FFFFFF"/>
        </w:rPr>
        <w:t>- Comprometimento com as demandas da sociedade.</w:t>
      </w:r>
    </w:p>
    <w:p w14:paraId="4089D0EE" w14:textId="77777777" w:rsidR="00973C5F" w:rsidRPr="003F2D43" w:rsidRDefault="00973C5F" w:rsidP="00973C5F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A"/>
          <w:shd w:val="clear" w:color="auto" w:fill="FFFFFF"/>
        </w:rPr>
      </w:pPr>
    </w:p>
    <w:p w14:paraId="54AABE8B" w14:textId="678A5272" w:rsidR="00973C5F" w:rsidRPr="003F2D43" w:rsidRDefault="00973C5F" w:rsidP="00973C5F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A"/>
          <w:shd w:val="clear" w:color="auto" w:fill="FFFFFF"/>
        </w:rPr>
      </w:pPr>
      <w:r w:rsidRPr="003F2D43">
        <w:rPr>
          <w:rFonts w:ascii="Times New Roman" w:eastAsia="Arial" w:hAnsi="Times New Roman" w:cs="Times New Roman"/>
          <w:b/>
          <w:bCs/>
          <w:color w:val="00000A"/>
          <w:shd w:val="clear" w:color="auto" w:fill="FFFFFF"/>
        </w:rPr>
        <w:t>Público beneficiário</w:t>
      </w:r>
    </w:p>
    <w:p w14:paraId="1F722BEE" w14:textId="56B6E2D6" w:rsidR="001F2DE7" w:rsidRPr="003F2D43" w:rsidRDefault="00973C5F" w:rsidP="007C2ECD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>
        <w:t>Público Beneficiário Direto: Técnicos de análises clínicas, biomédicos, citotécnicos e médicos patologistas que atuam em laboratórios universitários e unidades da rede SUS; além de estudantes de graduação dos cursos de Biomedicina, Farmácia e Medicina da UCSAL e instituições parceiras.</w:t>
        <w:br/>
        <w:br/>
        <w:t>Público Beneficiário Indireto: Usuários do Sistema Único de Saúde (SUS), especialmente mulheres em rastreamento de câncer de colo de útero e pacientes que dependem da agilização de laudos de biópsias na Bahia e na região Nordeste.</w:t>
      </w:r>
    </w:p>
    <w:p w14:paraId="7A0BFA03" w14:textId="77777777" w:rsidR="001F2DE7" w:rsidRPr="003F2D43" w:rsidRDefault="001F2DE7" w:rsidP="001F2DE7">
      <w:pPr>
        <w:pStyle w:val="Standard"/>
        <w:keepNext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t>REFERENCIAIS TEÓRICOS E CONCEITUAIS</w:t>
      </w:r>
    </w:p>
    <w:p w14:paraId="388339E7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>
        <w:t>A patologia digital tem sido apontada como uma das maiores revoluções da medicina contemporânea (NIAZI et al., 2019). No entanto, sua adoção global esbarra em barreiras de custo, infraestrutura de armazenamento e conectividade, configurando o que a literatura denomina "abismo tecnológico" entre centros terciários de ponta e os serviços de saúde pública em países em desenvolvimento (LEEMING et al., 2023).</w:t>
        <w:br/>
        <w:br/>
        <w:t>No Brasil, a Estratégia de Saúde Digital para o Brasil 2020-2028 (BRASIL, 2020) enfatiza a urgência de inovações interoperáveis e acessíveis para ampliar a capacidade diagnóstica regional. Do ponto de vista da inteligência artificial, o advento dos modelos de fundação multimodal especializados em medicina, como o MedGemma (Google Health, 2024), possibilita a extração precisa de características morfológicas celulares a partir de imagens simples de microscópios ópticos, sem necessidade de supercomputadores locais.</w:t>
        <w:br/>
        <w:br/>
        <w:t>No aspecto ético e regulatório, o HistoLens alinha-se às diretrizes do Conselho Federal de Medicina (CFM) e da Anvisa para Sistemas de Apoio à Decisão Clínica (CDSS): o sistema atua como copiloto e filtro de triagem preliminar de amostras, mantendo sob a prerrogativa exclusiva do médico patologista a validação e emissão de laudos diagnósticos, mitigando riscos éticos e garantindo total segurança ao paciente.</w:t>
      </w:r>
    </w:p>
    <w:p w14:paraId="1D5133A7" w14:textId="77777777" w:rsidR="001F2DE7" w:rsidRPr="003F2D43" w:rsidRDefault="001F2DE7" w:rsidP="001F2DE7">
      <w:pPr>
        <w:pStyle w:val="Standard"/>
        <w:keepNext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46C27951" w14:textId="6C3B00FE" w:rsidR="00973C5F" w:rsidRPr="003F2D43" w:rsidRDefault="00973C5F" w:rsidP="00973C5F">
      <w:pPr>
        <w:pStyle w:val="Standard"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t>METODOLOGIA DA AÇÃO / DESENVOLVIMENTO DO PROJETO</w:t>
      </w:r>
    </w:p>
    <w:p w14:paraId="49B52E6A" w14:textId="33614A59" w:rsidR="00973C5F" w:rsidRPr="003F2D43" w:rsidRDefault="00973C5F" w:rsidP="00973C5F">
      <w:pPr>
        <w:pStyle w:val="Padro"/>
        <w:jc w:val="both"/>
        <w:rPr>
          <w:i/>
          <w:color w:val="1F497D"/>
          <w:sz w:val="24"/>
          <w:szCs w:val="24"/>
        </w:rPr>
      </w:pPr>
      <w:r>
        <w:t>A metodologia adotada divide-se em 5 etapas articuladas:</w:t>
        <w:br/>
        <w:br/>
        <w:t>1. Fase 1 - Levantamento Dialógico e Ajuste Tecnológico: Reuniões com profissionais de laboratório para mapear as principais dificuldades da rotina microscópica; calibração do modelo Speech-to-Text em PT-BR e refinamento dos prompts do orquestrador Maestro.</w:t>
        <w:br/>
        <w:br/>
        <w:t>2. Fase 2 - Prototipagem Frugal de Bancada: Acoplamento mecânico de câmera USB à ocular de microscópios ópticos binoculares/trinoculares de bancada, utilizando suportes adaptadores fabricados em impressão 3D com custo inferior a R$ 100.</w:t>
        <w:br/>
        <w:br/>
        <w:t>3. Fase 3 - Simulação e Validação em Gêmeo Digital: Utilização do módulo Microscopyo para testes com lâminas digitais inteiras (.svs) de casos do mundo real, validando o roteamento inteligente de requisições entre Gemini e MedGemma.</w:t>
        <w:br/>
        <w:br/>
        <w:t>4. Fase 4 - Oficinas de Extensão e Imersão Prática: Realização de workshops práticos com técnicos e discentes de saúde da UCSAL, demonstrando a operação hands-free por comandos de voz durante a varredura microscópica.</w:t>
        <w:br/>
        <w:br/>
        <w:t>5. Fase 5 - Avaliação de Impacto e Disseminação: Aplicação do questionário padronizado System Usability Scale (SUS), consolidação dos indicadores e publicação do código e manual de instruções em repositório público aberto (software livre).</w:t>
      </w:r>
    </w:p>
    <w:p w14:paraId="18A7F923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  <w:t xml:space="preserve">(explanar os mecanismos, procedimentos, processos e técnicas a serem utilizadas no decorrer do desenvolvimento da ação que permitam a realização plena da ação extensionista e o alcance dos </w:t>
      </w:r>
      <w:r w:rsidRPr="003F2D43">
        <w:rPr>
          <w:rFonts w:ascii="Times New Roman" w:eastAsia="Arial" w:hAnsi="Times New Roman" w:cs="Times New Roman"/>
          <w:i/>
          <w:iCs/>
          <w:color w:val="000000"/>
          <w:shd w:val="clear" w:color="auto" w:fill="FFFFFF"/>
        </w:rPr>
        <w:t xml:space="preserve">objetivos propostos). </w:t>
      </w:r>
    </w:p>
    <w:p w14:paraId="7F0D7E0A" w14:textId="77777777" w:rsidR="001F2DE7" w:rsidRPr="003F2D43" w:rsidRDefault="001F2DE7" w:rsidP="001F2DE7">
      <w:pPr>
        <w:pStyle w:val="Standard"/>
        <w:spacing w:line="360" w:lineRule="auto"/>
        <w:jc w:val="both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</w:p>
    <w:p w14:paraId="72BBBDE4" w14:textId="77777777" w:rsidR="00973C5F" w:rsidRPr="003F2D43" w:rsidRDefault="00973C5F" w:rsidP="00973C5F">
      <w:pPr>
        <w:pStyle w:val="Ttulo1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t>Infraestrutura Necessária</w:t>
      </w:r>
    </w:p>
    <w:p w14:paraId="2770C472" w14:textId="77777777" w:rsidR="00973C5F" w:rsidRPr="003F2D43" w:rsidRDefault="00973C5F" w:rsidP="00973C5F">
      <w:pPr>
        <w:pStyle w:val="Padro"/>
        <w:jc w:val="both"/>
        <w:rPr>
          <w:i/>
          <w:color w:val="1F497D"/>
          <w:sz w:val="24"/>
          <w:szCs w:val="24"/>
        </w:rPr>
      </w:pPr>
      <w:r>
        <w:t>Infraestrutura Existente:</w:t>
        <w:br/>
        <w:t>• Laboratórios de Informática da UCSAL (acesso a computadores e conexão à internet);</w:t>
        <w:br/>
        <w:t>• Laboratório de Microscopia/Saúde da UCSAL (microscópios ópticos convencionais de bancada);</w:t>
        <w:br/>
        <w:t>• Repositório de código e infraestrutura em nuvem (Kaggle/Colab GPU e Google Cloud).</w:t>
        <w:br/>
        <w:br/>
        <w:t>Infraestrutura Necessária a ser Adquirida/Confeccionada:</w:t>
        <w:br/>
        <w:t>• Câmera digital USB C-Mount ou webcam de alta resolução (1080p);</w:t>
        <w:br/>
        <w:t>• Adaptador óptico ocular / suporte de bancada em impressão 3D;</w:t>
        <w:br/>
        <w:t>• Microfone/Headset para interação hands-free por comandos de voz.</w:t>
      </w:r>
    </w:p>
    <w:p w14:paraId="46562AFB" w14:textId="77777777" w:rsidR="00973C5F" w:rsidRPr="003F2D43" w:rsidRDefault="00973C5F" w:rsidP="001F2DE7">
      <w:pPr>
        <w:pStyle w:val="Standarduser"/>
        <w:keepNext/>
        <w:spacing w:line="360" w:lineRule="auto"/>
        <w:jc w:val="both"/>
        <w:rPr>
          <w:rFonts w:ascii="Times New Roman" w:eastAsia="Arial" w:hAnsi="Times New Roman" w:cs="Times New Roman"/>
          <w:b/>
          <w:color w:val="00000A"/>
          <w:shd w:val="clear" w:color="auto" w:fill="FFFFFF"/>
        </w:rPr>
      </w:pPr>
    </w:p>
    <w:p w14:paraId="43A94D07" w14:textId="0D83CD9E" w:rsidR="001F2DE7" w:rsidRPr="003F2D43" w:rsidRDefault="001F2DE7" w:rsidP="001F2DE7">
      <w:pPr>
        <w:pStyle w:val="Standarduser"/>
        <w:keepNext/>
        <w:spacing w:line="360" w:lineRule="auto"/>
        <w:jc w:val="both"/>
        <w:rPr>
          <w:rFonts w:ascii="Times New Roman" w:eastAsia="Arial" w:hAnsi="Times New Roman" w:cs="Times New Roman"/>
          <w:b/>
          <w:color w:val="00000A"/>
          <w:shd w:val="clear" w:color="auto" w:fill="FFFFFF"/>
        </w:rPr>
      </w:pPr>
      <w:r w:rsidRPr="003F2D43">
        <w:rPr>
          <w:rFonts w:ascii="Times New Roman" w:eastAsia="Arial" w:hAnsi="Times New Roman" w:cs="Times New Roman"/>
          <w:b/>
          <w:color w:val="00000A"/>
          <w:shd w:val="clear" w:color="auto" w:fill="FFFFFF"/>
        </w:rPr>
        <w:t>ORÇAMENTO DE DESPESAS</w:t>
      </w:r>
      <w:r w:rsidR="00973C5F" w:rsidRPr="003F2D43">
        <w:rPr>
          <w:rFonts w:ascii="Times New Roman" w:eastAsia="Arial" w:hAnsi="Times New Roman" w:cs="Times New Roman"/>
          <w:b/>
          <w:color w:val="00000A"/>
          <w:shd w:val="clear" w:color="auto" w:fill="FFFFFF"/>
        </w:rPr>
        <w:t xml:space="preserve"> (</w:t>
      </w:r>
      <w:r w:rsidR="00973C5F" w:rsidRPr="003F2D43">
        <w:rPr>
          <w:rFonts w:ascii="Times New Roman" w:hAnsi="Times New Roman" w:cs="Times New Roman"/>
        </w:rPr>
        <w:t>Plano de Aplicação dos Recursos Financeiros (se couber))</w:t>
      </w:r>
    </w:p>
    <w:p w14:paraId="50FCE813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  <w:t>Descrever as despesas decorrentes da execução do projeto, mencionando o valor total de cada uma para todo o período de execução. As despesas devem ser separadas por rubricas.</w:t>
      </w:r>
    </w:p>
    <w:p w14:paraId="115FF546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</w:p>
    <w:p w14:paraId="29514623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  <w:t xml:space="preserve">1- Nos casos em que haverá convênio, o orçamento deverá ser descrito detalhadamente. </w:t>
      </w:r>
    </w:p>
    <w:p w14:paraId="2DFC8009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  <w:t>2- Caso o projeto não preveja despesas, retirar a tabela e mencionar a inexistência de despesas para o projeto.</w:t>
      </w:r>
    </w:p>
    <w:p w14:paraId="022202EC" w14:textId="77777777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</w:p>
    <w:p w14:paraId="62FBEF42" w14:textId="7F4E83C4" w:rsidR="00973C5F" w:rsidRPr="003F2D43" w:rsidRDefault="00973C5F" w:rsidP="00973C5F">
      <w:pPr>
        <w:pStyle w:val="Ttulo2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t>Recursos Financeiros, suas fontes e destinações</w:t>
      </w:r>
    </w:p>
    <w:p w14:paraId="75558ABB" w14:textId="35371A5D" w:rsidR="001F2DE7" w:rsidRPr="003F2D43" w:rsidRDefault="00973C5F" w:rsidP="007C2ECD">
      <w:pPr>
        <w:pStyle w:val="Padro"/>
        <w:jc w:val="both"/>
        <w:rPr>
          <w:i/>
          <w:color w:val="1F497D"/>
          <w:sz w:val="24"/>
          <w:szCs w:val="24"/>
        </w:rPr>
      </w:pPr>
      <w:r w:rsidRPr="003F2D43">
        <w:rPr>
          <w:i/>
          <w:color w:val="1F497D"/>
          <w:sz w:val="24"/>
          <w:szCs w:val="24"/>
        </w:rPr>
        <w:t>(Descreva o montante desembolsado (aporte) por Instituição Parceira para o desenvolvimento e execução do projeto, indicando a destinação dos recursos: recursos humanos; serviços de terceiros/pessoa física/pessoa jurídica; materiais de consumo; material permanente.)</w:t>
      </w:r>
    </w:p>
    <w:p w14:paraId="4AB8119B" w14:textId="1DFB2D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  <w:t>Exemplo de orçamento: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0"/>
        <w:gridCol w:w="2552"/>
      </w:tblGrid>
      <w:tr w:rsidR="001F2DE7" w:rsidRPr="003F2D43" w14:paraId="0FDC249E" w14:textId="77777777" w:rsidTr="00927E24">
        <w:tc>
          <w:tcPr>
            <w:tcW w:w="8472" w:type="dxa"/>
            <w:gridSpan w:val="2"/>
            <w:shd w:val="clear" w:color="auto" w:fill="D9D9D9"/>
          </w:tcPr>
          <w:p w14:paraId="12883EC1" w14:textId="77777777" w:rsidR="001F2DE7" w:rsidRPr="003F2D43" w:rsidRDefault="001F2DE7" w:rsidP="00927E24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sz w:val="24"/>
                <w:szCs w:val="24"/>
              </w:rPr>
              <w:t>RUBRICA: Material de consumo</w:t>
            </w:r>
          </w:p>
        </w:tc>
      </w:tr>
      <w:tr w:rsidR="001F2DE7" w:rsidRPr="003F2D43" w14:paraId="076CDCEB" w14:textId="77777777" w:rsidTr="00927E24">
        <w:tc>
          <w:tcPr>
            <w:tcW w:w="5920" w:type="dxa"/>
          </w:tcPr>
          <w:p w14:paraId="0B758536" w14:textId="77777777" w:rsidR="001F2DE7" w:rsidRPr="003F2D43" w:rsidRDefault="001F2DE7" w:rsidP="00927E24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sz w:val="24"/>
                <w:szCs w:val="24"/>
              </w:rPr>
              <w:t>Descrição do item</w:t>
            </w:r>
          </w:p>
        </w:tc>
        <w:tc>
          <w:tcPr>
            <w:tcW w:w="2552" w:type="dxa"/>
          </w:tcPr>
          <w:p w14:paraId="36842ADB" w14:textId="77777777" w:rsidR="001F2DE7" w:rsidRPr="003F2D43" w:rsidRDefault="001F2DE7" w:rsidP="00927E24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sz w:val="24"/>
                <w:szCs w:val="24"/>
              </w:rPr>
              <w:t>Valor total</w:t>
            </w:r>
          </w:p>
        </w:tc>
      </w:tr>
      <w:tr w:rsidR="001F2DE7" w:rsidRPr="003F2D43" w14:paraId="3242A20F" w14:textId="77777777" w:rsidTr="00927E24">
        <w:tc>
          <w:tcPr>
            <w:tcW w:w="5920" w:type="dxa"/>
          </w:tcPr>
          <w:p>
            <w:r>
              <w:t>Material de consumo (cabos USB, adaptadores impressos em 3D, insumos de limpeza óptica)</w:t>
            </w:r>
          </w:p>
        </w:tc>
        <w:tc>
          <w:tcPr>
            <w:tcW w:w="2552" w:type="dxa"/>
          </w:tcPr>
          <w:p>
            <w:r>
              <w:t>R$ 150,00</w:t>
            </w:r>
          </w:p>
        </w:tc>
      </w:tr>
      <w:tr w:rsidR="001F2DE7" w:rsidRPr="003F2D43" w14:paraId="3014AF52" w14:textId="77777777" w:rsidTr="00927E24">
        <w:tc>
          <w:tcPr>
            <w:tcW w:w="5920" w:type="dxa"/>
          </w:tcPr>
          <w:p>
            <w:r>
              <w:t>Lâminas didáticas para testes comparativos e material de oficina</w:t>
            </w:r>
          </w:p>
        </w:tc>
        <w:tc>
          <w:tcPr>
            <w:tcW w:w="2552" w:type="dxa"/>
          </w:tcPr>
          <w:p>
            <w:r>
              <w:t>R$ 100,00</w:t>
            </w:r>
          </w:p>
        </w:tc>
      </w:tr>
      <w:tr w:rsidR="001F2DE7" w:rsidRPr="003F2D43" w14:paraId="4381C053" w14:textId="77777777" w:rsidTr="00927E24">
        <w:tc>
          <w:tcPr>
            <w:tcW w:w="8472" w:type="dxa"/>
            <w:gridSpan w:val="2"/>
            <w:shd w:val="clear" w:color="auto" w:fill="D9D9D9"/>
          </w:tcPr>
          <w:p w14:paraId="2496AD44" w14:textId="77777777" w:rsidR="001F2DE7" w:rsidRPr="003F2D43" w:rsidRDefault="001F2DE7" w:rsidP="00927E24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sz w:val="24"/>
                <w:szCs w:val="24"/>
              </w:rPr>
              <w:t>RUBRICA: Material permanente</w:t>
            </w:r>
          </w:p>
        </w:tc>
      </w:tr>
      <w:tr w:rsidR="001F2DE7" w:rsidRPr="003F2D43" w14:paraId="22F10604" w14:textId="77777777" w:rsidTr="00927E24">
        <w:tc>
          <w:tcPr>
            <w:tcW w:w="5920" w:type="dxa"/>
          </w:tcPr>
          <w:p w14:paraId="63BC19F3" w14:textId="77777777" w:rsidR="001F2DE7" w:rsidRPr="003F2D43" w:rsidRDefault="001F2DE7" w:rsidP="00927E24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sz w:val="24"/>
                <w:szCs w:val="24"/>
              </w:rPr>
              <w:t>Descrição do item</w:t>
            </w:r>
          </w:p>
        </w:tc>
        <w:tc>
          <w:tcPr>
            <w:tcW w:w="2552" w:type="dxa"/>
          </w:tcPr>
          <w:p w14:paraId="423C6B66" w14:textId="77777777" w:rsidR="001F2DE7" w:rsidRPr="003F2D43" w:rsidRDefault="001F2DE7" w:rsidP="00927E24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sz w:val="24"/>
                <w:szCs w:val="24"/>
              </w:rPr>
              <w:t xml:space="preserve">Valor total </w:t>
            </w:r>
          </w:p>
        </w:tc>
      </w:tr>
      <w:tr w:rsidR="001F2DE7" w:rsidRPr="003F2D43" w14:paraId="4F816839" w14:textId="77777777" w:rsidTr="00927E24">
        <w:tc>
          <w:tcPr>
            <w:tcW w:w="5920" w:type="dxa"/>
          </w:tcPr>
          <w:p>
            <w:r>
              <w:t>Câmera digital USB de alta resolução para acoplamento em ocular</w:t>
            </w:r>
          </w:p>
        </w:tc>
        <w:tc>
          <w:tcPr>
            <w:tcW w:w="2552" w:type="dxa"/>
          </w:tcPr>
          <w:p>
            <w:r>
              <w:t>R$ 350,00</w:t>
            </w:r>
          </w:p>
        </w:tc>
      </w:tr>
      <w:tr w:rsidR="001F2DE7" w:rsidRPr="003F2D43" w14:paraId="5054901A" w14:textId="77777777" w:rsidTr="00927E24">
        <w:tc>
          <w:tcPr>
            <w:tcW w:w="5920" w:type="dxa"/>
          </w:tcPr>
          <w:p>
            <w:r>
              <w:t>Headset / Microfone hands-free com cancelamento de ruído</w:t>
            </w:r>
          </w:p>
        </w:tc>
        <w:tc>
          <w:tcPr>
            <w:tcW w:w="2552" w:type="dxa"/>
          </w:tcPr>
          <w:p>
            <w:r>
              <w:t>R$ 120,00</w:t>
            </w:r>
          </w:p>
        </w:tc>
      </w:tr>
      <w:tr w:rsidR="001F2DE7" w:rsidRPr="003F2D43" w14:paraId="08BC27A5" w14:textId="77777777" w:rsidTr="00927E24">
        <w:tc>
          <w:tcPr>
            <w:tcW w:w="5920" w:type="dxa"/>
            <w:shd w:val="clear" w:color="auto" w:fill="D9D9D9"/>
          </w:tcPr>
          <w:p>
            <w:r>
              <w:t>TOTAL DE DESPESAS DO PROJETO (Hardware Frugal)</w:t>
            </w:r>
          </w:p>
        </w:tc>
        <w:tc>
          <w:tcPr>
            <w:tcW w:w="2552" w:type="dxa"/>
            <w:shd w:val="clear" w:color="auto" w:fill="D9D9D9"/>
          </w:tcPr>
          <w:p>
            <w:r>
              <w:t>R$ 720,00</w:t>
            </w:r>
          </w:p>
        </w:tc>
      </w:tr>
    </w:tbl>
    <w:p w14:paraId="622A00E5" w14:textId="77777777" w:rsidR="001F2DE7" w:rsidRPr="003F2D43" w:rsidRDefault="001F2DE7" w:rsidP="001F2DE7">
      <w:pPr>
        <w:pStyle w:val="Standard"/>
        <w:spacing w:line="360" w:lineRule="auto"/>
        <w:jc w:val="both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</w:p>
    <w:p w14:paraId="00714E07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t>CRONOGRAMA DE ATIVIDADES</w:t>
      </w:r>
    </w:p>
    <w:p w14:paraId="15CB0730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 w:rsidRPr="003F2D43"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  <w:t>(Criar uma tabela com a previsão mensal, semestral ou anual de atividades previstas a serem executadas).</w:t>
      </w:r>
    </w:p>
    <w:p w14:paraId="28DF6919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</w:p>
    <w:p w14:paraId="1DCFACF4" w14:textId="77777777" w:rsidR="001F2DE7" w:rsidRPr="003F2D43" w:rsidRDefault="001F2DE7" w:rsidP="001F2DE7">
      <w:pPr>
        <w:spacing w:line="360" w:lineRule="auto"/>
        <w:ind w:firstLine="708"/>
        <w:jc w:val="both"/>
        <w:rPr>
          <w:rFonts w:ascii="Times New Roman" w:hAnsi="Times New Roman"/>
          <w:b/>
          <w:i/>
          <w:sz w:val="24"/>
          <w:szCs w:val="24"/>
        </w:rPr>
      </w:pPr>
      <w:r w:rsidRPr="003F2D43">
        <w:rPr>
          <w:rFonts w:ascii="Times New Roman" w:hAnsi="Times New Roman"/>
          <w:b/>
          <w:i/>
          <w:sz w:val="24"/>
          <w:szCs w:val="24"/>
        </w:rPr>
        <w:t>Certifique-se de que foram inseridas atividades para TODO o período de execução do projeto, ou seja, desde a data inicial até a data final informadas no Portal.</w:t>
      </w:r>
    </w:p>
    <w:p w14:paraId="1F394616" w14:textId="77777777" w:rsidR="00973C5F" w:rsidRPr="003F2D43" w:rsidRDefault="00973C5F" w:rsidP="00973C5F">
      <w:pPr>
        <w:pStyle w:val="Ttulo1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t>7 Cronograma de execução</w:t>
      </w:r>
    </w:p>
    <w:p w14:paraId="734281A9" w14:textId="77777777" w:rsidR="00973C5F" w:rsidRPr="003F2D43" w:rsidRDefault="00973C5F" w:rsidP="00973C5F">
      <w:pPr>
        <w:pStyle w:val="Padro"/>
        <w:jc w:val="both"/>
        <w:rPr>
          <w:i/>
          <w:color w:val="1F497D"/>
          <w:sz w:val="24"/>
          <w:szCs w:val="24"/>
        </w:rPr>
      </w:pPr>
      <w:r w:rsidRPr="003F2D43">
        <w:rPr>
          <w:i/>
          <w:color w:val="1F497D"/>
          <w:sz w:val="24"/>
          <w:szCs w:val="24"/>
        </w:rPr>
        <w:t>(Descrever as metas, atividades e indicadores para o desenvolvimento do projeto)</w:t>
      </w:r>
    </w:p>
    <w:p w14:paraId="59751369" w14:textId="77777777" w:rsidR="00973C5F" w:rsidRPr="003F2D43" w:rsidRDefault="00973C5F" w:rsidP="00973C5F">
      <w:pPr>
        <w:pStyle w:val="Padro"/>
        <w:rPr>
          <w:sz w:val="24"/>
          <w:szCs w:val="24"/>
        </w:rPr>
      </w:pPr>
    </w:p>
    <w:p w14:paraId="7B7691A9" w14:textId="77777777" w:rsidR="00973C5F" w:rsidRPr="003F2D43" w:rsidRDefault="00973C5F" w:rsidP="00973C5F">
      <w:pPr>
        <w:pStyle w:val="Padro"/>
        <w:rPr>
          <w:b/>
          <w:sz w:val="24"/>
          <w:szCs w:val="24"/>
        </w:rPr>
      </w:pPr>
      <w:r w:rsidRPr="003F2D43">
        <w:rPr>
          <w:b/>
          <w:sz w:val="24"/>
          <w:szCs w:val="24"/>
        </w:rPr>
        <w:t>Identificação das Metas</w:t>
      </w:r>
    </w:p>
    <w:tbl>
      <w:tblPr>
        <w:tblW w:w="9071" w:type="dxa"/>
        <w:tblInd w:w="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2743"/>
        <w:gridCol w:w="5794"/>
      </w:tblGrid>
      <w:tr w:rsidR="00973C5F" w:rsidRPr="003F2D43" w14:paraId="7B41EE46" w14:textId="77777777" w:rsidTr="00927E24"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BEFD87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0E48E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bCs/>
                <w:sz w:val="24"/>
                <w:szCs w:val="24"/>
              </w:rPr>
              <w:t>Meta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D047D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bCs/>
                <w:sz w:val="24"/>
                <w:szCs w:val="24"/>
              </w:rPr>
              <w:t>Descrição</w:t>
            </w:r>
          </w:p>
        </w:tc>
      </w:tr>
      <w:tr w:rsidR="00973C5F" w:rsidRPr="003F2D43" w14:paraId="48C7BF1C" w14:textId="77777777" w:rsidTr="00927E24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EDC7B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M1</w:t>
            </w:r>
          </w:p>
        </w:tc>
        <w:tc>
          <w:tcPr>
            <w:tcW w:w="27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M1: Localização e Pipeline de Software PT-BR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Configuração do STT/TTS e prompts do Maestro em português brasileiro com vocabulário histopatológico</w:t>
            </w:r>
          </w:p>
        </w:tc>
      </w:tr>
      <w:tr w:rsidR="00973C5F" w:rsidRPr="003F2D43" w14:paraId="5EFD6E74" w14:textId="77777777" w:rsidTr="00927E24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B6EF0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bCs/>
                <w:sz w:val="24"/>
                <w:szCs w:val="24"/>
              </w:rPr>
              <w:t>M2</w:t>
            </w:r>
          </w:p>
        </w:tc>
        <w:tc>
          <w:tcPr>
            <w:tcW w:w="27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M2: Prototipagem de Bancada e Acoplamento Óptico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Construção do suporte de baixo custo e validação da captura de imagem em microscópio convencional</w:t>
            </w:r>
          </w:p>
        </w:tc>
      </w:tr>
      <w:tr w:rsidR="00973C5F" w:rsidRPr="003F2D43" w14:paraId="3C4288BB" w14:textId="77777777" w:rsidTr="00927E24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34DC7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bCs/>
                <w:sz w:val="24"/>
                <w:szCs w:val="24"/>
              </w:rPr>
              <w:t>M3</w:t>
            </w:r>
          </w:p>
        </w:tc>
        <w:tc>
          <w:tcPr>
            <w:tcW w:w="27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M3: Oficinas Dialógicas e Treinamento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Execução de workshops práticos com estudantes de saúde e técnicos de laboratório</w:t>
            </w:r>
          </w:p>
        </w:tc>
      </w:tr>
      <w:tr w:rsidR="00973C5F" w:rsidRPr="003F2D43" w14:paraId="33A3A6BF" w14:textId="77777777" w:rsidTr="00927E24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M4</w:t>
            </w:r>
          </w:p>
        </w:tc>
        <w:tc>
          <w:tcPr>
            <w:tcW w:w="27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M4: Avaliação de Usabilidade e Relatório Final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Aplicação do SUS Score, análise de impacto social e consolidação do repositório em código aberto</w:t>
            </w:r>
          </w:p>
        </w:tc>
      </w:tr>
    </w:tbl>
    <w:p w14:paraId="2840B984" w14:textId="77777777" w:rsidR="00973C5F" w:rsidRPr="003F2D43" w:rsidRDefault="00973C5F" w:rsidP="00973C5F">
      <w:pPr>
        <w:pStyle w:val="Padro"/>
        <w:rPr>
          <w:sz w:val="24"/>
          <w:szCs w:val="24"/>
        </w:rPr>
      </w:pPr>
    </w:p>
    <w:p w14:paraId="5619C568" w14:textId="06C9D22A" w:rsidR="00973C5F" w:rsidRPr="003F2D43" w:rsidRDefault="00973C5F" w:rsidP="00973C5F">
      <w:pPr>
        <w:pStyle w:val="Padro"/>
        <w:jc w:val="both"/>
        <w:rPr>
          <w:sz w:val="24"/>
          <w:szCs w:val="24"/>
        </w:rPr>
      </w:pPr>
      <w:r w:rsidRPr="003F2D43">
        <w:rPr>
          <w:b/>
          <w:bCs/>
          <w:sz w:val="24"/>
          <w:szCs w:val="24"/>
        </w:rPr>
        <w:t>Cronograma de Execução</w:t>
      </w:r>
      <w:r w:rsidRPr="003F2D43">
        <w:rPr>
          <w:sz w:val="24"/>
          <w:szCs w:val="24"/>
        </w:rPr>
        <w:t xml:space="preserve"> </w:t>
      </w:r>
      <w:r w:rsidRPr="003F2D43">
        <w:rPr>
          <w:i/>
          <w:color w:val="1F497D"/>
          <w:sz w:val="24"/>
          <w:szCs w:val="24"/>
        </w:rPr>
        <w:t>(repetir a tabela para cada ano de execução, os anos e os meses são contados a partir da data de início oficial do projeto/</w:t>
      </w:r>
      <w:r w:rsidR="003F2D43" w:rsidRPr="003F2D43">
        <w:rPr>
          <w:i/>
          <w:color w:val="1F497D"/>
          <w:sz w:val="24"/>
          <w:szCs w:val="24"/>
        </w:rPr>
        <w:t>assinatura)</w:t>
      </w:r>
    </w:p>
    <w:tbl>
      <w:tblPr>
        <w:tblW w:w="9075" w:type="dxa"/>
        <w:tblInd w:w="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5"/>
        <w:gridCol w:w="645"/>
        <w:gridCol w:w="615"/>
        <w:gridCol w:w="643"/>
        <w:gridCol w:w="615"/>
        <w:gridCol w:w="615"/>
        <w:gridCol w:w="615"/>
        <w:gridCol w:w="615"/>
        <w:gridCol w:w="615"/>
        <w:gridCol w:w="615"/>
        <w:gridCol w:w="715"/>
        <w:gridCol w:w="715"/>
        <w:gridCol w:w="717"/>
      </w:tblGrid>
      <w:tr w:rsidR="00973C5F" w:rsidRPr="003F2D43" w14:paraId="4C571AA0" w14:textId="77777777" w:rsidTr="00927E24">
        <w:tc>
          <w:tcPr>
            <w:tcW w:w="9075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7196C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bCs/>
                <w:sz w:val="24"/>
                <w:szCs w:val="24"/>
              </w:rPr>
              <w:t>1º Ano</w:t>
            </w:r>
          </w:p>
        </w:tc>
      </w:tr>
      <w:tr w:rsidR="00973C5F" w:rsidRPr="003F2D43" w14:paraId="2FBB11E4" w14:textId="77777777" w:rsidTr="00927E24">
        <w:tc>
          <w:tcPr>
            <w:tcW w:w="133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55686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b/>
                <w:bCs/>
                <w:sz w:val="24"/>
                <w:szCs w:val="24"/>
              </w:rPr>
              <w:t>Meta</w:t>
            </w:r>
          </w:p>
        </w:tc>
        <w:tc>
          <w:tcPr>
            <w:tcW w:w="64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529D3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1ºmês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240A4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2ºmês</w:t>
            </w:r>
          </w:p>
        </w:tc>
        <w:tc>
          <w:tcPr>
            <w:tcW w:w="64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6CE3C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3ºmês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A2BAF9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4ºmês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BC0DF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5ºmês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2D965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6ºmês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ABBE0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7ºmês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66574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8ºmês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EEE42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9ºmês</w:t>
            </w: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08A8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10ºmês</w:t>
            </w: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3F516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11ºmês</w:t>
            </w:r>
          </w:p>
        </w:tc>
        <w:tc>
          <w:tcPr>
            <w:tcW w:w="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E47F4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D43">
              <w:rPr>
                <w:rFonts w:ascii="Times New Roman" w:hAnsi="Times New Roman"/>
                <w:sz w:val="24"/>
                <w:szCs w:val="24"/>
              </w:rPr>
              <w:t>12ºmês</w:t>
            </w:r>
          </w:p>
        </w:tc>
      </w:tr>
      <w:tr w:rsidR="00973C5F" w:rsidRPr="003F2D43" w14:paraId="0D567A34" w14:textId="77777777" w:rsidTr="00927E24">
        <w:tc>
          <w:tcPr>
            <w:tcW w:w="133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M1</w:t>
            </w:r>
          </w:p>
        </w:tc>
        <w:tc>
          <w:tcPr>
            <w:tcW w:w="6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CEA751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5A7E3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6AB06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BCCD0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D13EA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1D55F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35D6C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3F61E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5965E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3C5F" w:rsidRPr="003F2D43" w14:paraId="21E5BFA8" w14:textId="77777777" w:rsidTr="00927E24">
        <w:tc>
          <w:tcPr>
            <w:tcW w:w="133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M2</w:t>
            </w:r>
          </w:p>
        </w:tc>
        <w:tc>
          <w:tcPr>
            <w:tcW w:w="6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D1DB2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E91A98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76407E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5237A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EC2FA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AF1DA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CE36F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DC563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A12F3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3C5F" w:rsidRPr="003F2D43" w14:paraId="0ED1A500" w14:textId="77777777" w:rsidTr="00927E24">
        <w:tc>
          <w:tcPr>
            <w:tcW w:w="133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M3</w:t>
            </w:r>
          </w:p>
        </w:tc>
        <w:tc>
          <w:tcPr>
            <w:tcW w:w="6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BB388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33B0D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D48F9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55DD6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534F5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D6974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367CD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1E316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3C5F" w:rsidRPr="003F2D43" w14:paraId="5FDDCEAD" w14:textId="77777777" w:rsidTr="00927E24">
        <w:tc>
          <w:tcPr>
            <w:tcW w:w="133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M4</w:t>
            </w:r>
          </w:p>
        </w:tc>
        <w:tc>
          <w:tcPr>
            <w:tcW w:w="6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80731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D8D9DE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ABED0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70F00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739E3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B4667F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CF658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6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X</w:t>
            </w:r>
          </w:p>
        </w:tc>
        <w:tc>
          <w:tcPr>
            <w:tcW w:w="71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9523D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4CE5F" w14:textId="77777777" w:rsidR="00973C5F" w:rsidRPr="003F2D43" w:rsidRDefault="00973C5F" w:rsidP="00927E24">
            <w:pPr>
              <w:pStyle w:val="Standard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B4EBD94" w14:textId="77777777" w:rsidR="00973C5F" w:rsidRPr="003F2D43" w:rsidRDefault="00973C5F" w:rsidP="00973C5F">
      <w:pPr>
        <w:pStyle w:val="Padro"/>
        <w:rPr>
          <w:sz w:val="24"/>
          <w:szCs w:val="24"/>
        </w:rPr>
      </w:pPr>
    </w:p>
    <w:p w14:paraId="432AC5B3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</w:p>
    <w:p w14:paraId="495C4136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t>RESULTADOS ESPERADOS</w:t>
      </w:r>
    </w:p>
    <w:p w14:paraId="733E883C" w14:textId="77777777" w:rsidR="001F2DE7" w:rsidRPr="003F2D43" w:rsidRDefault="001F2DE7" w:rsidP="001F2DE7">
      <w:pPr>
        <w:pStyle w:val="Standard"/>
        <w:spacing w:line="360" w:lineRule="auto"/>
        <w:jc w:val="both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  <w:r>
        <w:t>Impacto e Transformação Social Esperados:</w:t>
        <w:br/>
        <w:t>• Democratização do Acesso: Possibilitar que laboratórios universitários e postos públicos do SUS tenham acesso a recursos de patologia digital de ponta sem despender centenas de milhares de reais em equipamentos proprietários importados.</w:t>
        <w:br/>
        <w:t>• Agilização da Fila do SUS: Redução estimada em até 40% no tempo de triagem morfológica preliminar de lâminas com suspeita de atipias.</w:t>
        <w:br/>
        <w:t>• Ergonomia e Biossegurança: Redução da fadiga física de técnicos e eliminação do risco de contaminação cruzada através da interface hands-free por comandos de voz.</w:t>
        <w:br/>
        <w:t>• Capacitação Discente: Engajamento direto de pelo menos 50 estudantes e técnicos nas oficinas de formação interdisciplinar.</w:t>
      </w:r>
    </w:p>
    <w:p w14:paraId="559BFDAD" w14:textId="61649C42" w:rsidR="007C2ECD" w:rsidRPr="003F2D43" w:rsidRDefault="007C2ECD" w:rsidP="007C2ECD">
      <w:pPr>
        <w:pStyle w:val="Ttulo1"/>
        <w:jc w:val="both"/>
        <w:rPr>
          <w:rFonts w:ascii="Times New Roman" w:hAnsi="Times New Roman"/>
          <w:szCs w:val="24"/>
        </w:rPr>
      </w:pPr>
      <w:r w:rsidRPr="003F2D43">
        <w:rPr>
          <w:rFonts w:ascii="Times New Roman" w:hAnsi="Times New Roman"/>
          <w:szCs w:val="24"/>
        </w:rPr>
        <w:t>Produção Intelectual Prevista/Contrapartida</w:t>
      </w:r>
    </w:p>
    <w:p w14:paraId="5C5FC710" w14:textId="77777777" w:rsidR="007C2ECD" w:rsidRPr="003F2D43" w:rsidRDefault="007C2ECD" w:rsidP="007C2ECD">
      <w:pPr>
        <w:pStyle w:val="Padro"/>
        <w:jc w:val="both"/>
        <w:rPr>
          <w:i/>
          <w:color w:val="1F497D"/>
          <w:sz w:val="24"/>
          <w:szCs w:val="24"/>
        </w:rPr>
      </w:pPr>
      <w:r>
        <w:t>• Repositório de código aberto no GitHub com documentação bilíngue e fluxogramas de arquitetura;</w:t>
        <w:br/>
        <w:t>• Manual prático de montagem de microscópio inteligente de baixo custo;</w:t>
        <w:br/>
        <w:t>• Submissão de artigo científico a congresso acadêmico (ex: SEMPESQ / CBIS - Congresso Brasileiro de Informática em Saúde);</w:t>
        <w:br/>
        <w:t>• Relatório técnico-social conclusivo de extensão registrado no portal da UCSAL.</w:t>
      </w:r>
    </w:p>
    <w:p w14:paraId="51FC42D0" w14:textId="77777777" w:rsidR="007C2ECD" w:rsidRPr="003F2D43" w:rsidRDefault="007C2ECD" w:rsidP="00973C5F">
      <w:pPr>
        <w:pStyle w:val="Standard"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</w:p>
    <w:p w14:paraId="415129D1" w14:textId="0EAE5B96" w:rsidR="00973C5F" w:rsidRPr="003F2D43" w:rsidRDefault="00973C5F" w:rsidP="00973C5F">
      <w:pPr>
        <w:pStyle w:val="Standard"/>
        <w:spacing w:line="360" w:lineRule="auto"/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t>IMPACTOS</w:t>
      </w:r>
    </w:p>
    <w:p w14:paraId="61BE1E40" w14:textId="561F13D8" w:rsidR="00973C5F" w:rsidRPr="003F2D43" w:rsidRDefault="00973C5F" w:rsidP="00973C5F">
      <w:pPr>
        <w:pStyle w:val="Padro"/>
        <w:jc w:val="both"/>
        <w:rPr>
          <w:i/>
          <w:color w:val="1F497D"/>
          <w:sz w:val="24"/>
          <w:szCs w:val="24"/>
        </w:rPr>
      </w:pPr>
      <w:r>
        <w:t>• Científicos: Produção de dados empíricos sobre a aplicabilidade de modelos de visão médica (MedGemma) sobre imagens de câmeras de baixo custo.</w:t>
        <w:br/>
        <w:t>• Tecnológicos: Criação de um ecossistema aberto e reprodutível de microscopia inteligente no estado da Bahia.</w:t>
        <w:br/>
        <w:t>• Econômicos: Economia de mais de 99% em relação à aquisição de scanners de lâminas comerciais de padrão WSI.</w:t>
        <w:br/>
        <w:t>• Socioambientais: Reaproveitamento e modernização do parque de microscópios ópticos já existentes, evitando o descarte precoce e geração de lixo eletrônico.</w:t>
      </w:r>
    </w:p>
    <w:p w14:paraId="40FD5AE9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</w:p>
    <w:p w14:paraId="529572E3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t>INDICADORES DE AVALIAÇÃO</w:t>
      </w:r>
    </w:p>
    <w:p w14:paraId="4A654AED" w14:textId="77777777" w:rsidR="001F2DE7" w:rsidRPr="003F2D43" w:rsidRDefault="001F2DE7" w:rsidP="001F2DE7">
      <w:pPr>
        <w:pStyle w:val="Standarduser"/>
        <w:spacing w:line="360" w:lineRule="auto"/>
        <w:jc w:val="both"/>
        <w:rPr>
          <w:rFonts w:ascii="Times New Roman" w:eastAsia="Arial" w:hAnsi="Times New Roman" w:cs="Times New Roman"/>
          <w:i/>
          <w:iCs/>
          <w:color w:val="00000A"/>
          <w:shd w:val="clear" w:color="auto" w:fill="FFFFFF"/>
        </w:rPr>
      </w:pPr>
      <w:r>
        <w:t>A avaliação da ação extensionista considerará:</w:t>
        <w:br/>
        <w:t>1. Dimensão Relação Universidade-Sociedade: Grau de participação e interesse dos profissionais do SUS e da área de saúde nas oficinas;</w:t>
        <w:br/>
        <w:t>2. Dimensão Plano Acadêmico: Avaliação discente sobre as competências interdisciplinares desenvolvidas;</w:t>
        <w:br/>
        <w:t>3. Dimensão Produto Acadêmico: Código fonte publicado no GitHub, manual de instrução e artigo científico;</w:t>
        <w:br/>
        <w:t>4. Métrica Padronizada de Usabilidade: Aplicação da escala System Usability Scale (SUS) aos usuários finais, com meta de escore superior a 75 pontos (classificação Excelente);</w:t>
        <w:br/>
        <w:t>5. Métrica de Desempenho Técnico: Acurácia da triagem semântica de intenções (&gt;90%) e tempo de resposta da inferência em nuvem (&lt;5 segundos).</w:t>
      </w:r>
    </w:p>
    <w:p w14:paraId="2AF8457C" w14:textId="77777777" w:rsidR="001F2DE7" w:rsidRPr="003F2D43" w:rsidRDefault="001F2DE7" w:rsidP="001F2DE7">
      <w:pPr>
        <w:pStyle w:val="LO-normal"/>
        <w:spacing w:line="360" w:lineRule="auto"/>
        <w:ind w:firstLine="851"/>
        <w:jc w:val="both"/>
        <w:rPr>
          <w:rFonts w:ascii="Times New Roman" w:eastAsia="Arial" w:hAnsi="Times New Roman" w:cs="Times New Roman"/>
          <w:i/>
          <w:iCs/>
          <w:shd w:val="clear" w:color="auto" w:fill="FFFFFF"/>
        </w:rPr>
      </w:pPr>
    </w:p>
    <w:p w14:paraId="118E624B" w14:textId="77777777" w:rsidR="001F2DE7" w:rsidRPr="003F2D43" w:rsidRDefault="001F2DE7" w:rsidP="001F2DE7">
      <w:pPr>
        <w:pStyle w:val="LO-normal"/>
        <w:spacing w:line="360" w:lineRule="auto"/>
        <w:ind w:firstLine="851"/>
        <w:jc w:val="both"/>
        <w:rPr>
          <w:rFonts w:ascii="Times New Roman" w:eastAsia="Arial" w:hAnsi="Times New Roman" w:cs="Times New Roman"/>
          <w:i/>
          <w:iCs/>
          <w:shd w:val="clear" w:color="auto" w:fill="FFFFFF"/>
        </w:rPr>
      </w:pPr>
    </w:p>
    <w:p w14:paraId="1E5D8C39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color w:val="00000A"/>
          <w:sz w:val="24"/>
          <w:szCs w:val="24"/>
          <w:shd w:val="clear" w:color="auto" w:fill="FFFFFF"/>
        </w:rPr>
      </w:pPr>
      <w:r w:rsidRPr="003F2D43">
        <w:rPr>
          <w:rFonts w:ascii="Times New Roman" w:eastAsia="Arial" w:hAnsi="Times New Roman"/>
          <w:b/>
          <w:color w:val="00000A"/>
          <w:sz w:val="24"/>
          <w:szCs w:val="24"/>
          <w:shd w:val="clear" w:color="auto" w:fill="FFFFFF"/>
        </w:rPr>
        <w:t>REFERÊNCIAS</w:t>
      </w:r>
    </w:p>
    <w:p w14:paraId="05D92A4C" w14:textId="77777777" w:rsidR="001F2DE7" w:rsidRPr="003F2D43" w:rsidRDefault="001F2DE7" w:rsidP="001F2DE7">
      <w:pPr>
        <w:pStyle w:val="Standard"/>
        <w:spacing w:line="360" w:lineRule="auto"/>
        <w:rPr>
          <w:rFonts w:ascii="Times New Roman" w:eastAsia="Arial" w:hAnsi="Times New Roman"/>
          <w:i/>
          <w:iCs/>
          <w:color w:val="00000A"/>
          <w:sz w:val="24"/>
          <w:szCs w:val="24"/>
          <w:shd w:val="clear" w:color="auto" w:fill="FFFFFF"/>
        </w:rPr>
      </w:pPr>
      <w:r>
        <w:t>1. BRASIL. Ministério da Saúde. Estratégia de Saúde Digital para o Brasil 2020-2028. Brasília: Ministério da Saúde, 2020.</w:t>
        <w:br/>
        <w:t>2. BRASIL. Conselho Nacional de Educação. Resolução CNE/CES nº 7, de 18 de dezembro de 2018. Estabelece as Diretrizes para a Extensão na Educação Superior Brasileira. Diário Oficial da União, Brasília, 19 dez. 2018.</w:t>
        <w:br/>
        <w:t>3. FORPROEX. Fórum de Pró-Reitores de Extensão das Instituições Públicas de Educação Superior Brasileiras. Política Nacional de Extensão Universitária. Manaus, 2012.</w:t>
        <w:br/>
        <w:t>4. GOOGLE HEALTH. Foundation models for pathology: Applications and deployment strategies. Google Research Publications, 2024.</w:t>
        <w:br/>
        <w:t>5. KUNZ, R. et al. Visão Computacional e Processamento Digital de Imagens: Conceitos e Aplicações. São Paulo: Blucher, 2021.</w:t>
        <w:br/>
        <w:t>6. LEEMING, G. et al. Digital twin architectures for healthcare and clinical laboratory automation. Journal of Biomedical Informatics, v. 142, p. 104380, 2023.</w:t>
        <w:br/>
        <w:t>7. NIAZI, M. K. K.; PARWANI, A. V.; GURCAN, M. N. Digital pathology and artificial intelligence. The Lancet Oncology, v. 20, n. 5, p. e253-e261, 2019.</w:t>
        <w:br/>
        <w:t>8. RUSSELL, Stuart; NORVIG, Peter. Inteligência Artificial: Uma abordagem moderna. 4. ed. Rio de Janeiro: GEN LTC, 2022.</w:t>
        <w:br/>
        <w:t>9. REPOSITÓRIO OFICIAL DO PROJETO: https://github.com/ErickFJSantos314/Projeto-de-extens-o-UCSAL-Histolens</w:t>
      </w:r>
    </w:p>
    <w:p w14:paraId="19316FFA" w14:textId="77777777" w:rsidR="00E74E82" w:rsidRPr="003F2D43" w:rsidRDefault="00E74E82" w:rsidP="00E74E82">
      <w:pPr>
        <w:pStyle w:val="Ttulo1"/>
        <w:rPr>
          <w:rFonts w:ascii="Times New Roman" w:hAnsi="Times New Roman"/>
          <w:szCs w:val="24"/>
        </w:rPr>
      </w:pPr>
    </w:p>
    <w:p w14:paraId="531377F7" w14:textId="17A79ADE" w:rsidR="00405FD2" w:rsidRPr="003F2D43" w:rsidRDefault="00405FD2" w:rsidP="003F2D43">
      <w:pPr>
        <w:suppressAutoHyphens w:val="0"/>
        <w:rPr>
          <w:rFonts w:ascii="Times New Roman" w:hAnsi="Times New Roman"/>
          <w:b/>
          <w:sz w:val="24"/>
          <w:szCs w:val="24"/>
        </w:rPr>
      </w:pPr>
    </w:p>
    <w:sectPr w:rsidR="00405FD2" w:rsidRPr="003F2D43">
      <w:footerReference w:type="default" r:id="rId8"/>
      <w:footerReference w:type="first" r:id="rId9"/>
      <w:pgSz w:w="11906" w:h="16838"/>
      <w:pgMar w:top="1984" w:right="1134" w:bottom="1417" w:left="1701" w:header="1701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9B968" w14:textId="77777777" w:rsidR="00BA41E0" w:rsidRDefault="00BA41E0">
      <w:pPr>
        <w:spacing w:after="0" w:line="240" w:lineRule="auto"/>
      </w:pPr>
      <w:r>
        <w:separator/>
      </w:r>
    </w:p>
  </w:endnote>
  <w:endnote w:type="continuationSeparator" w:id="0">
    <w:p w14:paraId="4B0CC249" w14:textId="77777777" w:rsidR="00BA41E0" w:rsidRDefault="00BA4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BE840" w14:textId="77777777" w:rsidR="00184D5C" w:rsidRDefault="00CE6E70">
    <w:pPr>
      <w:pStyle w:val="Rodap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0F09B725" w14:textId="77777777" w:rsidR="00184D5C" w:rsidRDefault="00184D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93E9" w14:textId="77777777" w:rsidR="00184D5C" w:rsidRDefault="00184D5C">
    <w:pPr>
      <w:pStyle w:val="Rodap"/>
      <w:jc w:val="center"/>
    </w:pPr>
  </w:p>
  <w:p w14:paraId="78201587" w14:textId="77777777" w:rsidR="00184D5C" w:rsidRDefault="00184D5C">
    <w:pPr>
      <w:pStyle w:val="Rodap"/>
      <w:snapToGrid w:val="0"/>
      <w:ind w:right="4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B11C9" w14:textId="77777777" w:rsidR="00BA41E0" w:rsidRDefault="00BA41E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25F57C1" w14:textId="77777777" w:rsidR="00BA41E0" w:rsidRDefault="00BA4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275F"/>
    <w:multiLevelType w:val="hybridMultilevel"/>
    <w:tmpl w:val="225A2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E53A7"/>
    <w:multiLevelType w:val="hybridMultilevel"/>
    <w:tmpl w:val="EA3A33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B5C28"/>
    <w:multiLevelType w:val="multilevel"/>
    <w:tmpl w:val="0D8E6B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in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inorBidi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theme="min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inorBidi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theme="min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inorBidi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theme="minorBid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theme="minorBidi" w:hint="default"/>
      </w:rPr>
    </w:lvl>
  </w:abstractNum>
  <w:abstractNum w:abstractNumId="3" w15:restartNumberingAfterBreak="0">
    <w:nsid w:val="7EA551AA"/>
    <w:multiLevelType w:val="multilevel"/>
    <w:tmpl w:val="6D92D2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4226672">
    <w:abstractNumId w:val="1"/>
  </w:num>
  <w:num w:numId="2" w16cid:durableId="1195192293">
    <w:abstractNumId w:val="2"/>
  </w:num>
  <w:num w:numId="3" w16cid:durableId="88963347">
    <w:abstractNumId w:val="3"/>
  </w:num>
  <w:num w:numId="4" w16cid:durableId="157235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D2"/>
    <w:rsid w:val="00142B75"/>
    <w:rsid w:val="00184D5C"/>
    <w:rsid w:val="00193142"/>
    <w:rsid w:val="001B4D25"/>
    <w:rsid w:val="001F2DE7"/>
    <w:rsid w:val="00271505"/>
    <w:rsid w:val="0034336C"/>
    <w:rsid w:val="003F2D43"/>
    <w:rsid w:val="00405FD2"/>
    <w:rsid w:val="007C2ECD"/>
    <w:rsid w:val="007C5C24"/>
    <w:rsid w:val="009471B9"/>
    <w:rsid w:val="00973C5F"/>
    <w:rsid w:val="00BA41E0"/>
    <w:rsid w:val="00C13814"/>
    <w:rsid w:val="00C537E0"/>
    <w:rsid w:val="00CE6E70"/>
    <w:rsid w:val="00DE16A5"/>
    <w:rsid w:val="00E74E82"/>
    <w:rsid w:val="00ED57C7"/>
    <w:rsid w:val="00F4221B"/>
    <w:rsid w:val="00F70B47"/>
    <w:rsid w:val="00FC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1BBB"/>
  <w15:docId w15:val="{E1D9E2AE-4B42-9A4C-803D-A30B28F5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pt-BR" w:eastAsia="pt-BR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Ttulo1">
    <w:name w:val="heading 1"/>
    <w:basedOn w:val="Padro"/>
    <w:next w:val="Padro"/>
    <w:pPr>
      <w:keepNext/>
      <w:outlineLvl w:val="0"/>
    </w:pPr>
    <w:rPr>
      <w:rFonts w:ascii="Arial" w:hAnsi="Arial"/>
      <w:b/>
      <w:sz w:val="24"/>
    </w:rPr>
  </w:style>
  <w:style w:type="paragraph" w:styleId="Ttulo2">
    <w:name w:val="heading 2"/>
    <w:basedOn w:val="Padro"/>
    <w:next w:val="Padro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Padro"/>
    <w:next w:val="Padro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Padro"/>
    <w:next w:val="Padro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Padro"/>
    <w:next w:val="Padro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Padro"/>
    <w:next w:val="Padro"/>
    <w:pPr>
      <w:keepNext/>
      <w:tabs>
        <w:tab w:val="left" w:pos="1152"/>
      </w:tabs>
      <w:ind w:left="1064"/>
      <w:outlineLvl w:val="5"/>
    </w:pPr>
    <w:rPr>
      <w:rFonts w:ascii="Arial" w:hAnsi="Arial"/>
      <w:b/>
      <w:color w:val="000000"/>
      <w:u w:val="single"/>
    </w:rPr>
  </w:style>
  <w:style w:type="paragraph" w:styleId="Ttulo7">
    <w:name w:val="heading 7"/>
    <w:basedOn w:val="Padro"/>
    <w:next w:val="Padro"/>
    <w:pPr>
      <w:keepNext/>
      <w:outlineLvl w:val="6"/>
    </w:pPr>
    <w:rPr>
      <w:rFonts w:ascii="Arial" w:hAnsi="Arial"/>
      <w:b/>
      <w:color w:val="0000FF"/>
      <w:sz w:val="24"/>
    </w:rPr>
  </w:style>
  <w:style w:type="paragraph" w:styleId="Ttulo8">
    <w:name w:val="heading 8"/>
    <w:basedOn w:val="Padro"/>
    <w:next w:val="Padro"/>
    <w:pPr>
      <w:keepNext/>
      <w:tabs>
        <w:tab w:val="left" w:pos="1440"/>
      </w:tabs>
      <w:ind w:left="-567" w:firstLine="567"/>
      <w:outlineLvl w:val="7"/>
    </w:pPr>
    <w:rPr>
      <w:rFonts w:ascii="Arial" w:hAnsi="Arial"/>
      <w:b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Padro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Padro">
    <w:name w:val="Padrão"/>
    <w:pPr>
      <w:tabs>
        <w:tab w:val="left" w:pos="708"/>
      </w:tabs>
      <w:suppressAutoHyphens/>
    </w:pPr>
    <w:rPr>
      <w:rFonts w:ascii="Times New Roman" w:hAnsi="Times New Roman"/>
      <w:sz w:val="20"/>
      <w:szCs w:val="20"/>
    </w:rPr>
  </w:style>
  <w:style w:type="paragraph" w:styleId="Corpodetexto">
    <w:name w:val="Body Text"/>
    <w:basedOn w:val="Padro"/>
    <w:pPr>
      <w:jc w:val="center"/>
    </w:pPr>
    <w:rPr>
      <w:b/>
      <w:sz w:val="36"/>
    </w:rPr>
  </w:style>
  <w:style w:type="paragraph" w:styleId="Ttulo">
    <w:name w:val="Title"/>
    <w:basedOn w:val="Padro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Subttulo">
    <w:name w:val="Subtitle"/>
    <w:basedOn w:val="Padro"/>
    <w:next w:val="Corpodetexto"/>
    <w:pPr>
      <w:jc w:val="center"/>
    </w:pPr>
    <w:rPr>
      <w:b/>
    </w:rPr>
  </w:style>
  <w:style w:type="paragraph" w:styleId="Lista">
    <w:name w:val="List"/>
    <w:basedOn w:val="Corpodetexto"/>
    <w:rPr>
      <w:rFonts w:cs="Tahoma"/>
    </w:rPr>
  </w:style>
  <w:style w:type="paragraph" w:styleId="Legenda">
    <w:name w:val="caption"/>
    <w:basedOn w:val="Padro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Padro"/>
    <w:pPr>
      <w:suppressLineNumbers/>
    </w:pPr>
    <w:rPr>
      <w:rFonts w:cs="Tahoma"/>
    </w:rPr>
  </w:style>
  <w:style w:type="paragraph" w:styleId="Cabealho">
    <w:name w:val="header"/>
    <w:basedOn w:val="Padro"/>
    <w:link w:val="CabealhoChar"/>
    <w:uiPriority w:val="99"/>
    <w:pPr>
      <w:tabs>
        <w:tab w:val="center" w:pos="4419"/>
        <w:tab w:val="right" w:pos="8838"/>
      </w:tabs>
    </w:pPr>
    <w:rPr>
      <w:rFonts w:ascii="Arial" w:hAnsi="Arial"/>
      <w:sz w:val="24"/>
    </w:rPr>
  </w:style>
  <w:style w:type="paragraph" w:styleId="Rodap">
    <w:name w:val="footer"/>
    <w:basedOn w:val="Padro"/>
    <w:pPr>
      <w:tabs>
        <w:tab w:val="center" w:pos="4419"/>
        <w:tab w:val="right" w:pos="8838"/>
      </w:tabs>
    </w:pPr>
  </w:style>
  <w:style w:type="paragraph" w:styleId="Pr-formataoHTML">
    <w:name w:val="HTML Preformatted"/>
    <w:basedOn w:val="Padro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</w:rPr>
  </w:style>
  <w:style w:type="paragraph" w:customStyle="1" w:styleId="Textbodyindent">
    <w:name w:val="Text body indent"/>
    <w:basedOn w:val="Padro"/>
    <w:rPr>
      <w:rFonts w:ascii="Arial" w:hAnsi="Arial"/>
      <w:b/>
      <w:sz w:val="24"/>
    </w:rPr>
  </w:style>
  <w:style w:type="paragraph" w:styleId="Corpodetexto3">
    <w:name w:val="Body Text 3"/>
    <w:basedOn w:val="Padro"/>
    <w:pPr>
      <w:jc w:val="both"/>
    </w:pPr>
    <w:rPr>
      <w:sz w:val="24"/>
    </w:rPr>
  </w:style>
  <w:style w:type="paragraph" w:styleId="NormalWeb">
    <w:name w:val="Normal (Web)"/>
    <w:basedOn w:val="Padro"/>
    <w:pPr>
      <w:spacing w:before="100" w:after="100" w:line="240" w:lineRule="atLeast"/>
    </w:pPr>
    <w:rPr>
      <w:rFonts w:ascii="Arial" w:hAnsi="Arial"/>
      <w:color w:val="000000"/>
      <w:szCs w:val="24"/>
    </w:rPr>
  </w:style>
  <w:style w:type="paragraph" w:customStyle="1" w:styleId="TableContents">
    <w:name w:val="Table Contents"/>
    <w:basedOn w:val="Padro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Corpodetexto"/>
  </w:style>
  <w:style w:type="paragraph" w:styleId="Textodebal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pPr>
      <w:spacing w:before="100" w:after="198" w:line="24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NumberingSymbols">
    <w:name w:val="Numbering Symbols"/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rPr>
      <w:rFonts w:ascii="Times New Roman" w:eastAsia="Times New Roman" w:hAnsi="Times New Roman" w:cs="Times New Roman"/>
      <w:sz w:val="20"/>
      <w:szCs w:val="20"/>
    </w:rPr>
  </w:style>
  <w:style w:type="character" w:styleId="Nmerodelinha">
    <w:name w:val="line number"/>
    <w:basedOn w:val="Fontepargpadro"/>
  </w:style>
  <w:style w:type="character" w:customStyle="1" w:styleId="CabealhoChar">
    <w:name w:val="Cabeçalho Char"/>
    <w:basedOn w:val="Fontepargpadro"/>
    <w:link w:val="Cabealho"/>
    <w:uiPriority w:val="99"/>
    <w:rsid w:val="00271505"/>
    <w:rPr>
      <w:rFonts w:ascii="Arial" w:hAnsi="Arial"/>
      <w:sz w:val="24"/>
      <w:szCs w:val="20"/>
    </w:rPr>
  </w:style>
  <w:style w:type="table" w:styleId="Tabelacomgrade">
    <w:name w:val="Table Grid"/>
    <w:basedOn w:val="Tabelanormal"/>
    <w:uiPriority w:val="59"/>
    <w:rsid w:val="00271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iversidade">
    <w:name w:val="Universidade"/>
    <w:rsid w:val="001F2DE7"/>
    <w:pPr>
      <w:autoSpaceDN/>
      <w:spacing w:after="0" w:line="240" w:lineRule="auto"/>
      <w:jc w:val="center"/>
      <w:textAlignment w:val="auto"/>
    </w:pPr>
    <w:rPr>
      <w:rFonts w:ascii="Times New Roman" w:hAnsi="Times New Roman"/>
      <w:b/>
      <w:sz w:val="40"/>
      <w:szCs w:val="20"/>
    </w:rPr>
  </w:style>
  <w:style w:type="paragraph" w:customStyle="1" w:styleId="Standarduser">
    <w:name w:val="Standard (user)"/>
    <w:rsid w:val="001F2DE7"/>
    <w:pPr>
      <w:suppressAutoHyphens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customStyle="1" w:styleId="LO-normal">
    <w:name w:val="LO-normal"/>
    <w:rsid w:val="001F2DE7"/>
    <w:pPr>
      <w:suppressAutoHyphens/>
      <w:spacing w:after="0" w:line="240" w:lineRule="auto"/>
    </w:pPr>
    <w:rPr>
      <w:rFonts w:ascii="Liberation Serif" w:eastAsia="Liberation Serif" w:hAnsi="Liberation Serif" w:cs="Liberation Serif"/>
      <w:color w:val="00000A"/>
      <w:kern w:val="3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E74E82"/>
    <w:pPr>
      <w:suppressAutoHyphens w:val="0"/>
      <w:autoSpaceDN/>
      <w:ind w:left="720"/>
      <w:contextualSpacing/>
      <w:textAlignment w:val="auto"/>
    </w:pPr>
    <w:rPr>
      <w:rFonts w:asciiTheme="minorHAnsi" w:eastAsiaTheme="minorHAnsi" w:hAnsiTheme="minorHAnsi" w:cstheme="minorBidi"/>
      <w:lang w:eastAsia="en-US"/>
    </w:rPr>
  </w:style>
  <w:style w:type="paragraph" w:customStyle="1" w:styleId="Default">
    <w:name w:val="Default"/>
    <w:rsid w:val="00E74E82"/>
    <w:pPr>
      <w:autoSpaceDE w:val="0"/>
      <w:adjustRightInd w:val="0"/>
      <w:spacing w:after="0" w:line="240" w:lineRule="auto"/>
      <w:textAlignment w:val="auto"/>
    </w:pPr>
    <w:rPr>
      <w:rFonts w:ascii="Times New Roman" w:hAnsi="Times New Roman"/>
      <w:color w:val="000000"/>
      <w:sz w:val="24"/>
      <w:szCs w:val="24"/>
    </w:rPr>
  </w:style>
  <w:style w:type="paragraph" w:customStyle="1" w:styleId="font8">
    <w:name w:val="font_8"/>
    <w:basedOn w:val="Normal"/>
    <w:rsid w:val="003F2D43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2165</Words>
  <Characters>12602</Characters>
  <Application>Microsoft Office Word</Application>
  <DocSecurity>0</DocSecurity>
  <Lines>525</Lines>
  <Paragraphs>295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Projeto de Extensão</vt:lpstr>
    </vt:vector>
  </TitlesOfParts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Projeto de Extensão</dc:title>
  <dc:creator>Diretoria de Extensão</dc:creator>
  <cp:lastModifiedBy>Eurides Hide</cp:lastModifiedBy>
  <cp:revision>4</cp:revision>
  <cp:lastPrinted>2017-04-27T09:35:00Z</cp:lastPrinted>
  <dcterms:created xsi:type="dcterms:W3CDTF">2025-07-27T14:01:00Z</dcterms:created>
  <dcterms:modified xsi:type="dcterms:W3CDTF">2026-01-31T16:40:00Z</dcterms:modified>
</cp:coreProperties>
</file>