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funcionales de reservas de espacios de estudio en la biblioteca       de la UACM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Layout w:type="fixed"/>
        <w:tblLook w:val="0400"/>
      </w:tblPr>
      <w:tblGrid>
        <w:gridCol w:w="2175"/>
        <w:gridCol w:w="1980"/>
        <w:gridCol w:w="3375"/>
        <w:gridCol w:w="1485"/>
        <w:tblGridChange w:id="0">
          <w:tblGrid>
            <w:gridCol w:w="2175"/>
            <w:gridCol w:w="1980"/>
            <w:gridCol w:w="3375"/>
            <w:gridCol w:w="1485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6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ind w:left="120" w:firstLine="0"/>
              <w:jc w:val="center"/>
              <w:rPr>
                <w:b w:val="1"/>
                <w:color w:val="283769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Registro electronico de usuario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deberá registrarse para obtener su cuenta y utilizar las diferentes funciones que el sistema ofrece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="240" w:lineRule="auto"/>
              <w:ind w:left="2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120" w:firstLine="0"/>
              <w:jc w:val="center"/>
              <w:rPr>
                <w:b w:val="1"/>
                <w:color w:val="283769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Reserva de cubículos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ver la disponibilidad de los espacios de estudio y reservarlos por un periodo de tiempo determinado.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2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Cancelación de reservas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deben poder cancelar sus reservas si cambian de planes o ya no necesitan el espacio.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Ingreso y salida   mediante QR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before="140" w:line="240" w:lineRule="auto"/>
              <w:ind w:right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 identificar el lugar reservado mediante la lectura del QR para poder validar la entrada o para poder cancelar la misma en caso de ser necesario 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Reserva de equipo de computo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El usuario será capaz de reservar equipo de cómputo mediante el ingreso de sus credenciales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ind w:left="2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ind w:left="120" w:firstLine="0"/>
              <w:jc w:val="center"/>
              <w:rPr>
                <w:b w:val="1"/>
                <w:color w:val="283769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Cuenta  de administrador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debe tener un sistema de autenticación que permita el acceso al administrador de la biblioteca a las funciones de administración.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ind w:left="2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ind w:left="120" w:firstLine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Gestión de registros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podrá gestionar las cuentas de los usuarios , como por ejemplo , agregar nuevos usuarios y eliminar registros existentes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ind w:left="2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ind w:left="120" w:firstLine="0"/>
              <w:jc w:val="center"/>
              <w:rPr>
                <w:b w:val="1"/>
                <w:color w:val="283769"/>
              </w:rPr>
            </w:pPr>
            <w:r w:rsidDel="00000000" w:rsidR="00000000" w:rsidRPr="00000000">
              <w:rPr>
                <w:b w:val="1"/>
                <w:color w:val="283769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Gestión de reservas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1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administrador debe poder ver todas las reservas realizadas por los usuarios y poder editar o eliminar las reservas de cubículo y equipo de computo  si es necesario.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ind w:left="22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3087B"/>
    <w:pPr>
      <w:spacing w:after="100" w:afterAutospacing="1" w:before="100" w:beforeAutospacing="1" w:line="240" w:lineRule="auto"/>
    </w:pPr>
    <w:rPr>
      <w:rFonts w:ascii="Times New Roman" w:eastAsia="Times New Roman" w:hAnsi="Times New Roman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VOwgiPQcQ/Q3LxzDG9FkFy9m/A==">AMUW2mV0/KkCvvDh0vkXrBmCrh9PoioVppaarzfRJgb/R9livcIJ0LRQuavx1JU5ed1wi6WvEjZ5JNR8TdXWdX7X8BpreABbbPOqAwZu8+EjKA10mMHIMp1WH8s8PHvwo+jSnix87ZBG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2023-03-28T17:45:00Z</dcterms:created>
  <dc:creator>Gustavo</dc:creator>
</cp:coreProperties>
</file>