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4264645"/>
        <w:docPartObj>
          <w:docPartGallery w:val="Cover Pages"/>
          <w:docPartUnique/>
        </w:docPartObj>
      </w:sdtPr>
      <w:sdtEndPr/>
      <w:sdtContent>
        <w:p w:rsidR="00E36295" w:rsidRDefault="00E36295"/>
        <w:p w:rsidR="00F9439E" w:rsidRDefault="00F9439E"/>
        <w:p w:rsidR="00F9439E" w:rsidRDefault="00F9439E"/>
        <w:p w:rsidR="00F9439E" w:rsidRDefault="00F9439E"/>
        <w:p w:rsidR="00F9439E" w:rsidRDefault="00F9439E"/>
        <w:p w:rsidR="00F9439E" w:rsidRDefault="00F9439E" w:rsidP="00F9439E">
          <w:pPr>
            <w:jc w:val="center"/>
            <w:rPr>
              <w:lang w:val="es-PE" w:eastAsia="es-PE"/>
            </w:rPr>
          </w:pPr>
          <w:r w:rsidRPr="00AF34DF">
            <w:rPr>
              <w:noProof/>
              <w:lang w:val="es-PE" w:eastAsia="es-PE"/>
            </w:rPr>
            <w:drawing>
              <wp:inline distT="0" distB="0" distL="0" distR="0" wp14:anchorId="6D6336DD" wp14:editId="123CAB2F">
                <wp:extent cx="2560320" cy="731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731520"/>
                        </a:xfrm>
                        <a:prstGeom prst="rect">
                          <a:avLst/>
                        </a:prstGeom>
                        <a:noFill/>
                        <a:ln>
                          <a:noFill/>
                        </a:ln>
                      </pic:spPr>
                    </pic:pic>
                  </a:graphicData>
                </a:graphic>
              </wp:inline>
            </w:drawing>
          </w:r>
        </w:p>
        <w:p w:rsidR="00F9439E" w:rsidRDefault="00F9439E" w:rsidP="00F9439E">
          <w:pPr>
            <w:rPr>
              <w:lang w:val="es-PE" w:eastAsia="es-PE"/>
            </w:rPr>
          </w:pPr>
        </w:p>
        <w:p w:rsidR="00F9439E" w:rsidRDefault="00F9439E" w:rsidP="00F9439E">
          <w:pPr>
            <w:rPr>
              <w:lang w:val="es-PE" w:eastAsia="es-PE"/>
            </w:rPr>
          </w:pPr>
        </w:p>
        <w:p w:rsidR="00F9439E" w:rsidRDefault="00F9439E" w:rsidP="00F9439E">
          <w:pPr>
            <w:rPr>
              <w:lang w:val="es-PE" w:eastAsia="es-PE"/>
            </w:rPr>
          </w:pPr>
        </w:p>
        <w:p w:rsidR="00F9439E" w:rsidRDefault="00F9439E" w:rsidP="00F9439E">
          <w:pPr>
            <w:rPr>
              <w:lang w:val="es-PE" w:eastAsia="es-PE"/>
            </w:rPr>
          </w:pPr>
        </w:p>
        <w:p w:rsidR="00F9439E" w:rsidRDefault="00F9439E" w:rsidP="00F9439E">
          <w:pPr>
            <w:rPr>
              <w:lang w:val="es-PE" w:eastAsia="es-PE"/>
            </w:rPr>
          </w:pPr>
        </w:p>
        <w:p w:rsidR="00F9439E" w:rsidRDefault="00F9439E" w:rsidP="00F9439E">
          <w:pPr>
            <w:pStyle w:val="a"/>
            <w:jc w:val="left"/>
          </w:pPr>
        </w:p>
        <w:p w:rsidR="00F9439E" w:rsidRPr="00AF34DF" w:rsidRDefault="00F9439E" w:rsidP="00F9439E">
          <w:pPr>
            <w:rPr>
              <w:rFonts w:ascii="Arial" w:eastAsia="Calibri" w:hAnsi="Arial" w:cs="Arial"/>
              <w:sz w:val="40"/>
              <w:szCs w:val="40"/>
              <w:lang w:val="es-PE"/>
            </w:rPr>
          </w:pPr>
          <w:r w:rsidRPr="00AF34DF">
            <w:rPr>
              <w:sz w:val="40"/>
              <w:szCs w:val="40"/>
              <w:lang w:val="es-PE"/>
            </w:rPr>
            <w:t>Hostal SIL S.R.L</w:t>
          </w:r>
        </w:p>
        <w:p w:rsidR="00F9439E" w:rsidRPr="007B1CC3" w:rsidRDefault="00F9439E" w:rsidP="00F9439E">
          <w:pPr>
            <w:rPr>
              <w:rFonts w:ascii="Arial" w:hAnsi="Arial" w:cs="Arial"/>
              <w:lang w:val="es-PE"/>
            </w:rPr>
          </w:pPr>
        </w:p>
        <w:p w:rsidR="00F9439E" w:rsidRPr="00AF34DF" w:rsidRDefault="00F9439E" w:rsidP="00F9439E">
          <w:pPr>
            <w:pStyle w:val="Sinespaciado"/>
            <w:spacing w:line="216" w:lineRule="auto"/>
            <w:rPr>
              <w:rFonts w:ascii="Arial" w:eastAsia="Times New Roman" w:hAnsi="Arial" w:cs="Arial"/>
              <w:b/>
              <w:sz w:val="72"/>
              <w:szCs w:val="72"/>
              <w:lang w:val="es-PE" w:eastAsia="en-US"/>
            </w:rPr>
          </w:pPr>
          <w:r w:rsidRPr="00AF34DF">
            <w:rPr>
              <w:b/>
              <w:sz w:val="72"/>
              <w:szCs w:val="72"/>
            </w:rPr>
            <w:t xml:space="preserve">Especificación de Caso de Uso Gestión </w:t>
          </w:r>
          <w:r>
            <w:rPr>
              <w:b/>
              <w:sz w:val="72"/>
              <w:szCs w:val="72"/>
            </w:rPr>
            <w:t>Clientes</w:t>
          </w:r>
        </w:p>
        <w:p w:rsidR="00F9439E" w:rsidRPr="007B1CC3" w:rsidRDefault="00F9439E" w:rsidP="00F9439E">
          <w:pPr>
            <w:rPr>
              <w:rFonts w:ascii="Arial" w:hAnsi="Arial" w:cs="Arial"/>
              <w:lang w:val="es-PE"/>
            </w:rPr>
          </w:pPr>
        </w:p>
        <w:p w:rsidR="00F9439E" w:rsidRDefault="00F9439E" w:rsidP="00F9439E">
          <w:pPr>
            <w:rPr>
              <w:rFonts w:ascii="Arial" w:hAnsi="Arial" w:cs="Arial"/>
              <w:sz w:val="44"/>
              <w:szCs w:val="44"/>
              <w:lang w:val="es-PE"/>
            </w:rPr>
          </w:pPr>
          <w:r w:rsidRPr="00AF34DF">
            <w:rPr>
              <w:rFonts w:ascii="Arial" w:hAnsi="Arial" w:cs="Arial"/>
              <w:sz w:val="44"/>
              <w:szCs w:val="44"/>
              <w:lang w:val="es-PE"/>
            </w:rPr>
            <w:t>Sistema De Gesti</w:t>
          </w:r>
          <w:r w:rsidRPr="00AF34DF">
            <w:rPr>
              <w:rFonts w:ascii="Arial" w:hAnsi="Arial" w:cs="Arial" w:hint="cs"/>
              <w:sz w:val="44"/>
              <w:szCs w:val="44"/>
              <w:lang w:val="es-PE"/>
            </w:rPr>
            <w:t>ó</w:t>
          </w:r>
          <w:r w:rsidRPr="00AF34DF">
            <w:rPr>
              <w:rFonts w:ascii="Arial" w:hAnsi="Arial" w:cs="Arial"/>
              <w:sz w:val="44"/>
              <w:szCs w:val="44"/>
              <w:lang w:val="es-PE"/>
            </w:rPr>
            <w:t>n Hotelera - Hostal SIL</w:t>
          </w: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Default="00F9439E" w:rsidP="00F9439E">
          <w:pPr>
            <w:rPr>
              <w:rFonts w:ascii="Arial" w:hAnsi="Arial" w:cs="Arial"/>
              <w:sz w:val="44"/>
              <w:szCs w:val="44"/>
              <w:lang w:val="es-PE"/>
            </w:rPr>
          </w:pPr>
        </w:p>
        <w:p w:rsidR="00F9439E" w:rsidRPr="00F9439E" w:rsidRDefault="001E1F73" w:rsidP="00F9439E">
          <w:pPr>
            <w:rPr>
              <w:rFonts w:ascii="Arial" w:hAnsi="Arial" w:cs="Arial"/>
              <w:sz w:val="44"/>
              <w:szCs w:val="44"/>
              <w:lang w:val="es-PE"/>
            </w:rPr>
          </w:pPr>
        </w:p>
        <w:bookmarkStart w:id="0" w:name="_GoBack" w:displacedByCustomXml="next"/>
        <w:bookmarkEnd w:id="0" w:displacedByCustomXml="next"/>
      </w:sdtContent>
    </w:sdt>
    <w:p w:rsidR="00A661D2" w:rsidRPr="00F9439E" w:rsidRDefault="002E2E8F" w:rsidP="00F9439E">
      <w:r w:rsidRPr="00F9439E">
        <w:rPr>
          <w:b/>
          <w:sz w:val="36"/>
          <w:lang w:val="es-ES"/>
        </w:rPr>
        <w:lastRenderedPageBreak/>
        <w:t xml:space="preserve">Especificación caso de uso </w:t>
      </w:r>
      <w:r w:rsidR="00E42CB0" w:rsidRPr="00F9439E">
        <w:rPr>
          <w:rFonts w:eastAsiaTheme="majorEastAsia" w:cs="Arial"/>
          <w:b/>
          <w:sz w:val="36"/>
          <w:szCs w:val="36"/>
          <w:lang w:val="es-PE"/>
        </w:rPr>
        <w:t>Gestionar Clientes</w:t>
      </w:r>
    </w:p>
    <w:p w:rsidR="00E36295" w:rsidRDefault="00E36295">
      <w:pPr>
        <w:widowControl/>
        <w:suppressAutoHyphens w:val="0"/>
        <w:spacing w:after="160" w:line="259" w:lineRule="auto"/>
        <w:rPr>
          <w:rFonts w:ascii="Arial" w:hAnsi="Arial"/>
          <w:b/>
          <w:sz w:val="24"/>
        </w:rPr>
      </w:pPr>
    </w:p>
    <w:p w:rsidR="00560BB1" w:rsidRDefault="00560BB1" w:rsidP="00560BB1">
      <w:pPr>
        <w:pStyle w:val="Ttulo1"/>
        <w:numPr>
          <w:ilvl w:val="0"/>
          <w:numId w:val="7"/>
        </w:numPr>
        <w:tabs>
          <w:tab w:val="left" w:pos="0"/>
          <w:tab w:val="num" w:pos="3402"/>
        </w:tabs>
      </w:pPr>
      <w:bookmarkStart w:id="1" w:name="_Toc398367154"/>
      <w:r>
        <w:t>Introducción</w:t>
      </w:r>
      <w:bookmarkEnd w:id="1"/>
    </w:p>
    <w:p w:rsidR="00560BB1" w:rsidRDefault="00560BB1" w:rsidP="00560BB1">
      <w:pPr>
        <w:rPr>
          <w:rFonts w:ascii="Arial" w:hAnsi="Arial"/>
          <w:sz w:val="22"/>
          <w:szCs w:val="22"/>
        </w:rPr>
      </w:pPr>
    </w:p>
    <w:p w:rsidR="00560BB1" w:rsidRDefault="00560BB1" w:rsidP="00560BB1">
      <w:pPr>
        <w:shd w:val="clear" w:color="auto" w:fill="FFFFFF"/>
        <w:jc w:val="both"/>
        <w:rPr>
          <w:rFonts w:ascii="Arial" w:hAnsi="Arial"/>
          <w:sz w:val="22"/>
          <w:szCs w:val="22"/>
        </w:rPr>
      </w:pPr>
      <w:r>
        <w:rPr>
          <w:rFonts w:ascii="Arial" w:hAnsi="Arial"/>
          <w:sz w:val="22"/>
          <w:szCs w:val="22"/>
        </w:rPr>
        <w:t>El documento Especificaciones de Casos de uso contiene las diferentes secuencias de acciones que un usuario realizará al interaccionar con el sistema de Gestión hotelera para obtener algo de valor de él. El presente es un documento maestro por lo cual contendrá casos de uso de diferentes dominios cuya cohesión será demarcada por la codificación de cada uno de ellos.</w:t>
      </w:r>
    </w:p>
    <w:p w:rsidR="00560BB1" w:rsidRDefault="00560BB1" w:rsidP="00560BB1">
      <w:pPr>
        <w:pStyle w:val="Ttulo1"/>
        <w:numPr>
          <w:ilvl w:val="0"/>
          <w:numId w:val="7"/>
        </w:numPr>
        <w:tabs>
          <w:tab w:val="left" w:pos="0"/>
          <w:tab w:val="num" w:pos="3402"/>
        </w:tabs>
        <w:rPr>
          <w:sz w:val="22"/>
          <w:szCs w:val="22"/>
        </w:rPr>
      </w:pPr>
      <w:bookmarkStart w:id="2" w:name="_Toc398367156"/>
      <w:r>
        <w:rPr>
          <w:sz w:val="22"/>
          <w:szCs w:val="22"/>
        </w:rPr>
        <w:t>Codificación de los Casos de Uso</w:t>
      </w:r>
      <w:bookmarkEnd w:id="2"/>
    </w:p>
    <w:p w:rsidR="00560BB1" w:rsidRDefault="00560BB1" w:rsidP="00560BB1">
      <w:pPr>
        <w:rPr>
          <w:rFonts w:ascii="Arial" w:hAnsi="Arial"/>
        </w:rPr>
      </w:pPr>
    </w:p>
    <w:p w:rsidR="00560BB1" w:rsidRDefault="00560BB1" w:rsidP="00560BB1">
      <w:pPr>
        <w:rPr>
          <w:rFonts w:ascii="Arial" w:hAnsi="Arial" w:cs="Arial"/>
          <w:sz w:val="22"/>
          <w:szCs w:val="22"/>
        </w:rPr>
      </w:pPr>
      <w:r>
        <w:rPr>
          <w:rFonts w:ascii="Arial" w:hAnsi="Arial" w:cs="Arial"/>
          <w:sz w:val="22"/>
          <w:szCs w:val="22"/>
        </w:rPr>
        <w:t>Los casos de uso se codificarán de la siguiente manera: ECU000x –Nombre del caso de uso.</w:t>
      </w:r>
    </w:p>
    <w:p w:rsidR="00560BB1" w:rsidRDefault="00560BB1" w:rsidP="00560BB1">
      <w:pPr>
        <w:pStyle w:val="Ttulo1"/>
        <w:numPr>
          <w:ilvl w:val="0"/>
          <w:numId w:val="7"/>
        </w:numPr>
        <w:tabs>
          <w:tab w:val="left" w:pos="0"/>
          <w:tab w:val="num" w:pos="3402"/>
        </w:tabs>
        <w:rPr>
          <w:sz w:val="22"/>
          <w:szCs w:val="22"/>
        </w:rPr>
      </w:pPr>
      <w:bookmarkStart w:id="3" w:name="_Toc398367157"/>
      <w:r>
        <w:rPr>
          <w:sz w:val="22"/>
          <w:szCs w:val="22"/>
        </w:rPr>
        <w:t>Especificaciones de Casos de Uso</w:t>
      </w:r>
      <w:bookmarkEnd w:id="3"/>
    </w:p>
    <w:p w:rsidR="00560BB1" w:rsidRDefault="00560BB1" w:rsidP="00560BB1">
      <w:pPr>
        <w:rPr>
          <w:rFonts w:ascii="Arial" w:hAnsi="Arial"/>
        </w:rPr>
      </w:pPr>
    </w:p>
    <w:p w:rsidR="00560BB1" w:rsidRDefault="00560BB1" w:rsidP="00560BB1">
      <w:pPr>
        <w:jc w:val="both"/>
        <w:rPr>
          <w:rFonts w:ascii="Arial" w:hAnsi="Arial"/>
          <w:sz w:val="22"/>
          <w:szCs w:val="22"/>
        </w:rPr>
      </w:pPr>
      <w:r>
        <w:rPr>
          <w:rFonts w:ascii="Arial" w:hAnsi="Arial"/>
          <w:sz w:val="22"/>
          <w:szCs w:val="22"/>
        </w:rPr>
        <w:t xml:space="preserve">Para una mayor facilidad de manejo del presente documento cada caso de uso empezará una página por lo cual el contenido de la sección podrá contener porciones de hoja </w:t>
      </w:r>
      <w:proofErr w:type="spellStart"/>
      <w:r>
        <w:rPr>
          <w:rFonts w:ascii="Arial" w:hAnsi="Arial"/>
          <w:sz w:val="22"/>
          <w:szCs w:val="22"/>
        </w:rPr>
        <w:t>vacias</w:t>
      </w:r>
      <w:proofErr w:type="spellEnd"/>
      <w:r>
        <w:rPr>
          <w:rFonts w:ascii="Arial" w:hAnsi="Arial"/>
          <w:sz w:val="22"/>
          <w:szCs w:val="22"/>
        </w:rPr>
        <w:t xml:space="preserve">. Por favor tener en cuenta al momento de crear una impresión en lote. </w:t>
      </w:r>
    </w:p>
    <w:p w:rsidR="00560BB1" w:rsidRDefault="00560BB1" w:rsidP="00560BB1">
      <w:pPr>
        <w:jc w:val="both"/>
        <w:rPr>
          <w:rFonts w:ascii="Arial" w:hAnsi="Arial"/>
          <w:sz w:val="22"/>
          <w:szCs w:val="22"/>
        </w:rPr>
      </w:pPr>
    </w:p>
    <w:p w:rsidR="00560BB1" w:rsidRDefault="00560BB1" w:rsidP="00560BB1">
      <w:pPr>
        <w:jc w:val="both"/>
        <w:rPr>
          <w:rFonts w:ascii="Arial" w:hAnsi="Arial" w:cs="Arial"/>
          <w:b/>
          <w:bCs/>
          <w:sz w:val="22"/>
          <w:szCs w:val="22"/>
        </w:rPr>
      </w:pPr>
      <w:r>
        <w:rPr>
          <w:rFonts w:ascii="Arial" w:hAnsi="Arial"/>
          <w:sz w:val="22"/>
          <w:szCs w:val="22"/>
        </w:rPr>
        <w:t>Dada la posible dimensión del documento se recomienda que solo se impriman casos de uso específicos.</w:t>
      </w:r>
    </w:p>
    <w:p w:rsidR="002E2E8F" w:rsidRDefault="002E2E8F" w:rsidP="002E2E8F">
      <w:pPr>
        <w:pStyle w:val="Textoindependiente21"/>
        <w:spacing w:line="100" w:lineRule="atLeast"/>
        <w:jc w:val="both"/>
        <w:rPr>
          <w:rFonts w:ascii="Arial" w:hAnsi="Arial" w:cs="Arial"/>
          <w:i w:val="0"/>
          <w:sz w:val="22"/>
          <w:szCs w:val="22"/>
        </w:rPr>
      </w:pPr>
    </w:p>
    <w:p w:rsidR="002E2E8F" w:rsidRDefault="002E2E8F" w:rsidP="002E2E8F">
      <w:pPr>
        <w:pageBreakBefore/>
        <w:jc w:val="both"/>
        <w:rPr>
          <w:rFonts w:ascii="Arial" w:hAnsi="Arial" w:cs="Arial"/>
          <w:sz w:val="22"/>
          <w:szCs w:val="22"/>
        </w:rPr>
      </w:pPr>
    </w:p>
    <w:tbl>
      <w:tblPr>
        <w:tblW w:w="9090" w:type="dxa"/>
        <w:tblInd w:w="-3" w:type="dxa"/>
        <w:tblLayout w:type="fixed"/>
        <w:tblCellMar>
          <w:top w:w="55" w:type="dxa"/>
          <w:left w:w="55" w:type="dxa"/>
          <w:bottom w:w="55" w:type="dxa"/>
          <w:right w:w="55" w:type="dxa"/>
        </w:tblCellMar>
        <w:tblLook w:val="0000" w:firstRow="0" w:lastRow="0" w:firstColumn="0" w:lastColumn="0" w:noHBand="0" w:noVBand="0"/>
      </w:tblPr>
      <w:tblGrid>
        <w:gridCol w:w="1574"/>
        <w:gridCol w:w="3405"/>
        <w:gridCol w:w="2280"/>
        <w:gridCol w:w="1831"/>
      </w:tblGrid>
      <w:tr w:rsidR="002E2E8F" w:rsidTr="008C0A4E">
        <w:tc>
          <w:tcPr>
            <w:tcW w:w="1574" w:type="dxa"/>
            <w:tcBorders>
              <w:top w:val="single" w:sz="1" w:space="0" w:color="000000"/>
              <w:left w:val="single" w:sz="1" w:space="0" w:color="000000"/>
              <w:bottom w:val="single" w:sz="1" w:space="0" w:color="000000"/>
            </w:tcBorders>
            <w:shd w:val="clear" w:color="auto" w:fill="auto"/>
          </w:tcPr>
          <w:p w:rsidR="002E2E8F" w:rsidRDefault="002E2E8F" w:rsidP="005709C5">
            <w:pPr>
              <w:pStyle w:val="Puesto"/>
              <w:rPr>
                <w:sz w:val="22"/>
                <w:szCs w:val="22"/>
                <w:lang w:val="es-ES"/>
              </w:rPr>
            </w:pPr>
            <w:r>
              <w:rPr>
                <w:sz w:val="22"/>
                <w:szCs w:val="22"/>
                <w:lang w:val="es-ES"/>
              </w:rPr>
              <w:t>Nombre</w:t>
            </w:r>
          </w:p>
        </w:tc>
        <w:tc>
          <w:tcPr>
            <w:tcW w:w="7516" w:type="dxa"/>
            <w:gridSpan w:val="3"/>
            <w:tcBorders>
              <w:top w:val="single" w:sz="1" w:space="0" w:color="000000"/>
              <w:left w:val="single" w:sz="1" w:space="0" w:color="000000"/>
              <w:bottom w:val="single" w:sz="1" w:space="0" w:color="000000"/>
              <w:right w:val="single" w:sz="1" w:space="0" w:color="000000"/>
            </w:tcBorders>
            <w:shd w:val="clear" w:color="auto" w:fill="auto"/>
          </w:tcPr>
          <w:p w:rsidR="002E2E8F" w:rsidRDefault="002E2E8F" w:rsidP="005709C5">
            <w:pPr>
              <w:pStyle w:val="Puesto"/>
              <w:rPr>
                <w:sz w:val="22"/>
                <w:szCs w:val="22"/>
                <w:lang w:val="es-ES"/>
              </w:rPr>
            </w:pPr>
          </w:p>
        </w:tc>
      </w:tr>
      <w:tr w:rsidR="002E2E8F" w:rsidTr="008C0A4E">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Código</w:t>
            </w:r>
          </w:p>
        </w:tc>
        <w:tc>
          <w:tcPr>
            <w:tcW w:w="3405" w:type="dxa"/>
            <w:tcBorders>
              <w:left w:val="single" w:sz="1" w:space="0" w:color="000000"/>
              <w:bottom w:val="single" w:sz="1" w:space="0" w:color="000000"/>
            </w:tcBorders>
            <w:shd w:val="clear" w:color="auto" w:fill="auto"/>
          </w:tcPr>
          <w:p w:rsidR="002E2E8F" w:rsidRDefault="001F5171" w:rsidP="00E42CB0">
            <w:pPr>
              <w:rPr>
                <w:rFonts w:ascii="Arial" w:hAnsi="Arial"/>
                <w:sz w:val="22"/>
                <w:szCs w:val="22"/>
              </w:rPr>
            </w:pPr>
            <w:r>
              <w:rPr>
                <w:rFonts w:ascii="Arial" w:hAnsi="Arial"/>
                <w:sz w:val="22"/>
                <w:szCs w:val="22"/>
              </w:rPr>
              <w:t>ECU003</w:t>
            </w:r>
            <w:r w:rsidR="00E42CB0">
              <w:rPr>
                <w:rFonts w:ascii="Arial" w:hAnsi="Arial"/>
                <w:sz w:val="22"/>
                <w:szCs w:val="22"/>
              </w:rPr>
              <w:t xml:space="preserve"> – Gestionar Clientes</w:t>
            </w:r>
          </w:p>
        </w:tc>
        <w:tc>
          <w:tcPr>
            <w:tcW w:w="2280"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Estado (Fase)</w:t>
            </w:r>
          </w:p>
        </w:tc>
        <w:tc>
          <w:tcPr>
            <w:tcW w:w="1831" w:type="dxa"/>
            <w:tcBorders>
              <w:left w:val="single" w:sz="1" w:space="0" w:color="000000"/>
              <w:bottom w:val="single" w:sz="1" w:space="0" w:color="000000"/>
              <w:right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Exploración</w:t>
            </w:r>
          </w:p>
        </w:tc>
      </w:tr>
      <w:tr w:rsidR="002E2E8F" w:rsidTr="008C0A4E">
        <w:trPr>
          <w:trHeight w:val="387"/>
        </w:trPr>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Descripción</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386884" w:rsidP="00386884">
            <w:pPr>
              <w:rPr>
                <w:rFonts w:ascii="Arial" w:hAnsi="Arial"/>
                <w:color w:val="0000FF"/>
                <w:sz w:val="22"/>
                <w:szCs w:val="22"/>
              </w:rPr>
            </w:pPr>
            <w:r w:rsidRPr="002425C6">
              <w:rPr>
                <w:rFonts w:ascii="Arial" w:hAnsi="Arial"/>
                <w:sz w:val="22"/>
                <w:szCs w:val="22"/>
              </w:rPr>
              <w:t>Este caso de uso define el proceso que realiza un usuario del sistema web para</w:t>
            </w:r>
            <w:r>
              <w:rPr>
                <w:rFonts w:ascii="Arial" w:hAnsi="Arial"/>
                <w:sz w:val="22"/>
                <w:szCs w:val="22"/>
              </w:rPr>
              <w:t xml:space="preserve"> gestionar clientes.</w:t>
            </w:r>
          </w:p>
        </w:tc>
      </w:tr>
      <w:tr w:rsidR="002E2E8F" w:rsidTr="008C0A4E">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cs="Arial"/>
                <w:sz w:val="22"/>
                <w:szCs w:val="22"/>
                <w:lang w:val="es-ES"/>
              </w:rPr>
            </w:pPr>
            <w:r>
              <w:rPr>
                <w:rFonts w:ascii="Arial" w:hAnsi="Arial" w:cs="Arial"/>
                <w:sz w:val="22"/>
                <w:szCs w:val="22"/>
              </w:rPr>
              <w:t>A</w:t>
            </w:r>
            <w:proofErr w:type="spellStart"/>
            <w:r>
              <w:rPr>
                <w:rFonts w:ascii="Arial" w:hAnsi="Arial" w:cs="Arial"/>
                <w:sz w:val="22"/>
                <w:szCs w:val="22"/>
                <w:lang w:val="es-ES"/>
              </w:rPr>
              <w:t>ctor</w:t>
            </w:r>
            <w:proofErr w:type="spellEnd"/>
            <w:r>
              <w:rPr>
                <w:rFonts w:ascii="Arial" w:hAnsi="Arial" w:cs="Arial"/>
                <w:sz w:val="22"/>
                <w:szCs w:val="22"/>
                <w:lang w:val="es-ES"/>
              </w:rPr>
              <w:t>(es)</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Pr="00862EB6" w:rsidRDefault="00C5469D" w:rsidP="005709C5">
            <w:pPr>
              <w:rPr>
                <w:rFonts w:ascii="Arial" w:hAnsi="Arial"/>
                <w:sz w:val="22"/>
                <w:szCs w:val="22"/>
              </w:rPr>
            </w:pPr>
            <w:r w:rsidRPr="00862EB6">
              <w:rPr>
                <w:rFonts w:ascii="Arial" w:hAnsi="Arial"/>
                <w:sz w:val="22"/>
                <w:szCs w:val="22"/>
              </w:rPr>
              <w:t>Administrador y recepcionista</w:t>
            </w:r>
          </w:p>
        </w:tc>
      </w:tr>
      <w:tr w:rsidR="002E2E8F" w:rsidTr="008C0A4E">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Precondición</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547F91" w:rsidP="005709C5">
            <w:pPr>
              <w:rPr>
                <w:rFonts w:ascii="Arial" w:hAnsi="Arial"/>
                <w:color w:val="0000FF"/>
                <w:sz w:val="22"/>
                <w:szCs w:val="22"/>
              </w:rPr>
            </w:pPr>
            <w:r w:rsidRPr="002425C6">
              <w:rPr>
                <w:rFonts w:ascii="Arial" w:hAnsi="Arial"/>
                <w:sz w:val="22"/>
                <w:szCs w:val="22"/>
              </w:rPr>
              <w:t xml:space="preserve">El usuario debe estar identificado y </w:t>
            </w:r>
            <w:proofErr w:type="spellStart"/>
            <w:r w:rsidRPr="002425C6">
              <w:rPr>
                <w:rFonts w:ascii="Arial" w:hAnsi="Arial"/>
                <w:sz w:val="22"/>
                <w:szCs w:val="22"/>
              </w:rPr>
              <w:t>logueado</w:t>
            </w:r>
            <w:proofErr w:type="spellEnd"/>
            <w:r w:rsidRPr="002425C6">
              <w:rPr>
                <w:rFonts w:ascii="Arial" w:hAnsi="Arial"/>
                <w:sz w:val="22"/>
                <w:szCs w:val="22"/>
              </w:rPr>
              <w:t>.</w:t>
            </w:r>
          </w:p>
        </w:tc>
      </w:tr>
      <w:tr w:rsidR="002E2E8F" w:rsidTr="008C0A4E">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Escenario Básico</w:t>
            </w:r>
          </w:p>
        </w:tc>
        <w:tc>
          <w:tcPr>
            <w:tcW w:w="7516" w:type="dxa"/>
            <w:gridSpan w:val="3"/>
            <w:tcBorders>
              <w:left w:val="single" w:sz="1" w:space="0" w:color="000000"/>
              <w:bottom w:val="single" w:sz="1" w:space="0" w:color="000000"/>
              <w:right w:val="single" w:sz="1" w:space="0" w:color="000000"/>
            </w:tcBorders>
            <w:shd w:val="clear" w:color="auto" w:fill="auto"/>
          </w:tcPr>
          <w:p w:rsidR="00D44A72" w:rsidRPr="00F45732" w:rsidRDefault="00D44A72" w:rsidP="00D44A72">
            <w:pPr>
              <w:rPr>
                <w:rFonts w:ascii="Arial" w:hAnsi="Arial" w:cs="Arial"/>
                <w:color w:val="000000" w:themeColor="text1"/>
                <w:sz w:val="22"/>
                <w:szCs w:val="22"/>
                <w:lang w:val="es-ES"/>
              </w:rPr>
            </w:pPr>
            <w:r w:rsidRPr="00F45732">
              <w:rPr>
                <w:rFonts w:ascii="Arial" w:hAnsi="Arial" w:cs="Arial"/>
                <w:color w:val="000000" w:themeColor="text1"/>
                <w:sz w:val="22"/>
                <w:szCs w:val="22"/>
                <w:lang w:val="es-ES"/>
              </w:rPr>
              <w:t xml:space="preserve">El caso de uso comienza cuando el usuario quiere </w:t>
            </w:r>
            <w:r>
              <w:rPr>
                <w:rFonts w:ascii="Arial" w:hAnsi="Arial" w:cs="Arial"/>
                <w:color w:val="000000" w:themeColor="text1"/>
                <w:sz w:val="22"/>
                <w:szCs w:val="22"/>
                <w:lang w:val="es-ES"/>
              </w:rPr>
              <w:t>Gestionar los clientes.</w:t>
            </w:r>
          </w:p>
          <w:p w:rsidR="00D44A72" w:rsidRPr="00F45732" w:rsidRDefault="00D44A72" w:rsidP="00D44A72">
            <w:pPr>
              <w:pStyle w:val="Prrafodelista"/>
              <w:numPr>
                <w:ilvl w:val="0"/>
                <w:numId w:val="3"/>
              </w:numPr>
              <w:tabs>
                <w:tab w:val="clear" w:pos="360"/>
              </w:tabs>
              <w:rPr>
                <w:rFonts w:ascii="Arial" w:hAnsi="Arial"/>
                <w:color w:val="000000" w:themeColor="text1"/>
                <w:sz w:val="22"/>
                <w:szCs w:val="22"/>
              </w:rPr>
            </w:pPr>
            <w:r w:rsidRPr="00F45732">
              <w:rPr>
                <w:rFonts w:ascii="Arial" w:hAnsi="Arial"/>
                <w:color w:val="000000" w:themeColor="text1"/>
                <w:sz w:val="22"/>
                <w:szCs w:val="22"/>
              </w:rPr>
              <w:t xml:space="preserve">El usuario selecciona el filtrado por </w:t>
            </w:r>
            <w:r>
              <w:rPr>
                <w:rFonts w:ascii="Arial" w:hAnsi="Arial"/>
                <w:color w:val="000000" w:themeColor="text1"/>
                <w:sz w:val="22"/>
                <w:szCs w:val="22"/>
              </w:rPr>
              <w:t>DNI, nombre y/o apellidos</w:t>
            </w:r>
            <w:r w:rsidRPr="00F45732">
              <w:rPr>
                <w:rFonts w:ascii="Arial" w:hAnsi="Arial"/>
                <w:color w:val="000000" w:themeColor="text1"/>
                <w:sz w:val="22"/>
                <w:szCs w:val="22"/>
              </w:rPr>
              <w:t>.</w:t>
            </w:r>
          </w:p>
          <w:p w:rsidR="00D44A72" w:rsidRPr="00F45732" w:rsidRDefault="00D44A72" w:rsidP="00D44A72">
            <w:pPr>
              <w:pStyle w:val="Prrafodelista"/>
              <w:numPr>
                <w:ilvl w:val="0"/>
                <w:numId w:val="3"/>
              </w:numPr>
              <w:tabs>
                <w:tab w:val="clear" w:pos="360"/>
              </w:tabs>
              <w:rPr>
                <w:rFonts w:ascii="Arial" w:hAnsi="Arial"/>
                <w:color w:val="000000" w:themeColor="text1"/>
                <w:sz w:val="22"/>
                <w:szCs w:val="22"/>
              </w:rPr>
            </w:pPr>
            <w:r w:rsidRPr="00F45732">
              <w:rPr>
                <w:rFonts w:ascii="Arial" w:hAnsi="Arial"/>
                <w:color w:val="000000" w:themeColor="text1"/>
                <w:sz w:val="22"/>
                <w:szCs w:val="22"/>
              </w:rPr>
              <w:t xml:space="preserve">El sistema carga el estado de </w:t>
            </w:r>
            <w:r>
              <w:rPr>
                <w:rFonts w:ascii="Arial" w:hAnsi="Arial"/>
                <w:color w:val="000000" w:themeColor="text1"/>
                <w:sz w:val="22"/>
                <w:szCs w:val="22"/>
              </w:rPr>
              <w:t>los clientes.</w:t>
            </w:r>
          </w:p>
          <w:p w:rsidR="002E2E8F" w:rsidRDefault="00D44A72" w:rsidP="00D44A72">
            <w:pPr>
              <w:numPr>
                <w:ilvl w:val="0"/>
                <w:numId w:val="3"/>
              </w:numPr>
              <w:tabs>
                <w:tab w:val="left" w:pos="360"/>
              </w:tabs>
              <w:rPr>
                <w:rFonts w:ascii="Arial" w:hAnsi="Arial"/>
                <w:color w:val="0000FF"/>
                <w:sz w:val="22"/>
                <w:szCs w:val="22"/>
              </w:rPr>
            </w:pPr>
            <w:r w:rsidRPr="00F45732">
              <w:rPr>
                <w:rFonts w:ascii="Arial" w:hAnsi="Arial"/>
                <w:color w:val="000000" w:themeColor="text1"/>
                <w:sz w:val="22"/>
                <w:szCs w:val="22"/>
              </w:rPr>
              <w:t xml:space="preserve">El caso de uso termina cuando </w:t>
            </w:r>
            <w:r>
              <w:rPr>
                <w:rFonts w:ascii="Arial" w:hAnsi="Arial"/>
                <w:color w:val="000000" w:themeColor="text1"/>
                <w:sz w:val="22"/>
                <w:szCs w:val="22"/>
              </w:rPr>
              <w:t>el usuario filtra por los campos seleccionados.</w:t>
            </w:r>
          </w:p>
        </w:tc>
      </w:tr>
      <w:tr w:rsidR="002E2E8F" w:rsidTr="008C0A4E">
        <w:tc>
          <w:tcPr>
            <w:tcW w:w="9090" w:type="dxa"/>
            <w:gridSpan w:val="4"/>
            <w:tcBorders>
              <w:left w:val="single" w:sz="1" w:space="0" w:color="000000"/>
              <w:bottom w:val="single" w:sz="1" w:space="0" w:color="000000"/>
              <w:right w:val="single" w:sz="1" w:space="0" w:color="000000"/>
            </w:tcBorders>
            <w:shd w:val="clear" w:color="auto" w:fill="FFFFCC"/>
          </w:tcPr>
          <w:p w:rsidR="002E2E8F" w:rsidRDefault="002E2E8F" w:rsidP="005709C5">
            <w:pPr>
              <w:rPr>
                <w:rFonts w:ascii="Arial" w:hAnsi="Arial"/>
                <w:sz w:val="22"/>
                <w:szCs w:val="22"/>
              </w:rPr>
            </w:pPr>
            <w:r>
              <w:rPr>
                <w:rFonts w:ascii="Arial" w:hAnsi="Arial"/>
                <w:sz w:val="22"/>
                <w:szCs w:val="22"/>
              </w:rPr>
              <w:t>Escenarios Alternativos</w:t>
            </w:r>
          </w:p>
        </w:tc>
      </w:tr>
      <w:tr w:rsidR="002E2E8F" w:rsidTr="008C0A4E">
        <w:tc>
          <w:tcPr>
            <w:tcW w:w="1574" w:type="dxa"/>
            <w:tcBorders>
              <w:left w:val="single" w:sz="1" w:space="0" w:color="000000"/>
              <w:bottom w:val="single" w:sz="1" w:space="0" w:color="000000"/>
            </w:tcBorders>
            <w:shd w:val="clear" w:color="auto" w:fill="auto"/>
          </w:tcPr>
          <w:p w:rsidR="002E2E8F" w:rsidRDefault="002E2E8F" w:rsidP="005709C5">
            <w:pPr>
              <w:rPr>
                <w:rFonts w:ascii="Arial" w:hAnsi="Arial"/>
                <w:sz w:val="22"/>
                <w:szCs w:val="22"/>
              </w:rPr>
            </w:pPr>
            <w:r>
              <w:rPr>
                <w:rFonts w:ascii="Arial" w:hAnsi="Arial"/>
                <w:sz w:val="22"/>
                <w:szCs w:val="22"/>
              </w:rPr>
              <w:t>Alternativa 1</w:t>
            </w:r>
          </w:p>
        </w:tc>
        <w:tc>
          <w:tcPr>
            <w:tcW w:w="7516" w:type="dxa"/>
            <w:gridSpan w:val="3"/>
            <w:tcBorders>
              <w:left w:val="single" w:sz="1" w:space="0" w:color="000000"/>
              <w:bottom w:val="single" w:sz="1" w:space="0" w:color="000000"/>
              <w:right w:val="single" w:sz="1" w:space="0" w:color="000000"/>
            </w:tcBorders>
            <w:shd w:val="clear" w:color="auto" w:fill="auto"/>
          </w:tcPr>
          <w:p w:rsidR="002E2E8F" w:rsidRDefault="002E2E8F" w:rsidP="005709C5">
            <w:pPr>
              <w:rPr>
                <w:rFonts w:ascii="Arial" w:hAnsi="Arial"/>
                <w:color w:val="0000FF"/>
                <w:sz w:val="22"/>
                <w:szCs w:val="22"/>
              </w:rPr>
            </w:pPr>
            <w:r>
              <w:rPr>
                <w:rFonts w:ascii="Arial" w:hAnsi="Arial" w:cs="Arial"/>
                <w:color w:val="0000FF"/>
                <w:sz w:val="22"/>
                <w:szCs w:val="22"/>
                <w:lang w:val="es-ES"/>
              </w:rPr>
              <w:t xml:space="preserve">  </w:t>
            </w:r>
            <w:r w:rsidR="00746B1E" w:rsidRPr="008C5FC3">
              <w:rPr>
                <w:rFonts w:ascii="Arial" w:hAnsi="Arial" w:cs="Arial"/>
                <w:color w:val="000000" w:themeColor="text1"/>
                <w:sz w:val="22"/>
                <w:szCs w:val="22"/>
                <w:lang w:val="es-ES"/>
              </w:rPr>
              <w:t>En el punto 2, el filtrado por piso y/o habitación no filtra ninguna reserva, en este caso el usuario puede seleccionar una fecha sin problemas</w:t>
            </w:r>
            <w:r w:rsidR="00746B1E">
              <w:rPr>
                <w:rFonts w:ascii="Arial" w:hAnsi="Arial"/>
                <w:color w:val="0000FF"/>
                <w:sz w:val="22"/>
                <w:szCs w:val="22"/>
              </w:rPr>
              <w:t xml:space="preserve"> </w:t>
            </w:r>
          </w:p>
        </w:tc>
      </w:tr>
      <w:tr w:rsidR="002E2E8F" w:rsidTr="008C0A4E">
        <w:tc>
          <w:tcPr>
            <w:tcW w:w="9090" w:type="dxa"/>
            <w:gridSpan w:val="4"/>
            <w:tcBorders>
              <w:left w:val="single" w:sz="1" w:space="0" w:color="000000"/>
              <w:bottom w:val="single" w:sz="1" w:space="0" w:color="000000"/>
              <w:right w:val="single" w:sz="1" w:space="0" w:color="000000"/>
            </w:tcBorders>
            <w:shd w:val="clear" w:color="auto" w:fill="FFFFCC"/>
          </w:tcPr>
          <w:p w:rsidR="002E2E8F" w:rsidRDefault="002E2E8F" w:rsidP="005709C5">
            <w:pPr>
              <w:rPr>
                <w:rFonts w:ascii="Arial" w:hAnsi="Arial"/>
                <w:sz w:val="22"/>
                <w:szCs w:val="22"/>
              </w:rPr>
            </w:pPr>
            <w:r>
              <w:rPr>
                <w:rFonts w:ascii="Arial" w:hAnsi="Arial"/>
                <w:sz w:val="22"/>
                <w:szCs w:val="22"/>
              </w:rPr>
              <w:t>Puntos de Extensión</w:t>
            </w:r>
          </w:p>
        </w:tc>
      </w:tr>
      <w:tr w:rsidR="00894097" w:rsidTr="008C0A4E">
        <w:tc>
          <w:tcPr>
            <w:tcW w:w="1574" w:type="dxa"/>
            <w:tcBorders>
              <w:left w:val="single" w:sz="1" w:space="0" w:color="000000"/>
              <w:bottom w:val="single" w:sz="1" w:space="0" w:color="000000"/>
            </w:tcBorders>
            <w:shd w:val="clear" w:color="auto" w:fill="auto"/>
          </w:tcPr>
          <w:p w:rsidR="00894097" w:rsidRDefault="00894097" w:rsidP="00894097">
            <w:pPr>
              <w:rPr>
                <w:rFonts w:ascii="Arial" w:hAnsi="Arial"/>
                <w:sz w:val="22"/>
                <w:szCs w:val="22"/>
              </w:rPr>
            </w:pPr>
            <w:r>
              <w:rPr>
                <w:rFonts w:ascii="Arial" w:hAnsi="Arial"/>
                <w:sz w:val="22"/>
                <w:szCs w:val="22"/>
              </w:rPr>
              <w:t>Extensión 1</w:t>
            </w:r>
          </w:p>
        </w:tc>
        <w:tc>
          <w:tcPr>
            <w:tcW w:w="7516" w:type="dxa"/>
            <w:gridSpan w:val="3"/>
            <w:tcBorders>
              <w:left w:val="single" w:sz="1" w:space="0" w:color="000000"/>
              <w:bottom w:val="single" w:sz="1" w:space="0" w:color="000000"/>
              <w:right w:val="single" w:sz="1" w:space="0" w:color="000000"/>
            </w:tcBorders>
            <w:shd w:val="clear" w:color="auto" w:fill="auto"/>
          </w:tcPr>
          <w:p w:rsidR="00894097" w:rsidRPr="00E143F4" w:rsidRDefault="00894097" w:rsidP="00894097">
            <w:pPr>
              <w:rPr>
                <w:rFonts w:ascii="Arial" w:hAnsi="Arial" w:cs="Arial"/>
                <w:color w:val="000000" w:themeColor="text1"/>
                <w:sz w:val="22"/>
                <w:szCs w:val="22"/>
              </w:rPr>
            </w:pPr>
            <w:r w:rsidRPr="00E143F4">
              <w:rPr>
                <w:rFonts w:ascii="Arial" w:hAnsi="Arial" w:cs="Arial"/>
                <w:color w:val="000000" w:themeColor="text1"/>
                <w:sz w:val="22"/>
                <w:szCs w:val="22"/>
              </w:rPr>
              <w:t>No existen post condiciones en este caso de uso</w:t>
            </w:r>
          </w:p>
        </w:tc>
      </w:tr>
      <w:tr w:rsidR="00894097" w:rsidTr="008C0A4E">
        <w:tc>
          <w:tcPr>
            <w:tcW w:w="1574" w:type="dxa"/>
            <w:tcBorders>
              <w:left w:val="single" w:sz="1" w:space="0" w:color="000000"/>
              <w:bottom w:val="single" w:sz="1" w:space="0" w:color="000000"/>
            </w:tcBorders>
            <w:shd w:val="clear" w:color="auto" w:fill="auto"/>
          </w:tcPr>
          <w:p w:rsidR="00894097" w:rsidRDefault="00894097" w:rsidP="00894097">
            <w:pPr>
              <w:rPr>
                <w:rFonts w:ascii="Arial" w:hAnsi="Arial" w:cs="Arial"/>
                <w:sz w:val="22"/>
                <w:szCs w:val="22"/>
                <w:lang w:val="es-ES"/>
              </w:rPr>
            </w:pPr>
            <w:r>
              <w:rPr>
                <w:rFonts w:ascii="Arial" w:hAnsi="Arial" w:cs="Arial"/>
                <w:sz w:val="22"/>
                <w:szCs w:val="22"/>
              </w:rPr>
              <w:t>Post</w:t>
            </w:r>
            <w:r>
              <w:rPr>
                <w:rFonts w:ascii="Arial" w:hAnsi="Arial" w:cs="Arial"/>
                <w:sz w:val="22"/>
                <w:szCs w:val="22"/>
                <w:lang w:val="es-ES"/>
              </w:rPr>
              <w:t>Condición</w:t>
            </w:r>
          </w:p>
        </w:tc>
        <w:tc>
          <w:tcPr>
            <w:tcW w:w="7516" w:type="dxa"/>
            <w:gridSpan w:val="3"/>
            <w:tcBorders>
              <w:left w:val="single" w:sz="1" w:space="0" w:color="000000"/>
              <w:bottom w:val="single" w:sz="1" w:space="0" w:color="000000"/>
              <w:right w:val="single" w:sz="1" w:space="0" w:color="000000"/>
            </w:tcBorders>
            <w:shd w:val="clear" w:color="auto" w:fill="auto"/>
          </w:tcPr>
          <w:p w:rsidR="00894097" w:rsidRPr="00E143F4" w:rsidRDefault="00894097" w:rsidP="00894097">
            <w:pPr>
              <w:rPr>
                <w:rFonts w:ascii="Arial" w:hAnsi="Arial" w:cs="Arial"/>
                <w:color w:val="000000" w:themeColor="text1"/>
                <w:sz w:val="22"/>
                <w:szCs w:val="22"/>
              </w:rPr>
            </w:pPr>
            <w:r w:rsidRPr="00E143F4">
              <w:rPr>
                <w:rFonts w:ascii="Arial" w:hAnsi="Arial" w:cs="Arial"/>
                <w:color w:val="000000" w:themeColor="text1"/>
                <w:sz w:val="22"/>
                <w:szCs w:val="22"/>
              </w:rPr>
              <w:t>No existen post condiciones en este caso de uso</w:t>
            </w:r>
          </w:p>
        </w:tc>
      </w:tr>
    </w:tbl>
    <w:p w:rsidR="002E2E8F" w:rsidRPr="002E2E8F" w:rsidRDefault="002E2E8F" w:rsidP="002E2E8F">
      <w:pPr>
        <w:pStyle w:val="Ttulo1"/>
        <w:numPr>
          <w:ilvl w:val="0"/>
          <w:numId w:val="0"/>
        </w:numPr>
        <w:tabs>
          <w:tab w:val="left" w:pos="0"/>
        </w:tabs>
        <w:rPr>
          <w:sz w:val="22"/>
          <w:szCs w:val="22"/>
        </w:rPr>
      </w:pPr>
    </w:p>
    <w:p w:rsidR="002E2E8F" w:rsidRPr="002E2E8F" w:rsidRDefault="002E2E8F" w:rsidP="002E2E8F">
      <w:pPr>
        <w:pStyle w:val="Ttulo1"/>
        <w:tabs>
          <w:tab w:val="left" w:pos="0"/>
          <w:tab w:val="num" w:pos="3402"/>
        </w:tabs>
        <w:rPr>
          <w:sz w:val="22"/>
          <w:szCs w:val="22"/>
        </w:rPr>
      </w:pPr>
      <w:bookmarkStart w:id="4" w:name="_Toc398367158"/>
      <w:r>
        <w:rPr>
          <w:sz w:val="22"/>
          <w:szCs w:val="22"/>
        </w:rPr>
        <w:t>Prototipo</w:t>
      </w:r>
      <w:bookmarkEnd w:id="4"/>
    </w:p>
    <w:p w:rsidR="00633330" w:rsidRDefault="001E1F73"/>
    <w:sectPr w:rsidR="00633330" w:rsidSect="00E36295">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F73" w:rsidRDefault="001E1F73" w:rsidP="00E36295">
      <w:pPr>
        <w:spacing w:line="240" w:lineRule="auto"/>
      </w:pPr>
      <w:r>
        <w:separator/>
      </w:r>
    </w:p>
  </w:endnote>
  <w:endnote w:type="continuationSeparator" w:id="0">
    <w:p w:rsidR="001E1F73" w:rsidRDefault="001E1F73" w:rsidP="00E3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D2" w:rsidRDefault="00A661D2">
    <w:pPr>
      <w:pStyle w:val="Piedepgina"/>
    </w:pPr>
  </w:p>
  <w:p w:rsidR="00A661D2" w:rsidRDefault="00A661D2" w:rsidP="00A661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F73" w:rsidRDefault="001E1F73" w:rsidP="00E36295">
      <w:pPr>
        <w:spacing w:line="240" w:lineRule="auto"/>
      </w:pPr>
      <w:r>
        <w:separator/>
      </w:r>
    </w:p>
  </w:footnote>
  <w:footnote w:type="continuationSeparator" w:id="0">
    <w:p w:rsidR="001E1F73" w:rsidRDefault="001E1F73" w:rsidP="00E362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D2" w:rsidRDefault="00A661D2">
    <w:pPr>
      <w:pStyle w:val="Encabezado"/>
    </w:pPr>
  </w:p>
  <w:tbl>
    <w:tblPr>
      <w:tblW w:w="9558"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61D2" w:rsidTr="00A661D2">
      <w:tc>
        <w:tcPr>
          <w:tcW w:w="6379" w:type="dxa"/>
        </w:tcPr>
        <w:p w:rsidR="00A661D2" w:rsidRDefault="00076DDB" w:rsidP="00A661D2">
          <w:r>
            <w:rPr>
              <w:b/>
            </w:rPr>
            <w:t>Sistema de Gestión Hotelera</w:t>
          </w:r>
        </w:p>
      </w:tc>
      <w:tc>
        <w:tcPr>
          <w:tcW w:w="3179" w:type="dxa"/>
        </w:tcPr>
        <w:p w:rsidR="00A661D2" w:rsidRDefault="00A661D2" w:rsidP="00A661D2">
          <w:pPr>
            <w:tabs>
              <w:tab w:val="left" w:pos="1135"/>
            </w:tabs>
            <w:spacing w:before="40"/>
            <w:ind w:right="68"/>
          </w:pPr>
          <w:r>
            <w:t xml:space="preserve"> </w:t>
          </w:r>
        </w:p>
      </w:tc>
    </w:tr>
    <w:tr w:rsidR="00A661D2" w:rsidTr="00A661D2">
      <w:tc>
        <w:tcPr>
          <w:tcW w:w="6379" w:type="dxa"/>
        </w:tcPr>
        <w:p w:rsidR="00A661D2" w:rsidRDefault="00707B40" w:rsidP="00A661D2">
          <w:r>
            <w:t>Especifi</w:t>
          </w:r>
          <w:r w:rsidR="00076DDB">
            <w:t>cación caso de Uso Gestionar Clientes</w:t>
          </w:r>
        </w:p>
      </w:tc>
      <w:tc>
        <w:tcPr>
          <w:tcW w:w="3179" w:type="dxa"/>
        </w:tcPr>
        <w:p w:rsidR="00A661D2" w:rsidRDefault="00076DDB" w:rsidP="00076DDB">
          <w:r>
            <w:t xml:space="preserve"> Fecha:  &lt;15</w:t>
          </w:r>
          <w:r w:rsidR="00A661D2">
            <w:t>/</w:t>
          </w:r>
          <w:r>
            <w:t>10</w:t>
          </w:r>
          <w:r w:rsidR="00A661D2">
            <w:t>/</w:t>
          </w:r>
          <w:r>
            <w:t>2014</w:t>
          </w:r>
          <w:r w:rsidR="00A661D2">
            <w:t>&gt;</w:t>
          </w:r>
        </w:p>
      </w:tc>
    </w:tr>
  </w:tbl>
  <w:p w:rsidR="00A661D2" w:rsidRDefault="00A661D2">
    <w:pPr>
      <w:pStyle w:val="Encabezado"/>
    </w:pPr>
  </w:p>
  <w:p w:rsidR="00A661D2" w:rsidRDefault="00A661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439E" w:rsidRPr="00AF34DF" w:rsidTr="000615F2">
      <w:tc>
        <w:tcPr>
          <w:tcW w:w="6379" w:type="dxa"/>
        </w:tcPr>
        <w:p w:rsidR="00F9439E" w:rsidRPr="00EF5DF5" w:rsidRDefault="00F9439E" w:rsidP="00F9439E">
          <w:pPr>
            <w:tabs>
              <w:tab w:val="left" w:pos="1635"/>
            </w:tabs>
            <w:rPr>
              <w:lang w:val="es-PE"/>
            </w:rPr>
          </w:pPr>
          <w:r w:rsidRPr="00262B0E">
            <w:rPr>
              <w:b/>
            </w:rPr>
            <w:t>Sistema de Gestión Hotelera</w:t>
          </w:r>
          <w:r>
            <w:rPr>
              <w:b/>
            </w:rPr>
            <w:t xml:space="preserve"> SIL</w:t>
          </w:r>
        </w:p>
      </w:tc>
      <w:tc>
        <w:tcPr>
          <w:tcW w:w="3179" w:type="dxa"/>
        </w:tcPr>
        <w:p w:rsidR="00F9439E" w:rsidRPr="00EF5DF5" w:rsidRDefault="00F9439E" w:rsidP="00F9439E">
          <w:pPr>
            <w:tabs>
              <w:tab w:val="left" w:pos="1135"/>
            </w:tabs>
            <w:spacing w:before="40"/>
            <w:ind w:right="68"/>
            <w:rPr>
              <w:lang w:val="es-PE"/>
            </w:rPr>
          </w:pPr>
          <w:r w:rsidRPr="00EF5DF5">
            <w:rPr>
              <w:lang w:val="es-PE"/>
            </w:rPr>
            <w:t xml:space="preserve"> </w:t>
          </w:r>
        </w:p>
      </w:tc>
    </w:tr>
    <w:tr w:rsidR="00F9439E" w:rsidTr="000615F2">
      <w:tc>
        <w:tcPr>
          <w:tcW w:w="6379" w:type="dxa"/>
        </w:tcPr>
        <w:p w:rsidR="00F9439E" w:rsidRDefault="00F9439E" w:rsidP="00F9439E">
          <w:r>
            <w:t>ECUS</w:t>
          </w:r>
        </w:p>
      </w:tc>
      <w:tc>
        <w:tcPr>
          <w:tcW w:w="3179" w:type="dxa"/>
        </w:tcPr>
        <w:p w:rsidR="00F9439E" w:rsidRDefault="00F9439E" w:rsidP="00F9439E">
          <w:r>
            <w:t xml:space="preserve">  Date:  30/05/15</w:t>
          </w:r>
        </w:p>
      </w:tc>
    </w:tr>
  </w:tbl>
  <w:p w:rsidR="00B20A5D" w:rsidRDefault="00B20A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suff w:val="nothing"/>
      <w:lvlText w:val="%1."/>
      <w:lvlJc w:val="left"/>
      <w:pPr>
        <w:tabs>
          <w:tab w:val="num" w:pos="0"/>
        </w:tabs>
        <w:ind w:left="0" w:firstLine="0"/>
      </w:pPr>
    </w:lvl>
    <w:lvl w:ilvl="1">
      <w:start w:val="1"/>
      <w:numFmt w:val="decimal"/>
      <w:pStyle w:val="Ttulo2"/>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2">
    <w:nsid w:val="00000003"/>
    <w:multiLevelType w:val="singleLevel"/>
    <w:tmpl w:val="244AAB46"/>
    <w:name w:val="WW8Num10"/>
    <w:lvl w:ilvl="0">
      <w:start w:val="1"/>
      <w:numFmt w:val="bullet"/>
      <w:lvlText w:val=""/>
      <w:lvlJc w:val="left"/>
      <w:pPr>
        <w:tabs>
          <w:tab w:val="num" w:pos="360"/>
        </w:tabs>
        <w:ind w:left="360" w:hanging="360"/>
      </w:pPr>
      <w:rPr>
        <w:rFonts w:ascii="Symbol" w:hAnsi="Symbol"/>
        <w:color w:val="auto"/>
      </w:rPr>
    </w:lvl>
  </w:abstractNum>
  <w:abstractNum w:abstractNumId="3">
    <w:nsid w:val="00000007"/>
    <w:multiLevelType w:val="singleLevel"/>
    <w:tmpl w:val="00000007"/>
    <w:name w:val="WW8Num31"/>
    <w:lvl w:ilvl="0">
      <w:start w:val="1"/>
      <w:numFmt w:val="bullet"/>
      <w:lvlText w:val=""/>
      <w:lvlJc w:val="left"/>
      <w:pPr>
        <w:tabs>
          <w:tab w:val="num" w:pos="720"/>
        </w:tabs>
        <w:ind w:left="720" w:hanging="360"/>
      </w:pPr>
      <w:rPr>
        <w:rFonts w:ascii="Symbol" w:hAnsi="Symbol"/>
      </w:rPr>
    </w:lvl>
  </w:abstractNum>
  <w:abstractNum w:abstractNumId="4">
    <w:nsid w:val="00000008"/>
    <w:multiLevelType w:val="multilevel"/>
    <w:tmpl w:val="00000008"/>
    <w:lvl w:ilvl="0">
      <w:start w:val="1"/>
      <w:numFmt w:val="bullet"/>
      <w:lvlText w:val=""/>
      <w:lvlJc w:val="left"/>
      <w:pPr>
        <w:tabs>
          <w:tab w:val="num" w:pos="720"/>
        </w:tabs>
        <w:ind w:left="720" w:hanging="360"/>
      </w:pPr>
      <w:rPr>
        <w:rFonts w:ascii="Wingdings 2" w:hAnsi="Wingdings 2"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Wingdings 2" w:hAnsi="Wingdings 2"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Wingdings 2" w:hAnsi="Wingdings 2"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95"/>
    <w:rsid w:val="00070471"/>
    <w:rsid w:val="00076DDB"/>
    <w:rsid w:val="00122021"/>
    <w:rsid w:val="00157984"/>
    <w:rsid w:val="00175044"/>
    <w:rsid w:val="001E1F73"/>
    <w:rsid w:val="001F5171"/>
    <w:rsid w:val="002C6449"/>
    <w:rsid w:val="002E2E8F"/>
    <w:rsid w:val="00356E18"/>
    <w:rsid w:val="00386884"/>
    <w:rsid w:val="004178CF"/>
    <w:rsid w:val="004911D7"/>
    <w:rsid w:val="004D1DC7"/>
    <w:rsid w:val="004E31A5"/>
    <w:rsid w:val="00547F91"/>
    <w:rsid w:val="00560BB1"/>
    <w:rsid w:val="005900C3"/>
    <w:rsid w:val="0059121C"/>
    <w:rsid w:val="00657B5E"/>
    <w:rsid w:val="006F7A8F"/>
    <w:rsid w:val="00707B40"/>
    <w:rsid w:val="00721056"/>
    <w:rsid w:val="007229CD"/>
    <w:rsid w:val="00746B1E"/>
    <w:rsid w:val="00812CED"/>
    <w:rsid w:val="00862EB6"/>
    <w:rsid w:val="00894097"/>
    <w:rsid w:val="008A395A"/>
    <w:rsid w:val="008C0A4E"/>
    <w:rsid w:val="00965C62"/>
    <w:rsid w:val="009C4462"/>
    <w:rsid w:val="009C7638"/>
    <w:rsid w:val="009D6734"/>
    <w:rsid w:val="00A661D2"/>
    <w:rsid w:val="00B20A5D"/>
    <w:rsid w:val="00B94A6A"/>
    <w:rsid w:val="00BC4AA7"/>
    <w:rsid w:val="00BF558A"/>
    <w:rsid w:val="00C353E8"/>
    <w:rsid w:val="00C4199E"/>
    <w:rsid w:val="00C5469D"/>
    <w:rsid w:val="00D44A72"/>
    <w:rsid w:val="00E16EB1"/>
    <w:rsid w:val="00E36295"/>
    <w:rsid w:val="00E42CB0"/>
    <w:rsid w:val="00F04073"/>
    <w:rsid w:val="00F9439E"/>
    <w:rsid w:val="00FB7B5E"/>
    <w:rsid w:val="00FF525B"/>
    <w:rsid w:val="00FF5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3992C-EDE1-4AF3-B4BC-4890FB59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95"/>
    <w:pPr>
      <w:widowControl w:val="0"/>
      <w:suppressAutoHyphens/>
      <w:spacing w:after="0" w:line="240" w:lineRule="atLeast"/>
    </w:pPr>
    <w:rPr>
      <w:rFonts w:ascii="Times New Roman" w:eastAsia="Times New Roman" w:hAnsi="Times New Roman" w:cs="Times New Roman"/>
      <w:sz w:val="20"/>
      <w:szCs w:val="20"/>
      <w:lang w:val="es-CO" w:eastAsia="ar-SA"/>
    </w:rPr>
  </w:style>
  <w:style w:type="paragraph" w:styleId="Ttulo1">
    <w:name w:val="heading 1"/>
    <w:basedOn w:val="Normal"/>
    <w:next w:val="Normal"/>
    <w:link w:val="Ttulo1Car"/>
    <w:qFormat/>
    <w:rsid w:val="00E36295"/>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E36295"/>
    <w:pPr>
      <w:numPr>
        <w:ilvl w:val="1"/>
      </w:numPr>
      <w:outlineLvl w:val="1"/>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6295"/>
    <w:rPr>
      <w:rFonts w:ascii="Arial" w:eastAsia="Times New Roman" w:hAnsi="Arial" w:cs="Times New Roman"/>
      <w:b/>
      <w:sz w:val="24"/>
      <w:szCs w:val="20"/>
      <w:lang w:val="es-CO" w:eastAsia="ar-SA"/>
    </w:rPr>
  </w:style>
  <w:style w:type="character" w:customStyle="1" w:styleId="Ttulo2Car">
    <w:name w:val="Título 2 Car"/>
    <w:basedOn w:val="Fuentedeprrafopredeter"/>
    <w:link w:val="Ttulo2"/>
    <w:rsid w:val="00E36295"/>
    <w:rPr>
      <w:rFonts w:ascii="Arial" w:eastAsia="Times New Roman" w:hAnsi="Arial" w:cs="Times New Roman"/>
      <w:b/>
      <w:sz w:val="20"/>
      <w:szCs w:val="20"/>
      <w:lang w:val="es-CO" w:eastAsia="ar-SA"/>
    </w:rPr>
  </w:style>
  <w:style w:type="character" w:customStyle="1" w:styleId="Caracteresdenotaalpie">
    <w:name w:val="Caracteres de nota al pie"/>
    <w:basedOn w:val="Fuentedeprrafopredeter"/>
    <w:rsid w:val="00E36295"/>
    <w:rPr>
      <w:sz w:val="20"/>
      <w:vertAlign w:val="superscript"/>
    </w:rPr>
  </w:style>
  <w:style w:type="character" w:customStyle="1" w:styleId="PiedepginaCar">
    <w:name w:val="Pie de página Car"/>
    <w:basedOn w:val="Fuentedeprrafopredeter"/>
    <w:uiPriority w:val="99"/>
    <w:rsid w:val="00E36295"/>
    <w:rPr>
      <w:lang w:val="es-ES" w:eastAsia="ar-SA" w:bidi="ar-SA"/>
    </w:rPr>
  </w:style>
  <w:style w:type="paragraph" w:styleId="Textoindependiente">
    <w:name w:val="Body Text"/>
    <w:basedOn w:val="Normal"/>
    <w:link w:val="TextoindependienteCar"/>
    <w:rsid w:val="00E36295"/>
    <w:pPr>
      <w:keepLines/>
      <w:spacing w:after="120"/>
      <w:ind w:left="720"/>
    </w:pPr>
  </w:style>
  <w:style w:type="character" w:customStyle="1" w:styleId="TextoindependienteCar">
    <w:name w:val="Texto independiente Car"/>
    <w:basedOn w:val="Fuentedeprrafopredeter"/>
    <w:link w:val="Textoindependiente"/>
    <w:rsid w:val="00E36295"/>
    <w:rPr>
      <w:rFonts w:ascii="Times New Roman" w:eastAsia="Times New Roman" w:hAnsi="Times New Roman" w:cs="Times New Roman"/>
      <w:sz w:val="20"/>
      <w:szCs w:val="20"/>
      <w:lang w:val="es-CO" w:eastAsia="ar-SA"/>
    </w:rPr>
  </w:style>
  <w:style w:type="paragraph" w:styleId="Textonotapie">
    <w:name w:val="footnote text"/>
    <w:basedOn w:val="Normal"/>
    <w:link w:val="TextonotapieCar"/>
    <w:rsid w:val="00E36295"/>
    <w:pPr>
      <w:keepNext/>
      <w:keepLines/>
      <w:pBdr>
        <w:bottom w:val="single" w:sz="4"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rsid w:val="00E36295"/>
    <w:rPr>
      <w:rFonts w:ascii="Helvetica" w:eastAsia="Times New Roman" w:hAnsi="Helvetica" w:cs="Times New Roman"/>
      <w:sz w:val="16"/>
      <w:szCs w:val="20"/>
      <w:lang w:val="es-CO" w:eastAsia="ar-SA"/>
    </w:rPr>
  </w:style>
  <w:style w:type="paragraph" w:customStyle="1" w:styleId="Textoindependiente21">
    <w:name w:val="Texto independiente 21"/>
    <w:basedOn w:val="Normal"/>
    <w:rsid w:val="00E36295"/>
    <w:rPr>
      <w:i/>
      <w:color w:val="0000FF"/>
    </w:rPr>
  </w:style>
  <w:style w:type="paragraph" w:customStyle="1" w:styleId="InfoBlue">
    <w:name w:val="InfoBlue"/>
    <w:basedOn w:val="Normal"/>
    <w:next w:val="Textoindependiente"/>
    <w:rsid w:val="00E36295"/>
    <w:pPr>
      <w:widowControl/>
      <w:tabs>
        <w:tab w:val="left" w:pos="540"/>
        <w:tab w:val="left" w:pos="1260"/>
      </w:tabs>
      <w:spacing w:after="120"/>
    </w:pPr>
    <w:rPr>
      <w:rFonts w:ascii="Times" w:hAnsi="Times"/>
      <w:i/>
      <w:color w:val="0000FF"/>
    </w:rPr>
  </w:style>
  <w:style w:type="paragraph" w:customStyle="1" w:styleId="Contenidodelatabla">
    <w:name w:val="Contenido de la tabla"/>
    <w:basedOn w:val="Normal"/>
    <w:rsid w:val="00E36295"/>
    <w:pPr>
      <w:suppressLineNumbers/>
    </w:pPr>
  </w:style>
  <w:style w:type="paragraph" w:customStyle="1" w:styleId="Textoindependiente210">
    <w:name w:val="Texto independiente 21"/>
    <w:basedOn w:val="Normal"/>
    <w:rsid w:val="00E36295"/>
    <w:pPr>
      <w:spacing w:after="120" w:line="480" w:lineRule="auto"/>
    </w:pPr>
  </w:style>
  <w:style w:type="paragraph" w:styleId="TtulodeTDC">
    <w:name w:val="TOC Heading"/>
    <w:basedOn w:val="Ttulo1"/>
    <w:next w:val="Normal"/>
    <w:uiPriority w:val="39"/>
    <w:unhideWhenUsed/>
    <w:qFormat/>
    <w:rsid w:val="00E36295"/>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36295"/>
    <w:pPr>
      <w:spacing w:after="100"/>
    </w:pPr>
  </w:style>
  <w:style w:type="paragraph" w:styleId="TDC2">
    <w:name w:val="toc 2"/>
    <w:basedOn w:val="Normal"/>
    <w:next w:val="Normal"/>
    <w:autoRedefine/>
    <w:uiPriority w:val="39"/>
    <w:unhideWhenUsed/>
    <w:rsid w:val="00E36295"/>
    <w:pPr>
      <w:spacing w:after="100"/>
      <w:ind w:left="200"/>
    </w:pPr>
  </w:style>
  <w:style w:type="character" w:styleId="Hipervnculo">
    <w:name w:val="Hyperlink"/>
    <w:basedOn w:val="Fuentedeprrafopredeter"/>
    <w:uiPriority w:val="99"/>
    <w:unhideWhenUsed/>
    <w:rsid w:val="00E36295"/>
    <w:rPr>
      <w:color w:val="0563C1" w:themeColor="hyperlink"/>
      <w:u w:val="single"/>
    </w:rPr>
  </w:style>
  <w:style w:type="paragraph" w:styleId="Sinespaciado">
    <w:name w:val="No Spacing"/>
    <w:link w:val="SinespaciadoCar"/>
    <w:uiPriority w:val="1"/>
    <w:qFormat/>
    <w:rsid w:val="00E3629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295"/>
    <w:rPr>
      <w:rFonts w:eastAsiaTheme="minorEastAsia"/>
      <w:lang w:eastAsia="es-ES"/>
    </w:rPr>
  </w:style>
  <w:style w:type="paragraph" w:styleId="Encabezado">
    <w:name w:val="header"/>
    <w:basedOn w:val="Normal"/>
    <w:link w:val="EncabezadoCar"/>
    <w:uiPriority w:val="99"/>
    <w:unhideWhenUsed/>
    <w:rsid w:val="00A661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1D2"/>
    <w:rPr>
      <w:rFonts w:ascii="Times New Roman" w:eastAsia="Times New Roman" w:hAnsi="Times New Roman" w:cs="Times New Roman"/>
      <w:sz w:val="20"/>
      <w:szCs w:val="20"/>
      <w:lang w:val="es-CO" w:eastAsia="ar-SA"/>
    </w:rPr>
  </w:style>
  <w:style w:type="paragraph" w:styleId="Piedepgina">
    <w:name w:val="footer"/>
    <w:basedOn w:val="Normal"/>
    <w:link w:val="PiedepginaCar1"/>
    <w:uiPriority w:val="99"/>
    <w:unhideWhenUsed/>
    <w:rsid w:val="00A661D2"/>
    <w:pPr>
      <w:tabs>
        <w:tab w:val="center" w:pos="4252"/>
        <w:tab w:val="right" w:pos="8504"/>
      </w:tabs>
      <w:spacing w:line="240" w:lineRule="auto"/>
    </w:pPr>
  </w:style>
  <w:style w:type="character" w:customStyle="1" w:styleId="PiedepginaCar1">
    <w:name w:val="Pie de página Car1"/>
    <w:basedOn w:val="Fuentedeprrafopredeter"/>
    <w:link w:val="Piedepgina"/>
    <w:uiPriority w:val="99"/>
    <w:rsid w:val="00A661D2"/>
    <w:rPr>
      <w:rFonts w:ascii="Times New Roman" w:eastAsia="Times New Roman" w:hAnsi="Times New Roman" w:cs="Times New Roman"/>
      <w:sz w:val="20"/>
      <w:szCs w:val="20"/>
      <w:lang w:val="es-CO" w:eastAsia="ar-SA"/>
    </w:rPr>
  </w:style>
  <w:style w:type="character" w:styleId="Nmerodepgina">
    <w:name w:val="page number"/>
    <w:basedOn w:val="Fuentedeprrafopredeter"/>
    <w:semiHidden/>
    <w:rsid w:val="00A661D2"/>
  </w:style>
  <w:style w:type="paragraph" w:styleId="Puesto">
    <w:name w:val="Title"/>
    <w:basedOn w:val="Normal"/>
    <w:next w:val="Normal"/>
    <w:link w:val="PuestoCar"/>
    <w:qFormat/>
    <w:rsid w:val="00A661D2"/>
    <w:pPr>
      <w:suppressAutoHyphens w:val="0"/>
      <w:spacing w:line="240" w:lineRule="auto"/>
      <w:jc w:val="center"/>
    </w:pPr>
    <w:rPr>
      <w:rFonts w:ascii="Arial" w:hAnsi="Arial"/>
      <w:b/>
      <w:sz w:val="36"/>
      <w:lang w:val="en-US" w:eastAsia="en-US"/>
    </w:rPr>
  </w:style>
  <w:style w:type="character" w:customStyle="1" w:styleId="PuestoCar">
    <w:name w:val="Puesto Car"/>
    <w:basedOn w:val="Fuentedeprrafopredeter"/>
    <w:link w:val="Puesto"/>
    <w:rsid w:val="00A661D2"/>
    <w:rPr>
      <w:rFonts w:ascii="Arial" w:eastAsia="Times New Roman" w:hAnsi="Arial" w:cs="Times New Roman"/>
      <w:b/>
      <w:sz w:val="36"/>
      <w:szCs w:val="20"/>
      <w:lang w:val="en-US"/>
    </w:rPr>
  </w:style>
  <w:style w:type="paragraph" w:customStyle="1" w:styleId="Encabezadodelatabla">
    <w:name w:val="Encabezado de la tabla"/>
    <w:basedOn w:val="Contenidodelatabla"/>
    <w:rsid w:val="002E2E8F"/>
    <w:pPr>
      <w:jc w:val="center"/>
    </w:pPr>
    <w:rPr>
      <w:b/>
      <w:bCs/>
    </w:rPr>
  </w:style>
  <w:style w:type="paragraph" w:styleId="Prrafodelista">
    <w:name w:val="List Paragraph"/>
    <w:basedOn w:val="Normal"/>
    <w:uiPriority w:val="34"/>
    <w:qFormat/>
    <w:rsid w:val="00D44A72"/>
    <w:pPr>
      <w:ind w:left="720"/>
      <w:contextualSpacing/>
    </w:pPr>
  </w:style>
  <w:style w:type="paragraph" w:styleId="a">
    <w:basedOn w:val="Normal"/>
    <w:next w:val="Normal"/>
    <w:link w:val="TtuloCar"/>
    <w:qFormat/>
    <w:rsid w:val="00F9439E"/>
    <w:pPr>
      <w:suppressAutoHyphens w:val="0"/>
      <w:spacing w:line="240" w:lineRule="auto"/>
      <w:jc w:val="center"/>
    </w:pPr>
    <w:rPr>
      <w:rFonts w:ascii="Arial" w:eastAsiaTheme="minorHAnsi" w:hAnsi="Arial" w:cstheme="minorBidi"/>
      <w:b/>
      <w:sz w:val="36"/>
      <w:szCs w:val="22"/>
      <w:lang w:val="en-US" w:eastAsia="en-US"/>
    </w:rPr>
  </w:style>
  <w:style w:type="character" w:customStyle="1" w:styleId="TtuloCar">
    <w:name w:val="Título Car"/>
    <w:link w:val="a"/>
    <w:rsid w:val="00F9439E"/>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4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EA"/>
    <w:rsid w:val="00126D7B"/>
    <w:rsid w:val="002B1FC8"/>
    <w:rsid w:val="002E19C6"/>
    <w:rsid w:val="002F7150"/>
    <w:rsid w:val="00382FAD"/>
    <w:rsid w:val="00434216"/>
    <w:rsid w:val="004619AE"/>
    <w:rsid w:val="00484FBE"/>
    <w:rsid w:val="0063735D"/>
    <w:rsid w:val="007B3D62"/>
    <w:rsid w:val="00913EF7"/>
    <w:rsid w:val="00960A63"/>
    <w:rsid w:val="00AD0AC2"/>
    <w:rsid w:val="00C738EF"/>
    <w:rsid w:val="00CF4B90"/>
    <w:rsid w:val="00E968EA"/>
    <w:rsid w:val="00ED29E7"/>
    <w:rsid w:val="00F80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2062DD7AE14B11B2E20D7D889C3D47">
    <w:name w:val="F72062DD7AE14B11B2E20D7D889C3D47"/>
    <w:rsid w:val="00E968EA"/>
  </w:style>
  <w:style w:type="paragraph" w:customStyle="1" w:styleId="256C4AB22FEF49D28EE75FC45676A7FB">
    <w:name w:val="256C4AB22FEF49D28EE75FC45676A7FB"/>
    <w:rsid w:val="00E968EA"/>
  </w:style>
  <w:style w:type="paragraph" w:customStyle="1" w:styleId="D2A39579A1154AF6B1E160D4437D2F60">
    <w:name w:val="D2A39579A1154AF6B1E160D4437D2F60"/>
    <w:rsid w:val="00E968EA"/>
  </w:style>
  <w:style w:type="paragraph" w:customStyle="1" w:styleId="831D1B40D6B74FF7A97AB62D238D1AAE">
    <w:name w:val="831D1B40D6B74FF7A97AB62D238D1AAE"/>
    <w:rsid w:val="00E968EA"/>
  </w:style>
  <w:style w:type="paragraph" w:customStyle="1" w:styleId="142A466938134C6F95AB041C0EFC7EEB">
    <w:name w:val="142A466938134C6F95AB041C0EFC7EEB"/>
    <w:rsid w:val="00E968EA"/>
  </w:style>
  <w:style w:type="paragraph" w:customStyle="1" w:styleId="FA6C7B3BC276466DB606695590F9C667">
    <w:name w:val="FA6C7B3BC276466DB606695590F9C667"/>
    <w:rsid w:val="00E968EA"/>
  </w:style>
  <w:style w:type="paragraph" w:customStyle="1" w:styleId="133FFE606F92449984F142F734F50F0F">
    <w:name w:val="133FFE606F92449984F142F734F50F0F"/>
    <w:rsid w:val="00E968EA"/>
  </w:style>
  <w:style w:type="paragraph" w:customStyle="1" w:styleId="0EFCD492F0EC4F9EAFA53591ADFEF4C0">
    <w:name w:val="0EFCD492F0EC4F9EAFA53591ADFEF4C0"/>
    <w:rsid w:val="00AD0AC2"/>
    <w:rPr>
      <w:lang w:val="es-PE" w:eastAsia="es-PE"/>
    </w:rPr>
  </w:style>
  <w:style w:type="paragraph" w:customStyle="1" w:styleId="0F2844E0E1D943FEA9939800CA60C138">
    <w:name w:val="0F2844E0E1D943FEA9939800CA60C138"/>
    <w:rsid w:val="00AD0AC2"/>
    <w:rPr>
      <w:lang w:val="es-PE" w:eastAsia="es-PE"/>
    </w:rPr>
  </w:style>
  <w:style w:type="paragraph" w:customStyle="1" w:styleId="B1FA9BFF278B4088B8364D69BD4C3858">
    <w:name w:val="B1FA9BFF278B4088B8364D69BD4C3858"/>
    <w:rsid w:val="00AD0AC2"/>
    <w:rPr>
      <w:lang w:val="es-PE" w:eastAsia="es-PE"/>
    </w:rPr>
  </w:style>
  <w:style w:type="paragraph" w:customStyle="1" w:styleId="BBD4C9A4EF044C86817BE0130D62C593">
    <w:name w:val="BBD4C9A4EF044C86817BE0130D62C593"/>
    <w:rsid w:val="00AD0AC2"/>
    <w:rPr>
      <w:lang w:val="es-PE" w:eastAsia="es-PE"/>
    </w:rPr>
  </w:style>
  <w:style w:type="paragraph" w:customStyle="1" w:styleId="F7552B2C0F8943C885BDC4BCF634F451">
    <w:name w:val="F7552B2C0F8943C885BDC4BCF634F451"/>
    <w:rsid w:val="004619AE"/>
    <w:rPr>
      <w:lang w:val="es-PE" w:eastAsia="es-PE"/>
    </w:rPr>
  </w:style>
  <w:style w:type="paragraph" w:customStyle="1" w:styleId="D80AF24825054878A5ECF8448F1F6A21">
    <w:name w:val="D80AF24825054878A5ECF8448F1F6A21"/>
    <w:rsid w:val="004619AE"/>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26833-724A-4A78-B55B-EAC75092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Especificación de Caso de Uso Gestionar Clientes</vt:lpstr>
    </vt:vector>
  </TitlesOfParts>
  <Company>Empresa Comercial y de Servicios Santa Apolonia E.I.R.L.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Gestionar Clientes</dc:title>
  <dc:subject> Sistema de Gestión Hotelera – Santa Apolonia </dc:subject>
  <dc:creator>Carlos Corcuera Urquiza</dc:creator>
  <cp:keywords/>
  <dc:description/>
  <cp:lastModifiedBy>ERICK</cp:lastModifiedBy>
  <cp:revision>39</cp:revision>
  <dcterms:created xsi:type="dcterms:W3CDTF">2014-09-06T17:15:00Z</dcterms:created>
  <dcterms:modified xsi:type="dcterms:W3CDTF">2015-05-30T07:46:00Z</dcterms:modified>
</cp:coreProperties>
</file>