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6644" w14:textId="77777777" w:rsidR="00FD4682" w:rsidRPr="00DA238C" w:rsidRDefault="00B3581D">
      <w:pPr>
        <w:spacing w:after="80"/>
        <w:jc w:val="center"/>
        <w:rPr>
          <w:rFonts w:ascii="Barlow" w:hAnsi="Barlow"/>
          <w:color w:val="000000" w:themeColor="text1"/>
          <w:lang w:val="es-PE"/>
        </w:rPr>
      </w:pPr>
      <w:bookmarkStart w:id="0" w:name="_Hlk234852910"/>
      <w:r w:rsidRPr="00DA238C">
        <w:rPr>
          <w:rFonts w:ascii="Barlow" w:hAnsi="Barlow"/>
          <w:b/>
          <w:color w:val="000000" w:themeColor="text1"/>
          <w:sz w:val="24"/>
          <w:lang w:val="es-PE"/>
        </w:rPr>
        <w:t>UNIVERSIDAD DE BUENOS AIRES</w:t>
      </w:r>
    </w:p>
    <w:p w14:paraId="16B80031" w14:textId="0DA16F9C" w:rsidR="00FD4682" w:rsidRPr="00DA238C" w:rsidRDefault="00B3581D" w:rsidP="00DA238C">
      <w:pPr>
        <w:pStyle w:val="Ttulo"/>
        <w:pBdr>
          <w:top w:val="single" w:sz="4" w:space="1" w:color="auto"/>
          <w:left w:val="single" w:sz="4" w:space="4" w:color="auto"/>
          <w:bottom w:val="single" w:sz="4" w:space="4" w:color="auto"/>
          <w:right w:val="single" w:sz="4" w:space="4" w:color="auto"/>
        </w:pBdr>
        <w:jc w:val="center"/>
        <w:rPr>
          <w:rFonts w:ascii="Barlow" w:hAnsi="Barlow"/>
          <w:color w:val="000000" w:themeColor="text1"/>
          <w:sz w:val="40"/>
          <w:szCs w:val="48"/>
          <w:lang w:val="es-PE"/>
        </w:rPr>
      </w:pPr>
      <w:r w:rsidRPr="00DA238C">
        <w:rPr>
          <w:rFonts w:ascii="Barlow" w:hAnsi="Barlow"/>
          <w:color w:val="000000" w:themeColor="text1"/>
          <w:sz w:val="40"/>
          <w:szCs w:val="48"/>
          <w:lang w:val="es-PE"/>
        </w:rPr>
        <w:t xml:space="preserve">TRABAJO PRÁCTICO </w:t>
      </w:r>
      <w:proofErr w:type="spellStart"/>
      <w:r w:rsidRPr="00DA238C">
        <w:rPr>
          <w:rFonts w:ascii="Barlow" w:hAnsi="Barlow"/>
          <w:color w:val="000000" w:themeColor="text1"/>
          <w:sz w:val="40"/>
          <w:szCs w:val="48"/>
          <w:lang w:val="es-PE"/>
        </w:rPr>
        <w:t>Nº</w:t>
      </w:r>
      <w:proofErr w:type="spellEnd"/>
      <w:r w:rsidRPr="00DA238C">
        <w:rPr>
          <w:rFonts w:ascii="Barlow" w:hAnsi="Barlow"/>
          <w:color w:val="000000" w:themeColor="text1"/>
          <w:sz w:val="40"/>
          <w:szCs w:val="48"/>
          <w:lang w:val="es-PE"/>
        </w:rPr>
        <w:t xml:space="preserve"> 1</w:t>
      </w:r>
      <w:r w:rsidRPr="00DA238C">
        <w:rPr>
          <w:rFonts w:ascii="Barlow" w:hAnsi="Barlow"/>
          <w:color w:val="000000" w:themeColor="text1"/>
          <w:sz w:val="40"/>
          <w:szCs w:val="48"/>
          <w:lang w:val="es-PE"/>
        </w:rPr>
        <w:br/>
      </w:r>
      <w:r w:rsidRPr="00DA238C">
        <w:rPr>
          <w:rFonts w:ascii="Barlow" w:hAnsi="Barlow"/>
          <w:color w:val="000000" w:themeColor="text1"/>
          <w:sz w:val="28"/>
          <w:szCs w:val="36"/>
          <w:lang w:val="es-PE"/>
        </w:rPr>
        <w:t>Un primer encuentro con la EPH</w:t>
      </w:r>
      <w:bookmarkEnd w:id="0"/>
    </w:p>
    <w:p w14:paraId="2BEC2833" w14:textId="77777777" w:rsidR="00FD4682" w:rsidRPr="00DA238C" w:rsidRDefault="00B3581D">
      <w:pPr>
        <w:jc w:val="center"/>
        <w:rPr>
          <w:rFonts w:ascii="Barlow" w:hAnsi="Barlow"/>
          <w:color w:val="000000" w:themeColor="text1"/>
          <w:sz w:val="20"/>
          <w:szCs w:val="24"/>
          <w:lang w:val="es-PE"/>
        </w:rPr>
      </w:pPr>
      <w:r w:rsidRPr="00DA238C">
        <w:rPr>
          <w:rFonts w:ascii="Barlow" w:hAnsi="Barlow"/>
          <w:b/>
          <w:color w:val="000000" w:themeColor="text1"/>
          <w:sz w:val="20"/>
          <w:szCs w:val="24"/>
          <w:lang w:val="es-PE"/>
        </w:rPr>
        <w:t>Taller de Programación — Grupo 7</w:t>
      </w:r>
    </w:p>
    <w:p w14:paraId="1DCF028C" w14:textId="3183B0CC" w:rsidR="00FD4682" w:rsidRPr="00DA238C" w:rsidRDefault="00B3581D">
      <w:pPr>
        <w:jc w:val="center"/>
        <w:rPr>
          <w:rFonts w:ascii="Barlow" w:hAnsi="Barlow"/>
          <w:color w:val="000000" w:themeColor="text1"/>
          <w:sz w:val="20"/>
          <w:szCs w:val="24"/>
          <w:lang w:val="es-PE"/>
        </w:rPr>
      </w:pPr>
      <w:r w:rsidRPr="00DA238C">
        <w:rPr>
          <w:rFonts w:ascii="Barlow" w:hAnsi="Barlow"/>
          <w:b/>
          <w:bCs/>
          <w:color w:val="000000" w:themeColor="text1"/>
          <w:sz w:val="20"/>
          <w:szCs w:val="24"/>
          <w:lang w:val="es-PE"/>
        </w:rPr>
        <w:t>Integrantes</w:t>
      </w:r>
      <w:r w:rsidRPr="00DA238C">
        <w:rPr>
          <w:rFonts w:ascii="Barlow" w:hAnsi="Barlow"/>
          <w:color w:val="000000" w:themeColor="text1"/>
          <w:sz w:val="20"/>
          <w:szCs w:val="24"/>
          <w:lang w:val="es-PE"/>
        </w:rPr>
        <w:t xml:space="preserve">: </w:t>
      </w:r>
      <w:r w:rsidR="00A71D7E" w:rsidRPr="00DA238C">
        <w:rPr>
          <w:rFonts w:ascii="Barlow" w:hAnsi="Barlow"/>
          <w:color w:val="000000" w:themeColor="text1"/>
          <w:sz w:val="20"/>
          <w:szCs w:val="24"/>
          <w:lang w:val="es-PE"/>
        </w:rPr>
        <w:t>Antony Araujo – Erick Huamanchumo</w:t>
      </w:r>
    </w:p>
    <w:p w14:paraId="29A17C6B" w14:textId="77777777" w:rsidR="00FD4682" w:rsidRPr="00DA238C" w:rsidRDefault="00B3581D">
      <w:pPr>
        <w:spacing w:after="160"/>
        <w:jc w:val="center"/>
        <w:rPr>
          <w:rFonts w:ascii="Barlow" w:hAnsi="Barlow"/>
          <w:color w:val="000000" w:themeColor="text1"/>
          <w:sz w:val="20"/>
          <w:szCs w:val="24"/>
          <w:lang w:val="es-PE"/>
        </w:rPr>
      </w:pPr>
      <w:r w:rsidRPr="00DA238C">
        <w:rPr>
          <w:rFonts w:ascii="Barlow" w:hAnsi="Barlow"/>
          <w:b/>
          <w:color w:val="000000" w:themeColor="text1"/>
          <w:sz w:val="20"/>
          <w:szCs w:val="24"/>
          <w:lang w:val="es-PE"/>
        </w:rPr>
        <w:t>Repositorio público de GitHub: [PEGAR ENLACE AQUÍ]</w:t>
      </w:r>
    </w:p>
    <w:p w14:paraId="332EDA41" w14:textId="77777777" w:rsidR="00FD4682" w:rsidRPr="00DA238C" w:rsidRDefault="00B3581D">
      <w:pPr>
        <w:pStyle w:val="Ttulo1"/>
        <w:rPr>
          <w:rFonts w:ascii="Barlow" w:hAnsi="Barlow"/>
          <w:color w:val="000000" w:themeColor="text1"/>
          <w:lang w:val="es-PE"/>
        </w:rPr>
      </w:pPr>
      <w:r w:rsidRPr="00DA238C">
        <w:rPr>
          <w:rFonts w:ascii="Barlow" w:hAnsi="Barlow"/>
          <w:color w:val="000000" w:themeColor="text1"/>
          <w:lang w:val="es-PE"/>
        </w:rPr>
        <w:t>Objetivo y fuentes</w:t>
      </w:r>
    </w:p>
    <w:p w14:paraId="082C0AB6" w14:textId="3AD93E2B" w:rsidR="00A71D7E" w:rsidRPr="00DA238C" w:rsidRDefault="00B3581D" w:rsidP="00DA238C">
      <w:pPr>
        <w:spacing w:after="60" w:line="240" w:lineRule="auto"/>
        <w:jc w:val="both"/>
        <w:rPr>
          <w:rFonts w:ascii="Barlow" w:hAnsi="Barlow"/>
          <w:color w:val="000000" w:themeColor="text1"/>
          <w:sz w:val="20"/>
          <w:szCs w:val="20"/>
          <w:lang w:val="es-PE"/>
        </w:rPr>
      </w:pPr>
      <w:r w:rsidRPr="00DA238C">
        <w:rPr>
          <w:rFonts w:ascii="Barlow" w:hAnsi="Barlow"/>
          <w:color w:val="000000" w:themeColor="text1"/>
          <w:sz w:val="20"/>
          <w:szCs w:val="20"/>
          <w:lang w:val="es-PE"/>
        </w:rPr>
        <w:t xml:space="preserve">El trabajo compara los microdatos individuales de la Encuesta Permanente de Hogares (EPH) correspondientes al cuarto trimestre de 2024 y 2025. Se armonizan 20 variables sustantivas y cinco identificadores, se limpian códigos de no respuesta, se actualizan los ingresos de 2024 a </w:t>
      </w:r>
      <w:r w:rsidR="008C4048" w:rsidRPr="00DA238C">
        <w:rPr>
          <w:rFonts w:ascii="Barlow" w:hAnsi="Barlow"/>
          <w:color w:val="000000" w:themeColor="text1"/>
          <w:sz w:val="20"/>
          <w:szCs w:val="20"/>
          <w:lang w:val="es-PE"/>
        </w:rPr>
        <w:t>peso</w:t>
      </w:r>
      <w:r w:rsidRPr="00DA238C">
        <w:rPr>
          <w:rFonts w:ascii="Barlow" w:hAnsi="Barlow"/>
          <w:color w:val="000000" w:themeColor="text1"/>
          <w:sz w:val="20"/>
          <w:szCs w:val="20"/>
          <w:lang w:val="es-PE"/>
        </w:rPr>
        <w:t xml:space="preserve"> de diciembre de 2025, y se estudia la informalidad laboral mediante la definición “</w:t>
      </w:r>
      <w:proofErr w:type="spellStart"/>
      <w:r w:rsidRPr="00DA238C">
        <w:rPr>
          <w:rFonts w:ascii="Barlow" w:hAnsi="Barlow"/>
          <w:color w:val="000000" w:themeColor="text1"/>
          <w:sz w:val="20"/>
          <w:szCs w:val="20"/>
          <w:lang w:val="es-PE"/>
        </w:rPr>
        <w:t>lower-tier</w:t>
      </w:r>
      <w:proofErr w:type="spellEnd"/>
      <w:r w:rsidRPr="00DA238C">
        <w:rPr>
          <w:rFonts w:ascii="Barlow" w:hAnsi="Barlow"/>
          <w:color w:val="000000" w:themeColor="text1"/>
          <w:sz w:val="20"/>
          <w:szCs w:val="20"/>
          <w:lang w:val="es-PE"/>
        </w:rPr>
        <w:t xml:space="preserve"> informal </w:t>
      </w:r>
      <w:proofErr w:type="spellStart"/>
      <w:r w:rsidRPr="00DA238C">
        <w:rPr>
          <w:rFonts w:ascii="Barlow" w:hAnsi="Barlow"/>
          <w:color w:val="000000" w:themeColor="text1"/>
          <w:sz w:val="20"/>
          <w:szCs w:val="20"/>
          <w:lang w:val="es-PE"/>
        </w:rPr>
        <w:t>wage</w:t>
      </w:r>
      <w:proofErr w:type="spellEnd"/>
      <w:r w:rsidRPr="00DA238C">
        <w:rPr>
          <w:rFonts w:ascii="Barlow" w:hAnsi="Barlow"/>
          <w:color w:val="000000" w:themeColor="text1"/>
          <w:sz w:val="20"/>
          <w:szCs w:val="20"/>
          <w:lang w:val="es-PE"/>
        </w:rPr>
        <w:t xml:space="preserve"> </w:t>
      </w:r>
      <w:proofErr w:type="spellStart"/>
      <w:r w:rsidRPr="00DA238C">
        <w:rPr>
          <w:rFonts w:ascii="Barlow" w:hAnsi="Barlow"/>
          <w:color w:val="000000" w:themeColor="text1"/>
          <w:sz w:val="20"/>
          <w:szCs w:val="20"/>
          <w:lang w:val="es-PE"/>
        </w:rPr>
        <w:t>employees</w:t>
      </w:r>
      <w:proofErr w:type="spellEnd"/>
      <w:r w:rsidRPr="00DA238C">
        <w:rPr>
          <w:rFonts w:ascii="Barlow" w:hAnsi="Barlow"/>
          <w:color w:val="000000" w:themeColor="text1"/>
          <w:sz w:val="20"/>
          <w:szCs w:val="20"/>
          <w:lang w:val="es-PE"/>
        </w:rPr>
        <w:t xml:space="preserve">” asignada </w:t>
      </w:r>
      <w:r w:rsidR="008C4048" w:rsidRPr="00DA238C">
        <w:rPr>
          <w:rFonts w:ascii="Barlow" w:hAnsi="Barlow"/>
          <w:color w:val="000000" w:themeColor="text1"/>
          <w:sz w:val="20"/>
          <w:szCs w:val="20"/>
          <w:lang w:val="es-PE"/>
        </w:rPr>
        <w:t>a nuestro grupo</w:t>
      </w:r>
      <w:r w:rsidRPr="00DA238C">
        <w:rPr>
          <w:rFonts w:ascii="Barlow" w:hAnsi="Barlow"/>
          <w:color w:val="000000" w:themeColor="text1"/>
          <w:sz w:val="20"/>
          <w:szCs w:val="20"/>
          <w:lang w:val="es-PE"/>
        </w:rPr>
        <w:t>.</w:t>
      </w:r>
    </w:p>
    <w:p w14:paraId="3A9D6B9F" w14:textId="77777777" w:rsidR="00FD4682" w:rsidRPr="00DA238C" w:rsidRDefault="00B3581D" w:rsidP="00DA238C">
      <w:pPr>
        <w:spacing w:after="60" w:line="240" w:lineRule="auto"/>
        <w:jc w:val="both"/>
        <w:rPr>
          <w:rFonts w:ascii="Barlow" w:hAnsi="Barlow"/>
          <w:color w:val="000000" w:themeColor="text1"/>
          <w:sz w:val="20"/>
          <w:szCs w:val="20"/>
          <w:lang w:val="es-PE"/>
        </w:rPr>
      </w:pPr>
      <w:r w:rsidRPr="00DA238C">
        <w:rPr>
          <w:rFonts w:ascii="Barlow" w:hAnsi="Barlow"/>
          <w:color w:val="000000" w:themeColor="text1"/>
          <w:sz w:val="20"/>
          <w:szCs w:val="20"/>
          <w:lang w:val="es-PE"/>
        </w:rPr>
        <w:t xml:space="preserve">La EPH identifica la informalidad asalariada a partir de la ausencia de aportes o descuentos jubilatorios realizados por el empleador. La definición de Maurizio y Monsalvo (2021) clasifica como </w:t>
      </w:r>
      <w:proofErr w:type="spellStart"/>
      <w:r w:rsidRPr="00DA238C">
        <w:rPr>
          <w:rFonts w:ascii="Barlow" w:hAnsi="Barlow"/>
          <w:color w:val="000000" w:themeColor="text1"/>
          <w:sz w:val="20"/>
          <w:szCs w:val="20"/>
          <w:lang w:val="es-PE"/>
        </w:rPr>
        <w:t>lower-tier</w:t>
      </w:r>
      <w:proofErr w:type="spellEnd"/>
      <w:r w:rsidRPr="00DA238C">
        <w:rPr>
          <w:rFonts w:ascii="Barlow" w:hAnsi="Barlow"/>
          <w:color w:val="000000" w:themeColor="text1"/>
          <w:sz w:val="20"/>
          <w:szCs w:val="20"/>
          <w:lang w:val="es-PE"/>
        </w:rPr>
        <w:t xml:space="preserve"> a los asalariados informales que trabajan en unidades de hasta cinco personas. Para el servicio doméstico se considera el sector hogares como unidad de baja escala.</w:t>
      </w:r>
    </w:p>
    <w:p w14:paraId="44368DCD" w14:textId="77777777" w:rsidR="00FD4682" w:rsidRPr="00DA238C" w:rsidRDefault="00B3581D" w:rsidP="00DA238C">
      <w:pPr>
        <w:pStyle w:val="Ttulo1"/>
        <w:spacing w:line="240" w:lineRule="auto"/>
        <w:rPr>
          <w:rFonts w:ascii="Barlow" w:hAnsi="Barlow"/>
          <w:color w:val="000000" w:themeColor="text1"/>
          <w:lang w:val="es-PE"/>
        </w:rPr>
      </w:pPr>
      <w:r w:rsidRPr="00DA238C">
        <w:rPr>
          <w:rFonts w:ascii="Barlow" w:hAnsi="Barlow"/>
          <w:color w:val="000000" w:themeColor="text1"/>
          <w:lang w:val="es-PE"/>
        </w:rPr>
        <w:t>Selección y armonización de variables</w:t>
      </w:r>
    </w:p>
    <w:p w14:paraId="7BEABF8B" w14:textId="77777777" w:rsidR="00FD4682" w:rsidRPr="00DA238C" w:rsidRDefault="00B3581D" w:rsidP="00DA238C">
      <w:pPr>
        <w:spacing w:after="60" w:line="240"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Variables de interés: CH04, CH06, CH07, CH08, NIVEL_ED, ESTADO, CAT_OCUP, EMPLEO, SECTOR, PP04C, PP04D_COD, P21, P47T, PP07H, PP3E_TOT, REGION, AGLOMERADO, PP04B_COD, PP04G y COMPONENTE.</w:t>
      </w:r>
    </w:p>
    <w:p w14:paraId="77C34209" w14:textId="77777777" w:rsidR="00FD4682" w:rsidRPr="00DA238C" w:rsidRDefault="00B3581D" w:rsidP="00DA238C">
      <w:pPr>
        <w:spacing w:after="60" w:line="240"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Identificadores conservados: CODUSU, ANO4, TRIMESTRE, NRO_HOGAR y PONDERA. Como auxiliares de clasificación se utilizan PP04C99 y PP04B1. Todos los campos, salvo CODUSU, se transformaron a formato numérico homogéneo en ambos años.</w:t>
      </w:r>
    </w:p>
    <w:p w14:paraId="18C94DEE" w14:textId="77777777" w:rsidR="00FD4682" w:rsidRPr="00DA238C" w:rsidRDefault="00B3581D" w:rsidP="00DA238C">
      <w:pPr>
        <w:pStyle w:val="Ttulo1"/>
        <w:spacing w:line="240" w:lineRule="auto"/>
        <w:rPr>
          <w:rFonts w:ascii="Barlow" w:hAnsi="Barlow"/>
          <w:color w:val="000000" w:themeColor="text1"/>
          <w:lang w:val="es-PE"/>
        </w:rPr>
      </w:pPr>
      <w:r w:rsidRPr="00DA238C">
        <w:rPr>
          <w:rFonts w:ascii="Barlow" w:hAnsi="Barlow"/>
          <w:color w:val="000000" w:themeColor="text1"/>
          <w:lang w:val="es-PE"/>
        </w:rPr>
        <w:t>Universos de análisis</w:t>
      </w:r>
    </w:p>
    <w:tbl>
      <w:tblPr>
        <w:tblStyle w:val="Tablaconcuadrcula"/>
        <w:tblW w:w="0" w:type="auto"/>
        <w:jc w:val="center"/>
        <w:tblLook w:val="04A0" w:firstRow="1" w:lastRow="0" w:firstColumn="1" w:lastColumn="0" w:noHBand="0" w:noVBand="1"/>
      </w:tblPr>
      <w:tblGrid>
        <w:gridCol w:w="1708"/>
        <w:gridCol w:w="1708"/>
        <w:gridCol w:w="1709"/>
        <w:gridCol w:w="1709"/>
        <w:gridCol w:w="1709"/>
        <w:gridCol w:w="1709"/>
      </w:tblGrid>
      <w:tr w:rsidR="00FD4682" w:rsidRPr="00DA238C" w14:paraId="6946010B" w14:textId="77777777">
        <w:trPr>
          <w:jc w:val="center"/>
        </w:trPr>
        <w:tc>
          <w:tcPr>
            <w:tcW w:w="1710" w:type="dxa"/>
            <w:shd w:val="clear" w:color="auto" w:fill="D9EAF7"/>
            <w:vAlign w:val="center"/>
          </w:tcPr>
          <w:p w14:paraId="7DBF6445" w14:textId="77777777" w:rsidR="00FD4682" w:rsidRPr="00DA238C" w:rsidRDefault="00B3581D" w:rsidP="00DA238C">
            <w:pPr>
              <w:rPr>
                <w:rFonts w:ascii="Barlow" w:hAnsi="Barlow"/>
                <w:color w:val="000000" w:themeColor="text1"/>
                <w:szCs w:val="24"/>
                <w:lang w:val="es-PE"/>
              </w:rPr>
            </w:pPr>
            <w:r w:rsidRPr="00DA238C">
              <w:rPr>
                <w:rFonts w:ascii="Barlow" w:hAnsi="Barlow"/>
                <w:b/>
                <w:color w:val="000000" w:themeColor="text1"/>
                <w:szCs w:val="24"/>
                <w:lang w:val="es-PE"/>
              </w:rPr>
              <w:t>Año</w:t>
            </w:r>
          </w:p>
        </w:tc>
        <w:tc>
          <w:tcPr>
            <w:tcW w:w="1710" w:type="dxa"/>
            <w:shd w:val="clear" w:color="auto" w:fill="D9EAF7"/>
            <w:vAlign w:val="center"/>
          </w:tcPr>
          <w:p w14:paraId="3276AFD7" w14:textId="77777777" w:rsidR="00FD4682" w:rsidRPr="00DA238C" w:rsidRDefault="00B3581D" w:rsidP="00DA238C">
            <w:pPr>
              <w:rPr>
                <w:rFonts w:ascii="Barlow" w:hAnsi="Barlow"/>
                <w:color w:val="000000" w:themeColor="text1"/>
                <w:szCs w:val="24"/>
                <w:lang w:val="es-PE"/>
              </w:rPr>
            </w:pPr>
            <w:r w:rsidRPr="00DA238C">
              <w:rPr>
                <w:rFonts w:ascii="Barlow" w:hAnsi="Barlow"/>
                <w:b/>
                <w:color w:val="000000" w:themeColor="text1"/>
                <w:szCs w:val="24"/>
                <w:lang w:val="es-PE"/>
              </w:rPr>
              <w:t>Base total</w:t>
            </w:r>
          </w:p>
        </w:tc>
        <w:tc>
          <w:tcPr>
            <w:tcW w:w="1710" w:type="dxa"/>
            <w:shd w:val="clear" w:color="auto" w:fill="D9EAF7"/>
            <w:vAlign w:val="center"/>
          </w:tcPr>
          <w:p w14:paraId="0E449FDA" w14:textId="77777777" w:rsidR="00FD4682" w:rsidRPr="00DA238C" w:rsidRDefault="00B3581D" w:rsidP="00DA238C">
            <w:pPr>
              <w:rPr>
                <w:rFonts w:ascii="Barlow" w:hAnsi="Barlow"/>
                <w:color w:val="000000" w:themeColor="text1"/>
                <w:szCs w:val="24"/>
                <w:lang w:val="es-PE"/>
              </w:rPr>
            </w:pPr>
            <w:r w:rsidRPr="00DA238C">
              <w:rPr>
                <w:rFonts w:ascii="Barlow" w:hAnsi="Barlow"/>
                <w:b/>
                <w:color w:val="000000" w:themeColor="text1"/>
                <w:szCs w:val="24"/>
                <w:lang w:val="es-PE"/>
              </w:rPr>
              <w:t>ESTADO=0</w:t>
            </w:r>
          </w:p>
        </w:tc>
        <w:tc>
          <w:tcPr>
            <w:tcW w:w="1710" w:type="dxa"/>
            <w:shd w:val="clear" w:color="auto" w:fill="D9EAF7"/>
            <w:vAlign w:val="center"/>
          </w:tcPr>
          <w:p w14:paraId="79B53260" w14:textId="77777777" w:rsidR="00FD4682" w:rsidRPr="00DA238C" w:rsidRDefault="00B3581D" w:rsidP="00DA238C">
            <w:pPr>
              <w:rPr>
                <w:rFonts w:ascii="Barlow" w:hAnsi="Barlow"/>
                <w:color w:val="000000" w:themeColor="text1"/>
                <w:szCs w:val="24"/>
                <w:lang w:val="es-PE"/>
              </w:rPr>
            </w:pPr>
            <w:r w:rsidRPr="00DA238C">
              <w:rPr>
                <w:rFonts w:ascii="Barlow" w:hAnsi="Barlow"/>
                <w:b/>
                <w:color w:val="000000" w:themeColor="text1"/>
                <w:szCs w:val="24"/>
                <w:lang w:val="es-PE"/>
              </w:rPr>
              <w:t>Respondieron</w:t>
            </w:r>
          </w:p>
        </w:tc>
        <w:tc>
          <w:tcPr>
            <w:tcW w:w="1710" w:type="dxa"/>
            <w:shd w:val="clear" w:color="auto" w:fill="D9EAF7"/>
            <w:vAlign w:val="center"/>
          </w:tcPr>
          <w:p w14:paraId="375A9851" w14:textId="77777777" w:rsidR="00FD4682" w:rsidRPr="00DA238C" w:rsidRDefault="00B3581D" w:rsidP="00DA238C">
            <w:pPr>
              <w:rPr>
                <w:rFonts w:ascii="Barlow" w:hAnsi="Barlow"/>
                <w:color w:val="000000" w:themeColor="text1"/>
                <w:szCs w:val="24"/>
                <w:lang w:val="es-PE"/>
              </w:rPr>
            </w:pPr>
            <w:r w:rsidRPr="00DA238C">
              <w:rPr>
                <w:rFonts w:ascii="Barlow" w:hAnsi="Barlow"/>
                <w:b/>
                <w:color w:val="000000" w:themeColor="text1"/>
                <w:szCs w:val="24"/>
                <w:lang w:val="es-PE"/>
              </w:rPr>
              <w:t>Ocupados</w:t>
            </w:r>
          </w:p>
        </w:tc>
        <w:tc>
          <w:tcPr>
            <w:tcW w:w="1710" w:type="dxa"/>
            <w:shd w:val="clear" w:color="auto" w:fill="D9EAF7"/>
            <w:vAlign w:val="center"/>
          </w:tcPr>
          <w:p w14:paraId="2992369D" w14:textId="77777777" w:rsidR="00FD4682" w:rsidRPr="00DA238C" w:rsidRDefault="00B3581D" w:rsidP="00DA238C">
            <w:pPr>
              <w:rPr>
                <w:rFonts w:ascii="Barlow" w:hAnsi="Barlow"/>
                <w:color w:val="000000" w:themeColor="text1"/>
                <w:szCs w:val="24"/>
                <w:lang w:val="es-PE"/>
              </w:rPr>
            </w:pPr>
            <w:r w:rsidRPr="00DA238C">
              <w:rPr>
                <w:rFonts w:ascii="Barlow" w:hAnsi="Barlow"/>
                <w:b/>
                <w:color w:val="000000" w:themeColor="text1"/>
                <w:szCs w:val="24"/>
                <w:lang w:val="es-PE"/>
              </w:rPr>
              <w:t>Ocupados ponderados</w:t>
            </w:r>
          </w:p>
        </w:tc>
      </w:tr>
      <w:tr w:rsidR="00FD4682" w:rsidRPr="00DA238C" w14:paraId="671BCC8C" w14:textId="77777777">
        <w:trPr>
          <w:jc w:val="center"/>
        </w:trPr>
        <w:tc>
          <w:tcPr>
            <w:tcW w:w="1710" w:type="dxa"/>
            <w:vAlign w:val="center"/>
          </w:tcPr>
          <w:p w14:paraId="3DA3054C" w14:textId="77777777"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2024</w:t>
            </w:r>
          </w:p>
        </w:tc>
        <w:tc>
          <w:tcPr>
            <w:tcW w:w="1710" w:type="dxa"/>
            <w:vAlign w:val="center"/>
          </w:tcPr>
          <w:p w14:paraId="320F0994" w14:textId="632E225A"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46</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860</w:t>
            </w:r>
          </w:p>
        </w:tc>
        <w:tc>
          <w:tcPr>
            <w:tcW w:w="1710" w:type="dxa"/>
            <w:vAlign w:val="center"/>
          </w:tcPr>
          <w:p w14:paraId="05EF4BDC" w14:textId="77777777"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56</w:t>
            </w:r>
          </w:p>
        </w:tc>
        <w:tc>
          <w:tcPr>
            <w:tcW w:w="1710" w:type="dxa"/>
            <w:vAlign w:val="center"/>
          </w:tcPr>
          <w:p w14:paraId="483DE946" w14:textId="4999C2BD"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46</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804</w:t>
            </w:r>
          </w:p>
        </w:tc>
        <w:tc>
          <w:tcPr>
            <w:tcW w:w="1710" w:type="dxa"/>
            <w:vAlign w:val="center"/>
          </w:tcPr>
          <w:p w14:paraId="0A2AFEAC" w14:textId="60502B86"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21</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132</w:t>
            </w:r>
          </w:p>
        </w:tc>
        <w:tc>
          <w:tcPr>
            <w:tcW w:w="1710" w:type="dxa"/>
            <w:vAlign w:val="center"/>
          </w:tcPr>
          <w:p w14:paraId="2E78B09A" w14:textId="06A4732F"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13</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596</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484</w:t>
            </w:r>
          </w:p>
        </w:tc>
      </w:tr>
      <w:tr w:rsidR="00FD4682" w:rsidRPr="00DA238C" w14:paraId="0E150995" w14:textId="77777777">
        <w:trPr>
          <w:jc w:val="center"/>
        </w:trPr>
        <w:tc>
          <w:tcPr>
            <w:tcW w:w="1710" w:type="dxa"/>
            <w:vAlign w:val="center"/>
          </w:tcPr>
          <w:p w14:paraId="30831770" w14:textId="77777777"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2025</w:t>
            </w:r>
          </w:p>
        </w:tc>
        <w:tc>
          <w:tcPr>
            <w:tcW w:w="1710" w:type="dxa"/>
            <w:vAlign w:val="center"/>
          </w:tcPr>
          <w:p w14:paraId="3026F1D7" w14:textId="2A5E9735"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43</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703</w:t>
            </w:r>
          </w:p>
        </w:tc>
        <w:tc>
          <w:tcPr>
            <w:tcW w:w="1710" w:type="dxa"/>
            <w:vAlign w:val="center"/>
          </w:tcPr>
          <w:p w14:paraId="611889E3" w14:textId="77777777"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65</w:t>
            </w:r>
          </w:p>
        </w:tc>
        <w:tc>
          <w:tcPr>
            <w:tcW w:w="1710" w:type="dxa"/>
            <w:vAlign w:val="center"/>
          </w:tcPr>
          <w:p w14:paraId="056EBFEE" w14:textId="1F2929DA"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43</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638</w:t>
            </w:r>
          </w:p>
        </w:tc>
        <w:tc>
          <w:tcPr>
            <w:tcW w:w="1710" w:type="dxa"/>
            <w:vAlign w:val="center"/>
          </w:tcPr>
          <w:p w14:paraId="04C5C79C" w14:textId="280970B6"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19</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698</w:t>
            </w:r>
          </w:p>
        </w:tc>
        <w:tc>
          <w:tcPr>
            <w:tcW w:w="1710" w:type="dxa"/>
            <w:vAlign w:val="center"/>
          </w:tcPr>
          <w:p w14:paraId="32875D5A" w14:textId="4CE2B55D" w:rsidR="00FD4682" w:rsidRPr="00DA238C" w:rsidRDefault="00B3581D" w:rsidP="00DA238C">
            <w:pPr>
              <w:rPr>
                <w:rFonts w:ascii="Barlow" w:hAnsi="Barlow"/>
                <w:color w:val="000000" w:themeColor="text1"/>
                <w:szCs w:val="24"/>
                <w:lang w:val="es-PE"/>
              </w:rPr>
            </w:pPr>
            <w:r w:rsidRPr="00DA238C">
              <w:rPr>
                <w:rFonts w:ascii="Barlow" w:hAnsi="Barlow"/>
                <w:color w:val="000000" w:themeColor="text1"/>
                <w:szCs w:val="24"/>
                <w:lang w:val="es-PE"/>
              </w:rPr>
              <w:t>13</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503</w:t>
            </w:r>
            <w:r w:rsidR="00A71D7E" w:rsidRPr="00DA238C">
              <w:rPr>
                <w:rFonts w:ascii="Barlow" w:hAnsi="Barlow"/>
                <w:color w:val="000000" w:themeColor="text1"/>
                <w:szCs w:val="24"/>
                <w:lang w:val="es-PE"/>
              </w:rPr>
              <w:t xml:space="preserve"> </w:t>
            </w:r>
            <w:r w:rsidRPr="00DA238C">
              <w:rPr>
                <w:rFonts w:ascii="Barlow" w:hAnsi="Barlow"/>
                <w:color w:val="000000" w:themeColor="text1"/>
                <w:szCs w:val="24"/>
                <w:lang w:val="es-PE"/>
              </w:rPr>
              <w:t>383</w:t>
            </w:r>
          </w:p>
        </w:tc>
      </w:tr>
    </w:tbl>
    <w:p w14:paraId="7A524279" w14:textId="46B8B6D4" w:rsidR="00FD4682" w:rsidRPr="00DA238C" w:rsidRDefault="00BC4396" w:rsidP="00DA238C">
      <w:pPr>
        <w:spacing w:line="240" w:lineRule="auto"/>
        <w:jc w:val="both"/>
        <w:rPr>
          <w:rFonts w:ascii="Barlow" w:hAnsi="Barlow"/>
          <w:color w:val="000000" w:themeColor="text1"/>
          <w:lang w:val="es-PE"/>
        </w:rPr>
      </w:pPr>
      <w:r w:rsidRPr="00DA238C">
        <w:rPr>
          <w:rFonts w:ascii="Barlow" w:hAnsi="Barlow"/>
          <w:color w:val="000000" w:themeColor="text1"/>
          <w:sz w:val="20"/>
          <w:szCs w:val="24"/>
          <w:lang w:val="es-PE"/>
        </w:rPr>
        <w:t xml:space="preserve">En 2024, se identificaron 56 registros que no respondieron la pregunta sobre condición de actividad. Al aplicar el factor de expansión (PONDERA), estos casos representan aproximadamente 70 835 personas. Para 2025, el número de registros sin respuesta fue de 65, equivalentes </w:t>
      </w:r>
      <w:r w:rsidR="00621ABA" w:rsidRPr="00DA238C">
        <w:rPr>
          <w:rFonts w:ascii="Barlow" w:hAnsi="Barlow"/>
          <w:color w:val="000000" w:themeColor="text1"/>
          <w:sz w:val="20"/>
          <w:szCs w:val="24"/>
          <w:lang w:val="es-PE"/>
        </w:rPr>
        <w:t>62 868 personas</w:t>
      </w:r>
      <w:r w:rsidRPr="00DA238C">
        <w:rPr>
          <w:rFonts w:ascii="Barlow" w:hAnsi="Barlow"/>
          <w:color w:val="000000" w:themeColor="text1"/>
          <w:sz w:val="20"/>
          <w:szCs w:val="24"/>
          <w:lang w:val="es-PE"/>
        </w:rPr>
        <w:t xml:space="preserve">. Los casos con información faltante se agruparon en la base denominada </w:t>
      </w:r>
      <w:proofErr w:type="spellStart"/>
      <w:r w:rsidRPr="00DA238C">
        <w:rPr>
          <w:rFonts w:ascii="Barlow" w:hAnsi="Barlow"/>
          <w:color w:val="000000" w:themeColor="text1"/>
          <w:sz w:val="20"/>
          <w:szCs w:val="24"/>
          <w:lang w:val="es-PE"/>
        </w:rPr>
        <w:t>norespondieron</w:t>
      </w:r>
      <w:proofErr w:type="spellEnd"/>
      <w:r w:rsidRPr="00DA238C">
        <w:rPr>
          <w:rFonts w:ascii="Barlow" w:hAnsi="Barlow"/>
          <w:color w:val="000000" w:themeColor="text1"/>
          <w:sz w:val="20"/>
          <w:szCs w:val="24"/>
          <w:lang w:val="es-PE"/>
        </w:rPr>
        <w:t>, mientras que los registros con respuesta se almacenaron en respondieron. Posteriormente, dentro de este último grupo, se seleccionaron únicamente los casos con ESTADO = 1, correspondientes a la población ocupada.</w:t>
      </w:r>
      <w:r w:rsidR="00B3581D" w:rsidRPr="00DA238C">
        <w:rPr>
          <w:rFonts w:ascii="Barlow" w:hAnsi="Barlow"/>
          <w:color w:val="000000" w:themeColor="text1"/>
          <w:lang w:val="es-PE"/>
        </w:rPr>
        <w:br w:type="page"/>
      </w:r>
    </w:p>
    <w:p w14:paraId="40CD15DE" w14:textId="77777777" w:rsidR="00FD4682" w:rsidRPr="00DA238C" w:rsidRDefault="00B3581D">
      <w:pPr>
        <w:pStyle w:val="Ttulo1"/>
        <w:rPr>
          <w:rFonts w:ascii="Barlow" w:hAnsi="Barlow"/>
          <w:color w:val="000000" w:themeColor="text1"/>
          <w:lang w:val="es-PE"/>
        </w:rPr>
      </w:pPr>
      <w:r w:rsidRPr="00DA238C">
        <w:rPr>
          <w:rFonts w:ascii="Barlow" w:hAnsi="Barlow"/>
          <w:color w:val="000000" w:themeColor="text1"/>
          <w:lang w:val="es-PE"/>
        </w:rPr>
        <w:lastRenderedPageBreak/>
        <w:t>1. Limpieza, variables binarias e ingresos reales</w:t>
      </w:r>
    </w:p>
    <w:p w14:paraId="16CCAD82" w14:textId="029FACA4" w:rsidR="00FD4682" w:rsidRPr="00DA238C" w:rsidRDefault="00B3581D" w:rsidP="00A71D7E">
      <w:pPr>
        <w:spacing w:after="6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Se interpretaron como faltantes los códigos explícitos de “</w:t>
      </w:r>
      <w:proofErr w:type="spellStart"/>
      <w:r w:rsidRPr="00DA238C">
        <w:rPr>
          <w:rFonts w:ascii="Barlow" w:hAnsi="Barlow"/>
          <w:color w:val="000000" w:themeColor="text1"/>
          <w:sz w:val="20"/>
          <w:szCs w:val="24"/>
          <w:lang w:val="es-PE"/>
        </w:rPr>
        <w:t>Ns</w:t>
      </w:r>
      <w:proofErr w:type="spellEnd"/>
      <w:r w:rsidRPr="00DA238C">
        <w:rPr>
          <w:rFonts w:ascii="Barlow" w:hAnsi="Barlow"/>
          <w:color w:val="000000" w:themeColor="text1"/>
          <w:sz w:val="20"/>
          <w:szCs w:val="24"/>
          <w:lang w:val="es-PE"/>
        </w:rPr>
        <w:t>/</w:t>
      </w:r>
      <w:proofErr w:type="spellStart"/>
      <w:r w:rsidRPr="00DA238C">
        <w:rPr>
          <w:rFonts w:ascii="Barlow" w:hAnsi="Barlow"/>
          <w:color w:val="000000" w:themeColor="text1"/>
          <w:sz w:val="20"/>
          <w:szCs w:val="24"/>
          <w:lang w:val="es-PE"/>
        </w:rPr>
        <w:t>Nr</w:t>
      </w:r>
      <w:proofErr w:type="spellEnd"/>
      <w:r w:rsidRPr="00DA238C">
        <w:rPr>
          <w:rFonts w:ascii="Barlow" w:hAnsi="Barlow"/>
          <w:color w:val="000000" w:themeColor="text1"/>
          <w:sz w:val="20"/>
          <w:szCs w:val="24"/>
          <w:lang w:val="es-PE"/>
        </w:rPr>
        <w:t>” del diccionario</w:t>
      </w:r>
      <w:r w:rsidR="006343FA" w:rsidRPr="00DA238C">
        <w:rPr>
          <w:rFonts w:ascii="Barlow" w:hAnsi="Barlow"/>
          <w:color w:val="000000" w:themeColor="text1"/>
          <w:sz w:val="20"/>
          <w:szCs w:val="24"/>
          <w:lang w:val="es-PE"/>
        </w:rPr>
        <w:t>.</w:t>
      </w:r>
      <w:r w:rsidRPr="00DA238C">
        <w:rPr>
          <w:rFonts w:ascii="Barlow" w:hAnsi="Barlow"/>
          <w:color w:val="000000" w:themeColor="text1"/>
          <w:sz w:val="20"/>
          <w:szCs w:val="24"/>
          <w:lang w:val="es-PE"/>
        </w:rPr>
        <w:t xml:space="preserve"> 9 en CH07, CH08, NIVEL_ED, CAT_OCUP, EMPLEO y SECTOR; 99 en PP04C; 999 en PP3E_TOT; y 0/9 en PP07H cuando la pregunta no correspondía. En P21 y P47T los valores negativos —principalmente −9— se sustituyeron por NaN, porque representan no respuesta y no ingresos económicamente posibles. Los ceros se conservaron, ya que pueden indicar ausencia efectiva de ingreso. También se controló el rango de edad y se armonizaron los códigos de ocupación y actividad económica.</w:t>
      </w:r>
    </w:p>
    <w:p w14:paraId="45290F1F" w14:textId="77777777" w:rsidR="00FD4682" w:rsidRPr="00DA238C" w:rsidRDefault="00B3581D" w:rsidP="00A71D7E">
      <w:pPr>
        <w:spacing w:after="6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 xml:space="preserve">Se crearon las </w:t>
      </w:r>
      <w:proofErr w:type="gramStart"/>
      <w:r w:rsidRPr="00DA238C">
        <w:rPr>
          <w:rFonts w:ascii="Barlow" w:hAnsi="Barlow"/>
          <w:color w:val="000000" w:themeColor="text1"/>
          <w:sz w:val="20"/>
          <w:szCs w:val="24"/>
          <w:lang w:val="es-PE"/>
        </w:rPr>
        <w:t>dicotómicas mujer</w:t>
      </w:r>
      <w:proofErr w:type="gramEnd"/>
      <w:r w:rsidRPr="00DA238C">
        <w:rPr>
          <w:rFonts w:ascii="Barlow" w:hAnsi="Barlow"/>
          <w:color w:val="000000" w:themeColor="text1"/>
          <w:sz w:val="20"/>
          <w:szCs w:val="24"/>
          <w:lang w:val="es-PE"/>
        </w:rPr>
        <w:t xml:space="preserve">, </w:t>
      </w:r>
      <w:proofErr w:type="spellStart"/>
      <w:r w:rsidRPr="00DA238C">
        <w:rPr>
          <w:rFonts w:ascii="Barlow" w:hAnsi="Barlow"/>
          <w:color w:val="000000" w:themeColor="text1"/>
          <w:sz w:val="20"/>
          <w:szCs w:val="24"/>
          <w:lang w:val="es-PE"/>
        </w:rPr>
        <w:t>casado_unido</w:t>
      </w:r>
      <w:proofErr w:type="spellEnd"/>
      <w:r w:rsidRPr="00DA238C">
        <w:rPr>
          <w:rFonts w:ascii="Barlow" w:hAnsi="Barlow"/>
          <w:color w:val="000000" w:themeColor="text1"/>
          <w:sz w:val="20"/>
          <w:szCs w:val="24"/>
          <w:lang w:val="es-PE"/>
        </w:rPr>
        <w:t xml:space="preserve">, </w:t>
      </w:r>
      <w:proofErr w:type="spellStart"/>
      <w:r w:rsidRPr="00DA238C">
        <w:rPr>
          <w:rFonts w:ascii="Barlow" w:hAnsi="Barlow"/>
          <w:color w:val="000000" w:themeColor="text1"/>
          <w:sz w:val="20"/>
          <w:szCs w:val="24"/>
          <w:lang w:val="es-PE"/>
        </w:rPr>
        <w:t>educacion_superior</w:t>
      </w:r>
      <w:proofErr w:type="spellEnd"/>
      <w:r w:rsidRPr="00DA238C">
        <w:rPr>
          <w:rFonts w:ascii="Barlow" w:hAnsi="Barlow"/>
          <w:color w:val="000000" w:themeColor="text1"/>
          <w:sz w:val="20"/>
          <w:szCs w:val="24"/>
          <w:lang w:val="es-PE"/>
        </w:rPr>
        <w:t xml:space="preserve">, ocupado, asalariado y </w:t>
      </w:r>
      <w:proofErr w:type="spellStart"/>
      <w:r w:rsidRPr="00DA238C">
        <w:rPr>
          <w:rFonts w:ascii="Barlow" w:hAnsi="Barlow"/>
          <w:color w:val="000000" w:themeColor="text1"/>
          <w:sz w:val="20"/>
          <w:szCs w:val="24"/>
          <w:lang w:val="es-PE"/>
        </w:rPr>
        <w:t>sin_descuento_jubilatorio</w:t>
      </w:r>
      <w:proofErr w:type="spellEnd"/>
      <w:r w:rsidRPr="00DA238C">
        <w:rPr>
          <w:rFonts w:ascii="Barlow" w:hAnsi="Barlow"/>
          <w:color w:val="000000" w:themeColor="text1"/>
          <w:sz w:val="20"/>
          <w:szCs w:val="24"/>
          <w:lang w:val="es-PE"/>
        </w:rPr>
        <w:t>. Los nombres expresan directamente el evento codificado con 1, evitando etiquetas ambiguas en gráficos y regresiones.</w:t>
      </w:r>
    </w:p>
    <w:p w14:paraId="5335E942" w14:textId="77777777" w:rsidR="00FD4682" w:rsidRPr="00DA238C" w:rsidRDefault="00B3581D" w:rsidP="00A71D7E">
      <w:pPr>
        <w:spacing w:after="6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Para comparar montos nominales se multiplicaron P21 y P47T de 2024 por 1,315. El factor corresponde a la variación interanual del IPC nacional de diciembre de 2025 (31,5%). Por lo tanto, todas las cifras de ingreso del análisis están expresadas en pesos de diciembre de 2025.</w:t>
      </w:r>
    </w:p>
    <w:p w14:paraId="1640055E" w14:textId="77777777" w:rsidR="00A71D7E" w:rsidRPr="00DA238C" w:rsidRDefault="00A71D7E" w:rsidP="00A71D7E">
      <w:pPr>
        <w:spacing w:after="60" w:line="247" w:lineRule="auto"/>
        <w:jc w:val="both"/>
        <w:rPr>
          <w:rFonts w:ascii="Barlow" w:hAnsi="Barlow"/>
          <w:color w:val="000000" w:themeColor="text1"/>
          <w:sz w:val="20"/>
          <w:szCs w:val="24"/>
          <w:lang w:val="es-PE"/>
        </w:rPr>
      </w:pPr>
    </w:p>
    <w:p w14:paraId="6D2CBE79" w14:textId="3A530B38" w:rsidR="00A71D7E" w:rsidRPr="00DA238C" w:rsidRDefault="00A71D7E" w:rsidP="00A71D7E">
      <w:pPr>
        <w:spacing w:before="20" w:after="60"/>
        <w:jc w:val="center"/>
        <w:rPr>
          <w:rFonts w:ascii="Barlow" w:hAnsi="Barlow"/>
          <w:color w:val="000000" w:themeColor="text1"/>
          <w:sz w:val="24"/>
          <w:szCs w:val="32"/>
          <w:lang w:val="es-PE"/>
        </w:rPr>
      </w:pPr>
      <w:r w:rsidRPr="00DA238C">
        <w:rPr>
          <w:rFonts w:ascii="Barlow" w:hAnsi="Barlow"/>
          <w:b/>
          <w:bCs/>
          <w:i/>
          <w:color w:val="000000" w:themeColor="text1"/>
          <w:sz w:val="20"/>
          <w:szCs w:val="32"/>
          <w:lang w:val="es-PE"/>
        </w:rPr>
        <w:t xml:space="preserve">Figura </w:t>
      </w:r>
      <w:r w:rsidRPr="00DA238C">
        <w:rPr>
          <w:rFonts w:ascii="Barlow" w:hAnsi="Barlow"/>
          <w:b/>
          <w:bCs/>
          <w:iCs/>
          <w:color w:val="000000" w:themeColor="text1"/>
          <w:sz w:val="20"/>
          <w:szCs w:val="32"/>
          <w:lang w:val="es-PE"/>
        </w:rPr>
        <w:t xml:space="preserve">1: Porcentaje de </w:t>
      </w:r>
      <w:r w:rsidR="00621ABA" w:rsidRPr="00DA238C">
        <w:rPr>
          <w:rFonts w:ascii="Barlow" w:hAnsi="Barlow"/>
          <w:b/>
          <w:bCs/>
          <w:iCs/>
          <w:color w:val="000000" w:themeColor="text1"/>
          <w:sz w:val="20"/>
          <w:szCs w:val="32"/>
          <w:lang w:val="es-PE"/>
        </w:rPr>
        <w:t>faltantes de variables seleccionadas</w:t>
      </w:r>
    </w:p>
    <w:p w14:paraId="56427060" w14:textId="77777777" w:rsidR="00FD4682" w:rsidRPr="00DA238C" w:rsidRDefault="00B3581D">
      <w:pPr>
        <w:rPr>
          <w:rFonts w:ascii="Barlow" w:hAnsi="Barlow"/>
          <w:color w:val="000000" w:themeColor="text1"/>
          <w:lang w:val="es-PE"/>
        </w:rPr>
      </w:pPr>
      <w:r w:rsidRPr="00DA238C">
        <w:rPr>
          <w:rFonts w:ascii="Barlow" w:hAnsi="Barlow"/>
          <w:noProof/>
          <w:color w:val="000000" w:themeColor="text1"/>
          <w:lang w:val="es-PE"/>
        </w:rPr>
        <w:drawing>
          <wp:inline distT="0" distB="0" distL="0" distR="0" wp14:anchorId="47E62685" wp14:editId="63608E36">
            <wp:extent cx="5688000" cy="46837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faltantes.png"/>
                    <pic:cNvPicPr/>
                  </pic:nvPicPr>
                  <pic:blipFill>
                    <a:blip r:embed="rId8"/>
                    <a:stretch>
                      <a:fillRect/>
                    </a:stretch>
                  </pic:blipFill>
                  <pic:spPr>
                    <a:xfrm>
                      <a:off x="0" y="0"/>
                      <a:ext cx="5688000" cy="4683758"/>
                    </a:xfrm>
                    <a:prstGeom prst="rect">
                      <a:avLst/>
                    </a:prstGeom>
                  </pic:spPr>
                </pic:pic>
              </a:graphicData>
            </a:graphic>
          </wp:inline>
        </w:drawing>
      </w:r>
    </w:p>
    <w:p w14:paraId="59A04E2E" w14:textId="65EBAD1E" w:rsidR="00FD4682" w:rsidRPr="00DA238C" w:rsidRDefault="00621ABA" w:rsidP="00A71D7E">
      <w:pPr>
        <w:spacing w:after="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La figura 1 evidencia que las variables demográficas presentan muy pocos datos faltantes. Entre los ocupados, las variables laborales se encuentran prácticamente completas, mientras que los mayores niveles de no respuesta corresponden a las variables de ingresos (P21 y P47T) y a PP07H, esta última debido a que solo aplica a trabajadores asalariados. En general, el patrón de datos faltantes se mantiene estable entre 2024 y 2025.</w:t>
      </w:r>
    </w:p>
    <w:p w14:paraId="75E42661" w14:textId="77777777" w:rsidR="00FD4682" w:rsidRPr="00DA238C" w:rsidRDefault="00B3581D">
      <w:pPr>
        <w:rPr>
          <w:rFonts w:ascii="Barlow" w:hAnsi="Barlow"/>
          <w:color w:val="000000" w:themeColor="text1"/>
          <w:lang w:val="es-PE"/>
        </w:rPr>
      </w:pPr>
      <w:r w:rsidRPr="00DA238C">
        <w:rPr>
          <w:rFonts w:ascii="Barlow" w:hAnsi="Barlow"/>
          <w:color w:val="000000" w:themeColor="text1"/>
          <w:lang w:val="es-PE"/>
        </w:rPr>
        <w:br w:type="page"/>
      </w:r>
    </w:p>
    <w:p w14:paraId="4CA1581D" w14:textId="77777777" w:rsidR="00FD4682" w:rsidRPr="00DA238C" w:rsidRDefault="00B3581D">
      <w:pPr>
        <w:pStyle w:val="Ttulo1"/>
        <w:rPr>
          <w:rFonts w:ascii="Barlow" w:hAnsi="Barlow"/>
          <w:color w:val="000000" w:themeColor="text1"/>
          <w:lang w:val="es-PE"/>
        </w:rPr>
      </w:pPr>
      <w:r w:rsidRPr="00DA238C">
        <w:rPr>
          <w:rFonts w:ascii="Barlow" w:hAnsi="Barlow"/>
          <w:color w:val="000000" w:themeColor="text1"/>
          <w:lang w:val="es-PE"/>
        </w:rPr>
        <w:lastRenderedPageBreak/>
        <w:t>2. Primer análisis exploratorio</w:t>
      </w:r>
    </w:p>
    <w:p w14:paraId="3884B28F" w14:textId="58E8CF1F" w:rsidR="00A71D7E" w:rsidRPr="00DA238C" w:rsidRDefault="00A71D7E" w:rsidP="00A71D7E">
      <w:pPr>
        <w:spacing w:before="20" w:after="60"/>
        <w:jc w:val="center"/>
        <w:rPr>
          <w:rFonts w:ascii="Barlow" w:hAnsi="Barlow"/>
          <w:b/>
          <w:bCs/>
          <w:iCs/>
          <w:color w:val="000000" w:themeColor="text1"/>
          <w:sz w:val="24"/>
          <w:szCs w:val="32"/>
          <w:lang w:val="es-PE"/>
        </w:rPr>
      </w:pPr>
      <w:r w:rsidRPr="00DA238C">
        <w:rPr>
          <w:rFonts w:ascii="Barlow" w:hAnsi="Barlow"/>
          <w:b/>
          <w:bCs/>
          <w:iCs/>
          <w:color w:val="000000" w:themeColor="text1"/>
          <w:sz w:val="20"/>
          <w:szCs w:val="32"/>
          <w:lang w:val="es-PE"/>
        </w:rPr>
        <w:t>Figura 2: Correlaciones de Pearson calculadas con observaciones disponibles por par de variables</w:t>
      </w:r>
    </w:p>
    <w:p w14:paraId="64BE3A8F" w14:textId="77777777" w:rsidR="00FD4682" w:rsidRPr="00DA238C" w:rsidRDefault="00B3581D">
      <w:pPr>
        <w:rPr>
          <w:rFonts w:ascii="Barlow" w:hAnsi="Barlow"/>
          <w:color w:val="000000" w:themeColor="text1"/>
          <w:lang w:val="es-PE"/>
        </w:rPr>
      </w:pPr>
      <w:r w:rsidRPr="00DA238C">
        <w:rPr>
          <w:rFonts w:ascii="Barlow" w:hAnsi="Barlow"/>
          <w:noProof/>
          <w:color w:val="000000" w:themeColor="text1"/>
          <w:lang w:val="es-PE"/>
        </w:rPr>
        <w:drawing>
          <wp:inline distT="0" distB="0" distL="0" distR="0" wp14:anchorId="0A3C9BEA" wp14:editId="523621DE">
            <wp:extent cx="6120000" cy="31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ciones_2024_2025.png"/>
                    <pic:cNvPicPr/>
                  </pic:nvPicPr>
                  <pic:blipFill>
                    <a:blip r:embed="rId9"/>
                    <a:stretch>
                      <a:fillRect/>
                    </a:stretch>
                  </pic:blipFill>
                  <pic:spPr>
                    <a:xfrm>
                      <a:off x="0" y="0"/>
                      <a:ext cx="6120000" cy="3105000"/>
                    </a:xfrm>
                    <a:prstGeom prst="rect">
                      <a:avLst/>
                    </a:prstGeom>
                  </pic:spPr>
                </pic:pic>
              </a:graphicData>
            </a:graphic>
          </wp:inline>
        </w:drawing>
      </w:r>
    </w:p>
    <w:p w14:paraId="5D760AA1" w14:textId="16C81EB3" w:rsidR="00FD4682" w:rsidRPr="00DA238C" w:rsidRDefault="00EF63E3" w:rsidP="00A71D7E">
      <w:pPr>
        <w:spacing w:after="6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 xml:space="preserve">Las matrices de correlación presentan una alta similitud entre ambos años, con diferencias muy reducidas. </w:t>
      </w:r>
      <w:r w:rsidR="00B3581D" w:rsidRPr="00DA238C">
        <w:rPr>
          <w:rFonts w:ascii="Barlow" w:hAnsi="Barlow"/>
          <w:color w:val="000000" w:themeColor="text1"/>
          <w:sz w:val="20"/>
          <w:szCs w:val="24"/>
          <w:lang w:val="es-PE"/>
        </w:rPr>
        <w:t xml:space="preserve">La relación más alta y estable </w:t>
      </w:r>
      <w:r w:rsidRPr="00DA238C">
        <w:rPr>
          <w:rFonts w:ascii="Barlow" w:hAnsi="Barlow"/>
          <w:color w:val="000000" w:themeColor="text1"/>
          <w:sz w:val="20"/>
          <w:szCs w:val="24"/>
          <w:lang w:val="es-PE"/>
        </w:rPr>
        <w:t xml:space="preserve">se da en el par de variables de </w:t>
      </w:r>
      <w:r w:rsidR="00B3581D" w:rsidRPr="00DA238C">
        <w:rPr>
          <w:rFonts w:ascii="Barlow" w:hAnsi="Barlow"/>
          <w:color w:val="000000" w:themeColor="text1"/>
          <w:sz w:val="20"/>
          <w:szCs w:val="24"/>
          <w:lang w:val="es-PE"/>
        </w:rPr>
        <w:t xml:space="preserve">P21–P47T (0,85 en 2024 y 0,86 en 2025), </w:t>
      </w:r>
      <w:r w:rsidRPr="00DA238C">
        <w:rPr>
          <w:rFonts w:ascii="Barlow" w:hAnsi="Barlow"/>
          <w:color w:val="000000" w:themeColor="text1"/>
          <w:sz w:val="20"/>
          <w:szCs w:val="24"/>
          <w:lang w:val="es-PE"/>
        </w:rPr>
        <w:t xml:space="preserve">lo cual es </w:t>
      </w:r>
      <w:r w:rsidR="00B3581D" w:rsidRPr="00DA238C">
        <w:rPr>
          <w:rFonts w:ascii="Barlow" w:hAnsi="Barlow"/>
          <w:color w:val="000000" w:themeColor="text1"/>
          <w:sz w:val="20"/>
          <w:szCs w:val="24"/>
          <w:lang w:val="es-PE"/>
        </w:rPr>
        <w:t xml:space="preserve">esperable porque el ingreso de la ocupación principal integra el ingreso total. ESTADO y CAT_OCUP muestran una correlación cercana a −0,92 debido a la codificación y al universo de aplicación de la categoría ocupacional. También aparecen asociaciones moderadas entre edad y P47T, y entre edad y estado civil. </w:t>
      </w:r>
      <w:r w:rsidR="00621ABA" w:rsidRPr="00DA238C">
        <w:rPr>
          <w:rFonts w:ascii="Barlow" w:hAnsi="Barlow"/>
          <w:color w:val="000000" w:themeColor="text1"/>
          <w:sz w:val="20"/>
          <w:szCs w:val="24"/>
          <w:lang w:val="es-PE"/>
        </w:rPr>
        <w:t>En general, la estructura de correlaciones se mantiene estable entre 2024 y 2025, aunque los resultados que involucran variables categóricas deben interpretarse con cautela debido a la influencia de sus códigos numéricos</w:t>
      </w:r>
      <w:r w:rsidR="00B3581D" w:rsidRPr="00DA238C">
        <w:rPr>
          <w:rFonts w:ascii="Barlow" w:hAnsi="Barlow"/>
          <w:color w:val="000000" w:themeColor="text1"/>
          <w:sz w:val="20"/>
          <w:szCs w:val="24"/>
          <w:lang w:val="es-PE"/>
        </w:rPr>
        <w:t>.</w:t>
      </w:r>
    </w:p>
    <w:p w14:paraId="1482BB5A" w14:textId="3737AD00" w:rsidR="00FD4682" w:rsidRPr="00DA238C" w:rsidRDefault="00B3581D">
      <w:pPr>
        <w:pStyle w:val="Ttulo2"/>
        <w:rPr>
          <w:rFonts w:ascii="Barlow" w:hAnsi="Barlow"/>
          <w:color w:val="000000" w:themeColor="text1"/>
          <w:lang w:val="es-PE"/>
        </w:rPr>
      </w:pPr>
      <w:r w:rsidRPr="00DA238C">
        <w:rPr>
          <w:rFonts w:ascii="Barlow" w:hAnsi="Barlow"/>
          <w:color w:val="000000" w:themeColor="text1"/>
          <w:lang w:val="es-PE"/>
        </w:rPr>
        <w:t xml:space="preserve">Estadística </w:t>
      </w:r>
      <w:r w:rsidR="00621ABA" w:rsidRPr="00DA238C">
        <w:rPr>
          <w:rFonts w:ascii="Barlow" w:hAnsi="Barlow"/>
          <w:color w:val="000000" w:themeColor="text1"/>
          <w:lang w:val="es-PE"/>
        </w:rPr>
        <w:t>descriptive de variables seleccionadas</w:t>
      </w:r>
    </w:p>
    <w:tbl>
      <w:tblPr>
        <w:tblStyle w:val="Tablaconcuadrcula"/>
        <w:tblW w:w="0" w:type="auto"/>
        <w:jc w:val="center"/>
        <w:tblLook w:val="04A0" w:firstRow="1" w:lastRow="0" w:firstColumn="1" w:lastColumn="0" w:noHBand="0" w:noVBand="1"/>
      </w:tblPr>
      <w:tblGrid>
        <w:gridCol w:w="1139"/>
        <w:gridCol w:w="1139"/>
        <w:gridCol w:w="1139"/>
        <w:gridCol w:w="1140"/>
        <w:gridCol w:w="1139"/>
        <w:gridCol w:w="1139"/>
        <w:gridCol w:w="1139"/>
        <w:gridCol w:w="1139"/>
        <w:gridCol w:w="1139"/>
      </w:tblGrid>
      <w:tr w:rsidR="00FD4682" w:rsidRPr="00DA238C" w14:paraId="49A782E9" w14:textId="77777777">
        <w:trPr>
          <w:jc w:val="center"/>
        </w:trPr>
        <w:tc>
          <w:tcPr>
            <w:tcW w:w="1140" w:type="dxa"/>
            <w:shd w:val="clear" w:color="auto" w:fill="D9EAF7"/>
            <w:vAlign w:val="center"/>
          </w:tcPr>
          <w:p w14:paraId="765A1EA5" w14:textId="77777777" w:rsidR="00FD4682" w:rsidRPr="00DA238C" w:rsidRDefault="00B3581D">
            <w:pPr>
              <w:rPr>
                <w:rFonts w:ascii="Barlow" w:hAnsi="Barlow"/>
                <w:color w:val="000000" w:themeColor="text1"/>
                <w:sz w:val="16"/>
                <w:szCs w:val="28"/>
                <w:lang w:val="es-PE"/>
              </w:rPr>
            </w:pPr>
            <w:r w:rsidRPr="00DA238C">
              <w:rPr>
                <w:rFonts w:ascii="Barlow" w:hAnsi="Barlow"/>
                <w:b/>
                <w:color w:val="000000" w:themeColor="text1"/>
                <w:sz w:val="16"/>
                <w:szCs w:val="28"/>
                <w:lang w:val="es-PE"/>
              </w:rPr>
              <w:t>Variable</w:t>
            </w:r>
          </w:p>
        </w:tc>
        <w:tc>
          <w:tcPr>
            <w:tcW w:w="1140" w:type="dxa"/>
            <w:shd w:val="clear" w:color="auto" w:fill="D9EAF7"/>
            <w:vAlign w:val="center"/>
          </w:tcPr>
          <w:p w14:paraId="7A568D8F" w14:textId="77777777" w:rsidR="00FD4682" w:rsidRPr="00DA238C" w:rsidRDefault="00B3581D">
            <w:pPr>
              <w:rPr>
                <w:rFonts w:ascii="Barlow" w:hAnsi="Barlow"/>
                <w:color w:val="000000" w:themeColor="text1"/>
                <w:sz w:val="16"/>
                <w:szCs w:val="28"/>
                <w:lang w:val="es-PE"/>
              </w:rPr>
            </w:pPr>
            <w:r w:rsidRPr="00DA238C">
              <w:rPr>
                <w:rFonts w:ascii="Barlow" w:hAnsi="Barlow"/>
                <w:b/>
                <w:color w:val="000000" w:themeColor="text1"/>
                <w:sz w:val="16"/>
                <w:szCs w:val="28"/>
                <w:lang w:val="es-PE"/>
              </w:rPr>
              <w:t>Año</w:t>
            </w:r>
          </w:p>
        </w:tc>
        <w:tc>
          <w:tcPr>
            <w:tcW w:w="1140" w:type="dxa"/>
            <w:shd w:val="clear" w:color="auto" w:fill="D9EAF7"/>
            <w:vAlign w:val="center"/>
          </w:tcPr>
          <w:p w14:paraId="65819D42" w14:textId="7F55709F" w:rsidR="00FD4682" w:rsidRPr="00DA238C" w:rsidRDefault="00C532F9">
            <w:pPr>
              <w:rPr>
                <w:rFonts w:ascii="Barlow" w:hAnsi="Barlow"/>
                <w:color w:val="000000" w:themeColor="text1"/>
                <w:sz w:val="16"/>
                <w:szCs w:val="28"/>
                <w:lang w:val="es-PE"/>
              </w:rPr>
            </w:pPr>
            <w:r w:rsidRPr="00DA238C">
              <w:rPr>
                <w:rFonts w:ascii="Barlow" w:hAnsi="Barlow"/>
                <w:b/>
                <w:color w:val="000000" w:themeColor="text1"/>
                <w:sz w:val="16"/>
                <w:szCs w:val="28"/>
                <w:lang w:val="es-PE"/>
              </w:rPr>
              <w:t>N</w:t>
            </w:r>
          </w:p>
        </w:tc>
        <w:tc>
          <w:tcPr>
            <w:tcW w:w="1140" w:type="dxa"/>
            <w:shd w:val="clear" w:color="auto" w:fill="D9EAF7"/>
            <w:vAlign w:val="center"/>
          </w:tcPr>
          <w:p w14:paraId="387AE5FD" w14:textId="77777777" w:rsidR="00FD4682" w:rsidRPr="00DA238C" w:rsidRDefault="00B3581D">
            <w:pPr>
              <w:rPr>
                <w:rFonts w:ascii="Barlow" w:hAnsi="Barlow"/>
                <w:color w:val="000000" w:themeColor="text1"/>
                <w:sz w:val="16"/>
                <w:szCs w:val="28"/>
                <w:lang w:val="es-PE"/>
              </w:rPr>
            </w:pPr>
            <w:r w:rsidRPr="00DA238C">
              <w:rPr>
                <w:rFonts w:ascii="Barlow" w:hAnsi="Barlow"/>
                <w:b/>
                <w:color w:val="000000" w:themeColor="text1"/>
                <w:sz w:val="16"/>
                <w:szCs w:val="28"/>
                <w:lang w:val="es-PE"/>
              </w:rPr>
              <w:t>Promedio</w:t>
            </w:r>
          </w:p>
        </w:tc>
        <w:tc>
          <w:tcPr>
            <w:tcW w:w="1140" w:type="dxa"/>
            <w:shd w:val="clear" w:color="auto" w:fill="D9EAF7"/>
            <w:vAlign w:val="center"/>
          </w:tcPr>
          <w:p w14:paraId="5DD5DBCC" w14:textId="77777777" w:rsidR="00FD4682" w:rsidRPr="00DA238C" w:rsidRDefault="00B3581D">
            <w:pPr>
              <w:rPr>
                <w:rFonts w:ascii="Barlow" w:hAnsi="Barlow"/>
                <w:color w:val="000000" w:themeColor="text1"/>
                <w:sz w:val="16"/>
                <w:szCs w:val="28"/>
                <w:lang w:val="es-PE"/>
              </w:rPr>
            </w:pPr>
            <w:proofErr w:type="spellStart"/>
            <w:r w:rsidRPr="00DA238C">
              <w:rPr>
                <w:rFonts w:ascii="Barlow" w:hAnsi="Barlow"/>
                <w:b/>
                <w:color w:val="000000" w:themeColor="text1"/>
                <w:sz w:val="16"/>
                <w:szCs w:val="28"/>
                <w:lang w:val="es-PE"/>
              </w:rPr>
              <w:t>Desv</w:t>
            </w:r>
            <w:proofErr w:type="spellEnd"/>
            <w:r w:rsidRPr="00DA238C">
              <w:rPr>
                <w:rFonts w:ascii="Barlow" w:hAnsi="Barlow"/>
                <w:b/>
                <w:color w:val="000000" w:themeColor="text1"/>
                <w:sz w:val="16"/>
                <w:szCs w:val="28"/>
                <w:lang w:val="es-PE"/>
              </w:rPr>
              <w:t xml:space="preserve">. </w:t>
            </w:r>
            <w:proofErr w:type="spellStart"/>
            <w:r w:rsidRPr="00DA238C">
              <w:rPr>
                <w:rFonts w:ascii="Barlow" w:hAnsi="Barlow"/>
                <w:b/>
                <w:color w:val="000000" w:themeColor="text1"/>
                <w:sz w:val="16"/>
                <w:szCs w:val="28"/>
                <w:lang w:val="es-PE"/>
              </w:rPr>
              <w:t>est</w:t>
            </w:r>
            <w:proofErr w:type="spellEnd"/>
            <w:r w:rsidRPr="00DA238C">
              <w:rPr>
                <w:rFonts w:ascii="Barlow" w:hAnsi="Barlow"/>
                <w:b/>
                <w:color w:val="000000" w:themeColor="text1"/>
                <w:sz w:val="16"/>
                <w:szCs w:val="28"/>
                <w:lang w:val="es-PE"/>
              </w:rPr>
              <w:t>.</w:t>
            </w:r>
          </w:p>
        </w:tc>
        <w:tc>
          <w:tcPr>
            <w:tcW w:w="1140" w:type="dxa"/>
            <w:shd w:val="clear" w:color="auto" w:fill="D9EAF7"/>
            <w:vAlign w:val="center"/>
          </w:tcPr>
          <w:p w14:paraId="705E067C" w14:textId="77777777" w:rsidR="00FD4682" w:rsidRPr="00DA238C" w:rsidRDefault="00B3581D">
            <w:pPr>
              <w:rPr>
                <w:rFonts w:ascii="Barlow" w:hAnsi="Barlow"/>
                <w:color w:val="000000" w:themeColor="text1"/>
                <w:sz w:val="16"/>
                <w:szCs w:val="28"/>
                <w:lang w:val="es-PE"/>
              </w:rPr>
            </w:pPr>
            <w:r w:rsidRPr="00DA238C">
              <w:rPr>
                <w:rFonts w:ascii="Barlow" w:hAnsi="Barlow"/>
                <w:b/>
                <w:color w:val="000000" w:themeColor="text1"/>
                <w:sz w:val="16"/>
                <w:szCs w:val="28"/>
                <w:lang w:val="es-PE"/>
              </w:rPr>
              <w:t>p1</w:t>
            </w:r>
          </w:p>
        </w:tc>
        <w:tc>
          <w:tcPr>
            <w:tcW w:w="1140" w:type="dxa"/>
            <w:shd w:val="clear" w:color="auto" w:fill="D9EAF7"/>
            <w:vAlign w:val="center"/>
          </w:tcPr>
          <w:p w14:paraId="622BBA08" w14:textId="77777777" w:rsidR="00FD4682" w:rsidRPr="00DA238C" w:rsidRDefault="00B3581D">
            <w:pPr>
              <w:rPr>
                <w:rFonts w:ascii="Barlow" w:hAnsi="Barlow"/>
                <w:color w:val="000000" w:themeColor="text1"/>
                <w:sz w:val="16"/>
                <w:szCs w:val="28"/>
                <w:lang w:val="es-PE"/>
              </w:rPr>
            </w:pPr>
            <w:r w:rsidRPr="00DA238C">
              <w:rPr>
                <w:rFonts w:ascii="Barlow" w:hAnsi="Barlow"/>
                <w:b/>
                <w:color w:val="000000" w:themeColor="text1"/>
                <w:sz w:val="16"/>
                <w:szCs w:val="28"/>
                <w:lang w:val="es-PE"/>
              </w:rPr>
              <w:t>p50</w:t>
            </w:r>
          </w:p>
        </w:tc>
        <w:tc>
          <w:tcPr>
            <w:tcW w:w="1140" w:type="dxa"/>
            <w:shd w:val="clear" w:color="auto" w:fill="D9EAF7"/>
            <w:vAlign w:val="center"/>
          </w:tcPr>
          <w:p w14:paraId="428CAFD4" w14:textId="77777777" w:rsidR="00FD4682" w:rsidRPr="00DA238C" w:rsidRDefault="00B3581D">
            <w:pPr>
              <w:rPr>
                <w:rFonts w:ascii="Barlow" w:hAnsi="Barlow"/>
                <w:color w:val="000000" w:themeColor="text1"/>
                <w:sz w:val="16"/>
                <w:szCs w:val="28"/>
                <w:lang w:val="es-PE"/>
              </w:rPr>
            </w:pPr>
            <w:r w:rsidRPr="00DA238C">
              <w:rPr>
                <w:rFonts w:ascii="Barlow" w:hAnsi="Barlow"/>
                <w:b/>
                <w:color w:val="000000" w:themeColor="text1"/>
                <w:sz w:val="16"/>
                <w:szCs w:val="28"/>
                <w:lang w:val="es-PE"/>
              </w:rPr>
              <w:t>p99</w:t>
            </w:r>
          </w:p>
        </w:tc>
        <w:tc>
          <w:tcPr>
            <w:tcW w:w="1140" w:type="dxa"/>
            <w:shd w:val="clear" w:color="auto" w:fill="D9EAF7"/>
            <w:vAlign w:val="center"/>
          </w:tcPr>
          <w:p w14:paraId="2A423993" w14:textId="77777777" w:rsidR="00FD4682" w:rsidRPr="00DA238C" w:rsidRDefault="00B3581D">
            <w:pPr>
              <w:rPr>
                <w:rFonts w:ascii="Barlow" w:hAnsi="Barlow"/>
                <w:color w:val="000000" w:themeColor="text1"/>
                <w:sz w:val="16"/>
                <w:szCs w:val="28"/>
                <w:lang w:val="es-PE"/>
              </w:rPr>
            </w:pPr>
            <w:r w:rsidRPr="00DA238C">
              <w:rPr>
                <w:rFonts w:ascii="Barlow" w:hAnsi="Barlow"/>
                <w:b/>
                <w:color w:val="000000" w:themeColor="text1"/>
                <w:sz w:val="16"/>
                <w:szCs w:val="28"/>
                <w:lang w:val="es-PE"/>
              </w:rPr>
              <w:t>Máximo</w:t>
            </w:r>
          </w:p>
        </w:tc>
      </w:tr>
      <w:tr w:rsidR="00FD4682" w:rsidRPr="00DA238C" w14:paraId="0799FB78" w14:textId="77777777">
        <w:trPr>
          <w:jc w:val="center"/>
        </w:trPr>
        <w:tc>
          <w:tcPr>
            <w:tcW w:w="1140" w:type="dxa"/>
            <w:vAlign w:val="center"/>
          </w:tcPr>
          <w:p w14:paraId="3A55FB90"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CH06</w:t>
            </w:r>
          </w:p>
        </w:tc>
        <w:tc>
          <w:tcPr>
            <w:tcW w:w="1140" w:type="dxa"/>
            <w:vAlign w:val="center"/>
          </w:tcPr>
          <w:p w14:paraId="0FA091C4"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2024</w:t>
            </w:r>
          </w:p>
        </w:tc>
        <w:tc>
          <w:tcPr>
            <w:tcW w:w="1140" w:type="dxa"/>
            <w:vAlign w:val="center"/>
          </w:tcPr>
          <w:p w14:paraId="1E04C680" w14:textId="0A353DC2"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46</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498</w:t>
            </w:r>
          </w:p>
        </w:tc>
        <w:tc>
          <w:tcPr>
            <w:tcW w:w="1140" w:type="dxa"/>
            <w:vAlign w:val="center"/>
          </w:tcPr>
          <w:p w14:paraId="383FDC1D"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37,0</w:t>
            </w:r>
          </w:p>
        </w:tc>
        <w:tc>
          <w:tcPr>
            <w:tcW w:w="1140" w:type="dxa"/>
            <w:vAlign w:val="center"/>
          </w:tcPr>
          <w:p w14:paraId="04EC268C"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22,1</w:t>
            </w:r>
          </w:p>
        </w:tc>
        <w:tc>
          <w:tcPr>
            <w:tcW w:w="1140" w:type="dxa"/>
            <w:vAlign w:val="center"/>
          </w:tcPr>
          <w:p w14:paraId="728F6C73"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w:t>
            </w:r>
          </w:p>
        </w:tc>
        <w:tc>
          <w:tcPr>
            <w:tcW w:w="1140" w:type="dxa"/>
            <w:vAlign w:val="center"/>
          </w:tcPr>
          <w:p w14:paraId="03405C56"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35,0</w:t>
            </w:r>
          </w:p>
        </w:tc>
        <w:tc>
          <w:tcPr>
            <w:tcW w:w="1140" w:type="dxa"/>
            <w:vAlign w:val="center"/>
          </w:tcPr>
          <w:p w14:paraId="5722F9BA"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85,0</w:t>
            </w:r>
          </w:p>
        </w:tc>
        <w:tc>
          <w:tcPr>
            <w:tcW w:w="1140" w:type="dxa"/>
            <w:vAlign w:val="center"/>
          </w:tcPr>
          <w:p w14:paraId="73D32E09"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103,0</w:t>
            </w:r>
          </w:p>
        </w:tc>
      </w:tr>
      <w:tr w:rsidR="00FD4682" w:rsidRPr="00DA238C" w14:paraId="7EE269FA" w14:textId="77777777">
        <w:trPr>
          <w:jc w:val="center"/>
        </w:trPr>
        <w:tc>
          <w:tcPr>
            <w:tcW w:w="1140" w:type="dxa"/>
            <w:vAlign w:val="center"/>
          </w:tcPr>
          <w:p w14:paraId="3950E929"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CH06</w:t>
            </w:r>
          </w:p>
        </w:tc>
        <w:tc>
          <w:tcPr>
            <w:tcW w:w="1140" w:type="dxa"/>
            <w:vAlign w:val="center"/>
          </w:tcPr>
          <w:p w14:paraId="700D9711"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2025</w:t>
            </w:r>
          </w:p>
        </w:tc>
        <w:tc>
          <w:tcPr>
            <w:tcW w:w="1140" w:type="dxa"/>
            <w:vAlign w:val="center"/>
          </w:tcPr>
          <w:p w14:paraId="54696AD3" w14:textId="0DB7A053"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43</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391</w:t>
            </w:r>
          </w:p>
        </w:tc>
        <w:tc>
          <w:tcPr>
            <w:tcW w:w="1140" w:type="dxa"/>
            <w:vAlign w:val="center"/>
          </w:tcPr>
          <w:p w14:paraId="6B340009"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37,8</w:t>
            </w:r>
          </w:p>
        </w:tc>
        <w:tc>
          <w:tcPr>
            <w:tcW w:w="1140" w:type="dxa"/>
            <w:vAlign w:val="center"/>
          </w:tcPr>
          <w:p w14:paraId="44F23BE0"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22,2</w:t>
            </w:r>
          </w:p>
        </w:tc>
        <w:tc>
          <w:tcPr>
            <w:tcW w:w="1140" w:type="dxa"/>
            <w:vAlign w:val="center"/>
          </w:tcPr>
          <w:p w14:paraId="1BEFDBB7"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w:t>
            </w:r>
          </w:p>
        </w:tc>
        <w:tc>
          <w:tcPr>
            <w:tcW w:w="1140" w:type="dxa"/>
            <w:vAlign w:val="center"/>
          </w:tcPr>
          <w:p w14:paraId="5BCCBF10"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36,0</w:t>
            </w:r>
          </w:p>
        </w:tc>
        <w:tc>
          <w:tcPr>
            <w:tcW w:w="1140" w:type="dxa"/>
            <w:vAlign w:val="center"/>
          </w:tcPr>
          <w:p w14:paraId="58CAC2DF"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86,0</w:t>
            </w:r>
          </w:p>
        </w:tc>
        <w:tc>
          <w:tcPr>
            <w:tcW w:w="1140" w:type="dxa"/>
            <w:vAlign w:val="center"/>
          </w:tcPr>
          <w:p w14:paraId="75A2BABA"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101,0</w:t>
            </w:r>
          </w:p>
        </w:tc>
      </w:tr>
      <w:tr w:rsidR="00FD4682" w:rsidRPr="00DA238C" w14:paraId="406F87AF" w14:textId="77777777">
        <w:trPr>
          <w:jc w:val="center"/>
        </w:trPr>
        <w:tc>
          <w:tcPr>
            <w:tcW w:w="1140" w:type="dxa"/>
            <w:vAlign w:val="center"/>
          </w:tcPr>
          <w:p w14:paraId="4F089820"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P21</w:t>
            </w:r>
          </w:p>
        </w:tc>
        <w:tc>
          <w:tcPr>
            <w:tcW w:w="1140" w:type="dxa"/>
            <w:vAlign w:val="center"/>
          </w:tcPr>
          <w:p w14:paraId="17C0EAA7"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2024</w:t>
            </w:r>
          </w:p>
        </w:tc>
        <w:tc>
          <w:tcPr>
            <w:tcW w:w="1140" w:type="dxa"/>
            <w:vAlign w:val="center"/>
          </w:tcPr>
          <w:p w14:paraId="5EF6D924" w14:textId="652FA460"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42</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526</w:t>
            </w:r>
          </w:p>
        </w:tc>
        <w:tc>
          <w:tcPr>
            <w:tcW w:w="1140" w:type="dxa"/>
            <w:vAlign w:val="center"/>
          </w:tcPr>
          <w:p w14:paraId="3EF51711" w14:textId="0634D16D"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$ 326</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977</w:t>
            </w:r>
          </w:p>
        </w:tc>
        <w:tc>
          <w:tcPr>
            <w:tcW w:w="1140" w:type="dxa"/>
            <w:vAlign w:val="center"/>
          </w:tcPr>
          <w:p w14:paraId="5B82AA9C" w14:textId="34FF6C00"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$ 631</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796</w:t>
            </w:r>
          </w:p>
        </w:tc>
        <w:tc>
          <w:tcPr>
            <w:tcW w:w="1140" w:type="dxa"/>
            <w:vAlign w:val="center"/>
          </w:tcPr>
          <w:p w14:paraId="3ED80ECB"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$ 0</w:t>
            </w:r>
          </w:p>
        </w:tc>
        <w:tc>
          <w:tcPr>
            <w:tcW w:w="1140" w:type="dxa"/>
            <w:vAlign w:val="center"/>
          </w:tcPr>
          <w:p w14:paraId="01BC5FB6"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$ 0</w:t>
            </w:r>
          </w:p>
        </w:tc>
        <w:tc>
          <w:tcPr>
            <w:tcW w:w="1140" w:type="dxa"/>
            <w:vAlign w:val="center"/>
          </w:tcPr>
          <w:p w14:paraId="32B0740D" w14:textId="415DCA70"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$ 2</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630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p>
        </w:tc>
        <w:tc>
          <w:tcPr>
            <w:tcW w:w="1140" w:type="dxa"/>
            <w:vAlign w:val="center"/>
          </w:tcPr>
          <w:p w14:paraId="3660F3A3" w14:textId="779F8702"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$ 13</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150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p>
        </w:tc>
      </w:tr>
      <w:tr w:rsidR="00FD4682" w:rsidRPr="00DA238C" w14:paraId="77364097" w14:textId="77777777">
        <w:trPr>
          <w:jc w:val="center"/>
        </w:trPr>
        <w:tc>
          <w:tcPr>
            <w:tcW w:w="1140" w:type="dxa"/>
            <w:vAlign w:val="center"/>
          </w:tcPr>
          <w:p w14:paraId="11B52BC1"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P21</w:t>
            </w:r>
          </w:p>
        </w:tc>
        <w:tc>
          <w:tcPr>
            <w:tcW w:w="1140" w:type="dxa"/>
            <w:vAlign w:val="center"/>
          </w:tcPr>
          <w:p w14:paraId="6E5C4328"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2025</w:t>
            </w:r>
          </w:p>
        </w:tc>
        <w:tc>
          <w:tcPr>
            <w:tcW w:w="1140" w:type="dxa"/>
            <w:vAlign w:val="center"/>
          </w:tcPr>
          <w:p w14:paraId="648950A3" w14:textId="7984ED3E"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39</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724</w:t>
            </w:r>
          </w:p>
        </w:tc>
        <w:tc>
          <w:tcPr>
            <w:tcW w:w="1140" w:type="dxa"/>
            <w:vAlign w:val="center"/>
          </w:tcPr>
          <w:p w14:paraId="02E767D8" w14:textId="10948A21"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$ 364</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445</w:t>
            </w:r>
          </w:p>
        </w:tc>
        <w:tc>
          <w:tcPr>
            <w:tcW w:w="1140" w:type="dxa"/>
            <w:vAlign w:val="center"/>
          </w:tcPr>
          <w:p w14:paraId="028768CB" w14:textId="17AF494D"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$ 727</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928</w:t>
            </w:r>
          </w:p>
        </w:tc>
        <w:tc>
          <w:tcPr>
            <w:tcW w:w="1140" w:type="dxa"/>
            <w:vAlign w:val="center"/>
          </w:tcPr>
          <w:p w14:paraId="1FCBE461"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$ 0</w:t>
            </w:r>
          </w:p>
        </w:tc>
        <w:tc>
          <w:tcPr>
            <w:tcW w:w="1140" w:type="dxa"/>
            <w:vAlign w:val="center"/>
          </w:tcPr>
          <w:p w14:paraId="6C05234A"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$ 0</w:t>
            </w:r>
          </w:p>
        </w:tc>
        <w:tc>
          <w:tcPr>
            <w:tcW w:w="1140" w:type="dxa"/>
            <w:vAlign w:val="center"/>
          </w:tcPr>
          <w:p w14:paraId="1C27C013" w14:textId="4E054FBF"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$ 3</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p>
        </w:tc>
        <w:tc>
          <w:tcPr>
            <w:tcW w:w="1140" w:type="dxa"/>
            <w:vAlign w:val="center"/>
          </w:tcPr>
          <w:p w14:paraId="3C006BD9" w14:textId="68DA976A"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$ 30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p>
        </w:tc>
      </w:tr>
      <w:tr w:rsidR="00FD4682" w:rsidRPr="00DA238C" w14:paraId="2CCBFC58" w14:textId="77777777">
        <w:trPr>
          <w:jc w:val="center"/>
        </w:trPr>
        <w:tc>
          <w:tcPr>
            <w:tcW w:w="1140" w:type="dxa"/>
            <w:vAlign w:val="center"/>
          </w:tcPr>
          <w:p w14:paraId="7758DC1C"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P47T</w:t>
            </w:r>
          </w:p>
        </w:tc>
        <w:tc>
          <w:tcPr>
            <w:tcW w:w="1140" w:type="dxa"/>
            <w:vAlign w:val="center"/>
          </w:tcPr>
          <w:p w14:paraId="270116BC"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2024</w:t>
            </w:r>
          </w:p>
        </w:tc>
        <w:tc>
          <w:tcPr>
            <w:tcW w:w="1140" w:type="dxa"/>
            <w:vAlign w:val="center"/>
          </w:tcPr>
          <w:p w14:paraId="6FD1E7CF" w14:textId="68D400BB"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40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898</w:t>
            </w:r>
          </w:p>
        </w:tc>
        <w:tc>
          <w:tcPr>
            <w:tcW w:w="1140" w:type="dxa"/>
            <w:vAlign w:val="center"/>
          </w:tcPr>
          <w:p w14:paraId="62B6F545" w14:textId="35201F8A"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$ 491</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292</w:t>
            </w:r>
          </w:p>
        </w:tc>
        <w:tc>
          <w:tcPr>
            <w:tcW w:w="1140" w:type="dxa"/>
            <w:vAlign w:val="center"/>
          </w:tcPr>
          <w:p w14:paraId="1FEC48B0" w14:textId="0673B0F3"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$ 724</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542</w:t>
            </w:r>
          </w:p>
        </w:tc>
        <w:tc>
          <w:tcPr>
            <w:tcW w:w="1140" w:type="dxa"/>
            <w:vAlign w:val="center"/>
          </w:tcPr>
          <w:p w14:paraId="46AD3BA3"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$ 0</w:t>
            </w:r>
          </w:p>
        </w:tc>
        <w:tc>
          <w:tcPr>
            <w:tcW w:w="1140" w:type="dxa"/>
            <w:vAlign w:val="center"/>
          </w:tcPr>
          <w:p w14:paraId="7ED5C2CA" w14:textId="1506E731"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$ 315</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600</w:t>
            </w:r>
          </w:p>
        </w:tc>
        <w:tc>
          <w:tcPr>
            <w:tcW w:w="1140" w:type="dxa"/>
            <w:vAlign w:val="center"/>
          </w:tcPr>
          <w:p w14:paraId="699EB2C5" w14:textId="1FAC1781"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$ 3</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287</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500</w:t>
            </w:r>
          </w:p>
        </w:tc>
        <w:tc>
          <w:tcPr>
            <w:tcW w:w="1140" w:type="dxa"/>
            <w:vAlign w:val="center"/>
          </w:tcPr>
          <w:p w14:paraId="083D2548" w14:textId="26E44F98"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$ 21</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697</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500</w:t>
            </w:r>
          </w:p>
        </w:tc>
      </w:tr>
      <w:tr w:rsidR="00FD4682" w:rsidRPr="00DA238C" w14:paraId="53B09168" w14:textId="77777777">
        <w:trPr>
          <w:jc w:val="center"/>
        </w:trPr>
        <w:tc>
          <w:tcPr>
            <w:tcW w:w="1140" w:type="dxa"/>
            <w:vAlign w:val="center"/>
          </w:tcPr>
          <w:p w14:paraId="289C96DC"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P47T</w:t>
            </w:r>
          </w:p>
        </w:tc>
        <w:tc>
          <w:tcPr>
            <w:tcW w:w="1140" w:type="dxa"/>
            <w:vAlign w:val="center"/>
          </w:tcPr>
          <w:p w14:paraId="1A543610"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2025</w:t>
            </w:r>
          </w:p>
        </w:tc>
        <w:tc>
          <w:tcPr>
            <w:tcW w:w="1140" w:type="dxa"/>
            <w:vAlign w:val="center"/>
          </w:tcPr>
          <w:p w14:paraId="2BAAC9DF" w14:textId="5E7FEA5B"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38</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084</w:t>
            </w:r>
          </w:p>
        </w:tc>
        <w:tc>
          <w:tcPr>
            <w:tcW w:w="1140" w:type="dxa"/>
            <w:vAlign w:val="center"/>
          </w:tcPr>
          <w:p w14:paraId="520F437B" w14:textId="52B533B6"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$ 544</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200</w:t>
            </w:r>
          </w:p>
        </w:tc>
        <w:tc>
          <w:tcPr>
            <w:tcW w:w="1140" w:type="dxa"/>
            <w:vAlign w:val="center"/>
          </w:tcPr>
          <w:p w14:paraId="2E9CACDC" w14:textId="11C96321"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$ 843</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555</w:t>
            </w:r>
          </w:p>
        </w:tc>
        <w:tc>
          <w:tcPr>
            <w:tcW w:w="1140" w:type="dxa"/>
            <w:vAlign w:val="center"/>
          </w:tcPr>
          <w:p w14:paraId="4BA05255"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$ 0</w:t>
            </w:r>
          </w:p>
        </w:tc>
        <w:tc>
          <w:tcPr>
            <w:tcW w:w="1140" w:type="dxa"/>
            <w:vAlign w:val="center"/>
          </w:tcPr>
          <w:p w14:paraId="60835B9F" w14:textId="62E02675"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$ 350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p>
        </w:tc>
        <w:tc>
          <w:tcPr>
            <w:tcW w:w="1140" w:type="dxa"/>
            <w:vAlign w:val="center"/>
          </w:tcPr>
          <w:p w14:paraId="2A5ECD50" w14:textId="43073688"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$ 3</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500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p>
        </w:tc>
        <w:tc>
          <w:tcPr>
            <w:tcW w:w="1140" w:type="dxa"/>
            <w:vAlign w:val="center"/>
          </w:tcPr>
          <w:p w14:paraId="11F734C8" w14:textId="0A46BEC1"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$ 30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000</w:t>
            </w:r>
          </w:p>
        </w:tc>
      </w:tr>
      <w:tr w:rsidR="00FD4682" w:rsidRPr="00DA238C" w14:paraId="408C580A" w14:textId="77777777">
        <w:trPr>
          <w:jc w:val="center"/>
        </w:trPr>
        <w:tc>
          <w:tcPr>
            <w:tcW w:w="1140" w:type="dxa"/>
            <w:vAlign w:val="center"/>
          </w:tcPr>
          <w:p w14:paraId="37C717D3"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PP3E_TOT</w:t>
            </w:r>
          </w:p>
        </w:tc>
        <w:tc>
          <w:tcPr>
            <w:tcW w:w="1140" w:type="dxa"/>
            <w:vAlign w:val="center"/>
          </w:tcPr>
          <w:p w14:paraId="6BE9D9B5"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2024</w:t>
            </w:r>
          </w:p>
        </w:tc>
        <w:tc>
          <w:tcPr>
            <w:tcW w:w="1140" w:type="dxa"/>
            <w:vAlign w:val="center"/>
          </w:tcPr>
          <w:p w14:paraId="0551EFB7" w14:textId="1D582D58"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21</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088</w:t>
            </w:r>
          </w:p>
        </w:tc>
        <w:tc>
          <w:tcPr>
            <w:tcW w:w="1140" w:type="dxa"/>
            <w:vAlign w:val="center"/>
          </w:tcPr>
          <w:p w14:paraId="3365F5CE"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35,9</w:t>
            </w:r>
          </w:p>
        </w:tc>
        <w:tc>
          <w:tcPr>
            <w:tcW w:w="1140" w:type="dxa"/>
            <w:vAlign w:val="center"/>
          </w:tcPr>
          <w:p w14:paraId="6993ADC2"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16,3</w:t>
            </w:r>
          </w:p>
        </w:tc>
        <w:tc>
          <w:tcPr>
            <w:tcW w:w="1140" w:type="dxa"/>
            <w:vAlign w:val="center"/>
          </w:tcPr>
          <w:p w14:paraId="617DE815"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0,0</w:t>
            </w:r>
          </w:p>
        </w:tc>
        <w:tc>
          <w:tcPr>
            <w:tcW w:w="1140" w:type="dxa"/>
            <w:vAlign w:val="center"/>
          </w:tcPr>
          <w:p w14:paraId="363D4A17"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40,0</w:t>
            </w:r>
          </w:p>
        </w:tc>
        <w:tc>
          <w:tcPr>
            <w:tcW w:w="1140" w:type="dxa"/>
            <w:vAlign w:val="center"/>
          </w:tcPr>
          <w:p w14:paraId="685033BD"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84,0</w:t>
            </w:r>
          </w:p>
        </w:tc>
        <w:tc>
          <w:tcPr>
            <w:tcW w:w="1140" w:type="dxa"/>
            <w:vAlign w:val="center"/>
          </w:tcPr>
          <w:p w14:paraId="67DDBC44"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154,0</w:t>
            </w:r>
          </w:p>
        </w:tc>
      </w:tr>
      <w:tr w:rsidR="00FD4682" w:rsidRPr="00DA238C" w14:paraId="6C71ADE9" w14:textId="77777777">
        <w:trPr>
          <w:jc w:val="center"/>
        </w:trPr>
        <w:tc>
          <w:tcPr>
            <w:tcW w:w="1140" w:type="dxa"/>
            <w:vAlign w:val="center"/>
          </w:tcPr>
          <w:p w14:paraId="631A6194"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PP3E_TOT</w:t>
            </w:r>
          </w:p>
        </w:tc>
        <w:tc>
          <w:tcPr>
            <w:tcW w:w="1140" w:type="dxa"/>
            <w:vAlign w:val="center"/>
          </w:tcPr>
          <w:p w14:paraId="061E64D4"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2025</w:t>
            </w:r>
          </w:p>
        </w:tc>
        <w:tc>
          <w:tcPr>
            <w:tcW w:w="1140" w:type="dxa"/>
            <w:vAlign w:val="center"/>
          </w:tcPr>
          <w:p w14:paraId="570EC85F" w14:textId="06857B39"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19</w:t>
            </w:r>
            <w:r w:rsidR="00C532F9" w:rsidRPr="00DA238C">
              <w:rPr>
                <w:rFonts w:ascii="Barlow" w:hAnsi="Barlow"/>
                <w:color w:val="000000" w:themeColor="text1"/>
                <w:sz w:val="16"/>
                <w:szCs w:val="28"/>
                <w:lang w:val="es-PE"/>
              </w:rPr>
              <w:t xml:space="preserve"> </w:t>
            </w:r>
            <w:r w:rsidRPr="00DA238C">
              <w:rPr>
                <w:rFonts w:ascii="Barlow" w:hAnsi="Barlow"/>
                <w:color w:val="000000" w:themeColor="text1"/>
                <w:sz w:val="16"/>
                <w:szCs w:val="28"/>
                <w:lang w:val="es-PE"/>
              </w:rPr>
              <w:t>655</w:t>
            </w:r>
          </w:p>
        </w:tc>
        <w:tc>
          <w:tcPr>
            <w:tcW w:w="1140" w:type="dxa"/>
            <w:vAlign w:val="center"/>
          </w:tcPr>
          <w:p w14:paraId="6D29B68E"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35,9</w:t>
            </w:r>
          </w:p>
        </w:tc>
        <w:tc>
          <w:tcPr>
            <w:tcW w:w="1140" w:type="dxa"/>
            <w:vAlign w:val="center"/>
          </w:tcPr>
          <w:p w14:paraId="744D61D0"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16,4</w:t>
            </w:r>
          </w:p>
        </w:tc>
        <w:tc>
          <w:tcPr>
            <w:tcW w:w="1140" w:type="dxa"/>
            <w:vAlign w:val="center"/>
          </w:tcPr>
          <w:p w14:paraId="57AE6F0F"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0,0</w:t>
            </w:r>
          </w:p>
        </w:tc>
        <w:tc>
          <w:tcPr>
            <w:tcW w:w="1140" w:type="dxa"/>
            <w:vAlign w:val="center"/>
          </w:tcPr>
          <w:p w14:paraId="59E76E16"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40,0</w:t>
            </w:r>
          </w:p>
        </w:tc>
        <w:tc>
          <w:tcPr>
            <w:tcW w:w="1140" w:type="dxa"/>
            <w:vAlign w:val="center"/>
          </w:tcPr>
          <w:p w14:paraId="1E772174"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84,0</w:t>
            </w:r>
          </w:p>
        </w:tc>
        <w:tc>
          <w:tcPr>
            <w:tcW w:w="1140" w:type="dxa"/>
            <w:vAlign w:val="center"/>
          </w:tcPr>
          <w:p w14:paraId="5B4B225A" w14:textId="77777777" w:rsidR="00FD4682" w:rsidRPr="00DA238C" w:rsidRDefault="00B3581D">
            <w:pPr>
              <w:rPr>
                <w:rFonts w:ascii="Barlow" w:hAnsi="Barlow"/>
                <w:color w:val="000000" w:themeColor="text1"/>
                <w:sz w:val="16"/>
                <w:szCs w:val="28"/>
                <w:lang w:val="es-PE"/>
              </w:rPr>
            </w:pPr>
            <w:r w:rsidRPr="00DA238C">
              <w:rPr>
                <w:rFonts w:ascii="Barlow" w:hAnsi="Barlow"/>
                <w:color w:val="000000" w:themeColor="text1"/>
                <w:sz w:val="16"/>
                <w:szCs w:val="28"/>
                <w:lang w:val="es-PE"/>
              </w:rPr>
              <w:t>168,0</w:t>
            </w:r>
          </w:p>
        </w:tc>
      </w:tr>
    </w:tbl>
    <w:p w14:paraId="6029ADF7" w14:textId="22DD459A" w:rsidR="00FD4682" w:rsidRPr="00DA238C" w:rsidRDefault="00B3581D" w:rsidP="00A71D7E">
      <w:pPr>
        <w:spacing w:after="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 xml:space="preserve">La tabla completa se incluye en el Apéndice A y en los archivos CSV. Los ingresos presentan fuerte asimetría </w:t>
      </w:r>
      <w:r w:rsidR="00621ABA" w:rsidRPr="00DA238C">
        <w:rPr>
          <w:rFonts w:ascii="Barlow" w:hAnsi="Barlow"/>
          <w:color w:val="000000" w:themeColor="text1"/>
          <w:sz w:val="20"/>
          <w:szCs w:val="24"/>
          <w:lang w:val="es-PE"/>
        </w:rPr>
        <w:t>positiv</w:t>
      </w:r>
      <w:r w:rsidR="00EF63E3" w:rsidRPr="00DA238C">
        <w:rPr>
          <w:rFonts w:ascii="Barlow" w:hAnsi="Barlow"/>
          <w:color w:val="000000" w:themeColor="text1"/>
          <w:sz w:val="20"/>
          <w:szCs w:val="24"/>
          <w:lang w:val="es-PE"/>
        </w:rPr>
        <w:t>a</w:t>
      </w:r>
      <w:r w:rsidR="00621ABA" w:rsidRPr="00DA238C">
        <w:rPr>
          <w:rFonts w:ascii="Barlow" w:hAnsi="Barlow"/>
          <w:color w:val="000000" w:themeColor="text1"/>
          <w:sz w:val="20"/>
          <w:szCs w:val="24"/>
          <w:lang w:val="es-PE"/>
        </w:rPr>
        <w:t xml:space="preserve"> ya que</w:t>
      </w:r>
      <w:r w:rsidRPr="00DA238C">
        <w:rPr>
          <w:rFonts w:ascii="Barlow" w:hAnsi="Barlow"/>
          <w:color w:val="000000" w:themeColor="text1"/>
          <w:sz w:val="20"/>
          <w:szCs w:val="24"/>
          <w:lang w:val="es-PE"/>
        </w:rPr>
        <w:t xml:space="preserve"> la media supera a la mediana y los máximos se ubican muy por encima del p99. En consecuencia, para describir el centro de la distribución conviene complementar el promedio con la mediana y los percentiles.</w:t>
      </w:r>
    </w:p>
    <w:p w14:paraId="3A03D358" w14:textId="77777777" w:rsidR="00FD4682" w:rsidRPr="00DA238C" w:rsidRDefault="00B3581D">
      <w:pPr>
        <w:rPr>
          <w:rFonts w:ascii="Barlow" w:hAnsi="Barlow"/>
          <w:color w:val="000000" w:themeColor="text1"/>
          <w:lang w:val="es-PE"/>
        </w:rPr>
      </w:pPr>
      <w:r w:rsidRPr="00DA238C">
        <w:rPr>
          <w:rFonts w:ascii="Barlow" w:hAnsi="Barlow"/>
          <w:color w:val="000000" w:themeColor="text1"/>
          <w:lang w:val="es-PE"/>
        </w:rPr>
        <w:br w:type="page"/>
      </w:r>
    </w:p>
    <w:p w14:paraId="3FCF9F0D" w14:textId="77777777" w:rsidR="00FD4682" w:rsidRPr="00DA238C" w:rsidRDefault="00B3581D">
      <w:pPr>
        <w:pStyle w:val="Ttulo1"/>
        <w:rPr>
          <w:rFonts w:ascii="Barlow" w:hAnsi="Barlow"/>
          <w:color w:val="000000" w:themeColor="text1"/>
          <w:lang w:val="es-PE"/>
        </w:rPr>
      </w:pPr>
      <w:r w:rsidRPr="00DA238C">
        <w:rPr>
          <w:rFonts w:ascii="Barlow" w:hAnsi="Barlow"/>
          <w:color w:val="000000" w:themeColor="text1"/>
          <w:lang w:val="es-PE"/>
        </w:rPr>
        <w:lastRenderedPageBreak/>
        <w:t xml:space="preserve">3. Informalidad laboral </w:t>
      </w:r>
      <w:proofErr w:type="spellStart"/>
      <w:r w:rsidRPr="00DA238C">
        <w:rPr>
          <w:rFonts w:ascii="Barlow" w:hAnsi="Barlow"/>
          <w:color w:val="000000" w:themeColor="text1"/>
          <w:lang w:val="es-PE"/>
        </w:rPr>
        <w:t>lower-tier</w:t>
      </w:r>
      <w:proofErr w:type="spellEnd"/>
    </w:p>
    <w:p w14:paraId="1B158586" w14:textId="77777777" w:rsidR="00FD4682" w:rsidRPr="00DA238C" w:rsidRDefault="00B3581D" w:rsidP="00A71D7E">
      <w:pPr>
        <w:spacing w:after="6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 xml:space="preserve">La clasificación se realizó dentro de ocupados asalariados (ESTADO=1 y CAT_OCUP=3). Se definió formal asalariado cuando PP07H=1, es decir, cuando existe descuento jubilatorio. </w:t>
      </w:r>
      <w:r w:rsidRPr="00DA238C">
        <w:rPr>
          <w:rFonts w:ascii="Barlow" w:hAnsi="Barlow"/>
          <w:b/>
          <w:bCs/>
          <w:color w:val="000000" w:themeColor="text1"/>
          <w:sz w:val="20"/>
          <w:szCs w:val="24"/>
          <w:lang w:val="es-PE"/>
        </w:rPr>
        <w:t xml:space="preserve">Se definió informal </w:t>
      </w:r>
      <w:proofErr w:type="spellStart"/>
      <w:r w:rsidRPr="00DA238C">
        <w:rPr>
          <w:rFonts w:ascii="Barlow" w:hAnsi="Barlow"/>
          <w:b/>
          <w:bCs/>
          <w:color w:val="000000" w:themeColor="text1"/>
          <w:sz w:val="20"/>
          <w:szCs w:val="24"/>
          <w:lang w:val="es-PE"/>
        </w:rPr>
        <w:t>lower-tier</w:t>
      </w:r>
      <w:proofErr w:type="spellEnd"/>
      <w:r w:rsidRPr="00DA238C">
        <w:rPr>
          <w:rFonts w:ascii="Barlow" w:hAnsi="Barlow"/>
          <w:b/>
          <w:bCs/>
          <w:color w:val="000000" w:themeColor="text1"/>
          <w:sz w:val="20"/>
          <w:szCs w:val="24"/>
          <w:lang w:val="es-PE"/>
        </w:rPr>
        <w:t xml:space="preserve"> cuando PP07H=2 y el establecimiento tiene hasta cinco personas (PP04C entre 1 y 5, o PP04C99=1)</w:t>
      </w:r>
      <w:r w:rsidRPr="00DA238C">
        <w:rPr>
          <w:rFonts w:ascii="Barlow" w:hAnsi="Barlow"/>
          <w:color w:val="000000" w:themeColor="text1"/>
          <w:sz w:val="20"/>
          <w:szCs w:val="24"/>
          <w:lang w:val="es-PE"/>
        </w:rPr>
        <w:t xml:space="preserve">. El servicio doméstico (PP04B1=1 o SECTOR=3) se incorporó como unidad de baja escala. Los asalariados sin descuento en establecimientos de más de cinco personas se clasificaron como </w:t>
      </w:r>
      <w:proofErr w:type="spellStart"/>
      <w:r w:rsidRPr="00DA238C">
        <w:rPr>
          <w:rFonts w:ascii="Barlow" w:hAnsi="Barlow"/>
          <w:color w:val="000000" w:themeColor="text1"/>
          <w:sz w:val="20"/>
          <w:szCs w:val="24"/>
          <w:lang w:val="es-PE"/>
        </w:rPr>
        <w:t>upper-tier</w:t>
      </w:r>
      <w:proofErr w:type="spellEnd"/>
      <w:r w:rsidRPr="00DA238C">
        <w:rPr>
          <w:rFonts w:ascii="Barlow" w:hAnsi="Barlow"/>
          <w:color w:val="000000" w:themeColor="text1"/>
          <w:sz w:val="20"/>
          <w:szCs w:val="24"/>
          <w:lang w:val="es-PE"/>
        </w:rPr>
        <w:t xml:space="preserve"> y no se mezclaron con los formales.</w:t>
      </w:r>
    </w:p>
    <w:tbl>
      <w:tblPr>
        <w:tblStyle w:val="Tablaconcuadrcula"/>
        <w:tblW w:w="0" w:type="auto"/>
        <w:jc w:val="center"/>
        <w:tblLook w:val="04A0" w:firstRow="1" w:lastRow="0" w:firstColumn="1" w:lastColumn="0" w:noHBand="0" w:noVBand="1"/>
      </w:tblPr>
      <w:tblGrid>
        <w:gridCol w:w="1707"/>
        <w:gridCol w:w="1709"/>
        <w:gridCol w:w="1709"/>
        <w:gridCol w:w="1709"/>
        <w:gridCol w:w="1709"/>
        <w:gridCol w:w="1709"/>
      </w:tblGrid>
      <w:tr w:rsidR="00FD4682" w:rsidRPr="00DA238C" w14:paraId="47CDE086" w14:textId="77777777">
        <w:trPr>
          <w:jc w:val="center"/>
        </w:trPr>
        <w:tc>
          <w:tcPr>
            <w:tcW w:w="1710" w:type="dxa"/>
            <w:shd w:val="clear" w:color="auto" w:fill="D9EAF7"/>
            <w:vAlign w:val="center"/>
          </w:tcPr>
          <w:p w14:paraId="23B02A51" w14:textId="77777777" w:rsidR="00FD4682" w:rsidRPr="00DA238C" w:rsidRDefault="00B3581D">
            <w:pPr>
              <w:rPr>
                <w:rFonts w:ascii="Barlow" w:hAnsi="Barlow"/>
                <w:color w:val="000000" w:themeColor="text1"/>
                <w:sz w:val="16"/>
                <w:szCs w:val="24"/>
                <w:lang w:val="es-PE"/>
              </w:rPr>
            </w:pPr>
            <w:r w:rsidRPr="00DA238C">
              <w:rPr>
                <w:rFonts w:ascii="Barlow" w:hAnsi="Barlow"/>
                <w:b/>
                <w:color w:val="000000" w:themeColor="text1"/>
                <w:sz w:val="16"/>
                <w:szCs w:val="24"/>
                <w:lang w:val="es-PE"/>
              </w:rPr>
              <w:t>Año</w:t>
            </w:r>
          </w:p>
        </w:tc>
        <w:tc>
          <w:tcPr>
            <w:tcW w:w="1710" w:type="dxa"/>
            <w:shd w:val="clear" w:color="auto" w:fill="D9EAF7"/>
            <w:vAlign w:val="center"/>
          </w:tcPr>
          <w:p w14:paraId="38542797" w14:textId="77777777" w:rsidR="00FD4682" w:rsidRPr="00DA238C" w:rsidRDefault="00B3581D">
            <w:pPr>
              <w:rPr>
                <w:rFonts w:ascii="Barlow" w:hAnsi="Barlow"/>
                <w:color w:val="000000" w:themeColor="text1"/>
                <w:sz w:val="16"/>
                <w:szCs w:val="24"/>
                <w:lang w:val="es-PE"/>
              </w:rPr>
            </w:pPr>
            <w:r w:rsidRPr="00DA238C">
              <w:rPr>
                <w:rFonts w:ascii="Barlow" w:hAnsi="Barlow"/>
                <w:b/>
                <w:color w:val="000000" w:themeColor="text1"/>
                <w:sz w:val="16"/>
                <w:szCs w:val="24"/>
                <w:lang w:val="es-PE"/>
              </w:rPr>
              <w:t>Grupo</w:t>
            </w:r>
          </w:p>
        </w:tc>
        <w:tc>
          <w:tcPr>
            <w:tcW w:w="1710" w:type="dxa"/>
            <w:shd w:val="clear" w:color="auto" w:fill="D9EAF7"/>
            <w:vAlign w:val="center"/>
          </w:tcPr>
          <w:p w14:paraId="0F7F8E3F" w14:textId="77777777" w:rsidR="00FD4682" w:rsidRPr="00DA238C" w:rsidRDefault="00B3581D">
            <w:pPr>
              <w:rPr>
                <w:rFonts w:ascii="Barlow" w:hAnsi="Barlow"/>
                <w:color w:val="000000" w:themeColor="text1"/>
                <w:sz w:val="16"/>
                <w:szCs w:val="24"/>
                <w:lang w:val="es-PE"/>
              </w:rPr>
            </w:pPr>
            <w:r w:rsidRPr="00DA238C">
              <w:rPr>
                <w:rFonts w:ascii="Barlow" w:hAnsi="Barlow"/>
                <w:b/>
                <w:color w:val="000000" w:themeColor="text1"/>
                <w:sz w:val="16"/>
                <w:szCs w:val="24"/>
                <w:lang w:val="es-PE"/>
              </w:rPr>
              <w:t>Formal</w:t>
            </w:r>
          </w:p>
        </w:tc>
        <w:tc>
          <w:tcPr>
            <w:tcW w:w="1710" w:type="dxa"/>
            <w:shd w:val="clear" w:color="auto" w:fill="D9EAF7"/>
            <w:vAlign w:val="center"/>
          </w:tcPr>
          <w:p w14:paraId="2B80B7D1" w14:textId="77777777" w:rsidR="00FD4682" w:rsidRPr="00DA238C" w:rsidRDefault="00B3581D">
            <w:pPr>
              <w:rPr>
                <w:rFonts w:ascii="Barlow" w:hAnsi="Barlow"/>
                <w:color w:val="000000" w:themeColor="text1"/>
                <w:sz w:val="16"/>
                <w:szCs w:val="24"/>
                <w:lang w:val="es-PE"/>
              </w:rPr>
            </w:pPr>
            <w:r w:rsidRPr="00DA238C">
              <w:rPr>
                <w:rFonts w:ascii="Barlow" w:hAnsi="Barlow"/>
                <w:b/>
                <w:color w:val="000000" w:themeColor="text1"/>
                <w:sz w:val="16"/>
                <w:szCs w:val="24"/>
                <w:lang w:val="es-PE"/>
              </w:rPr>
              <w:t xml:space="preserve">Informal </w:t>
            </w:r>
            <w:proofErr w:type="spellStart"/>
            <w:r w:rsidRPr="00DA238C">
              <w:rPr>
                <w:rFonts w:ascii="Barlow" w:hAnsi="Barlow"/>
                <w:b/>
                <w:color w:val="000000" w:themeColor="text1"/>
                <w:sz w:val="16"/>
                <w:szCs w:val="24"/>
                <w:lang w:val="es-PE"/>
              </w:rPr>
              <w:t>lower-tier</w:t>
            </w:r>
            <w:proofErr w:type="spellEnd"/>
          </w:p>
        </w:tc>
        <w:tc>
          <w:tcPr>
            <w:tcW w:w="1710" w:type="dxa"/>
            <w:shd w:val="clear" w:color="auto" w:fill="D9EAF7"/>
            <w:vAlign w:val="center"/>
          </w:tcPr>
          <w:p w14:paraId="041897DC" w14:textId="77777777" w:rsidR="00FD4682" w:rsidRPr="00DA238C" w:rsidRDefault="00B3581D">
            <w:pPr>
              <w:rPr>
                <w:rFonts w:ascii="Barlow" w:hAnsi="Barlow"/>
                <w:color w:val="000000" w:themeColor="text1"/>
                <w:sz w:val="16"/>
                <w:szCs w:val="24"/>
                <w:lang w:val="es-PE"/>
              </w:rPr>
            </w:pPr>
            <w:r w:rsidRPr="00DA238C">
              <w:rPr>
                <w:rFonts w:ascii="Barlow" w:hAnsi="Barlow"/>
                <w:b/>
                <w:color w:val="000000" w:themeColor="text1"/>
                <w:sz w:val="16"/>
                <w:szCs w:val="24"/>
                <w:lang w:val="es-PE"/>
              </w:rPr>
              <w:t>n clasificado</w:t>
            </w:r>
          </w:p>
        </w:tc>
        <w:tc>
          <w:tcPr>
            <w:tcW w:w="1710" w:type="dxa"/>
            <w:shd w:val="clear" w:color="auto" w:fill="D9EAF7"/>
            <w:vAlign w:val="center"/>
          </w:tcPr>
          <w:p w14:paraId="3E86789C" w14:textId="77777777" w:rsidR="00FD4682" w:rsidRPr="00DA238C" w:rsidRDefault="00B3581D">
            <w:pPr>
              <w:rPr>
                <w:rFonts w:ascii="Barlow" w:hAnsi="Barlow"/>
                <w:color w:val="000000" w:themeColor="text1"/>
                <w:sz w:val="16"/>
                <w:szCs w:val="24"/>
                <w:lang w:val="es-PE"/>
              </w:rPr>
            </w:pPr>
            <w:r w:rsidRPr="00DA238C">
              <w:rPr>
                <w:rFonts w:ascii="Barlow" w:hAnsi="Barlow"/>
                <w:b/>
                <w:color w:val="000000" w:themeColor="text1"/>
                <w:sz w:val="16"/>
                <w:szCs w:val="24"/>
                <w:lang w:val="es-PE"/>
              </w:rPr>
              <w:t>Población expandida</w:t>
            </w:r>
          </w:p>
        </w:tc>
      </w:tr>
      <w:tr w:rsidR="00FD4682" w:rsidRPr="00DA238C" w14:paraId="52BC2FC5" w14:textId="77777777">
        <w:trPr>
          <w:jc w:val="center"/>
        </w:trPr>
        <w:tc>
          <w:tcPr>
            <w:tcW w:w="1710" w:type="dxa"/>
            <w:vAlign w:val="center"/>
          </w:tcPr>
          <w:p w14:paraId="402B4514"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2024</w:t>
            </w:r>
          </w:p>
        </w:tc>
        <w:tc>
          <w:tcPr>
            <w:tcW w:w="1710" w:type="dxa"/>
            <w:vAlign w:val="center"/>
          </w:tcPr>
          <w:p w14:paraId="5705E648"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Total</w:t>
            </w:r>
          </w:p>
        </w:tc>
        <w:tc>
          <w:tcPr>
            <w:tcW w:w="1710" w:type="dxa"/>
            <w:vAlign w:val="center"/>
          </w:tcPr>
          <w:p w14:paraId="18604614"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76,4%</w:t>
            </w:r>
          </w:p>
        </w:tc>
        <w:tc>
          <w:tcPr>
            <w:tcW w:w="1710" w:type="dxa"/>
            <w:vAlign w:val="center"/>
          </w:tcPr>
          <w:p w14:paraId="406D32A6"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23,6%</w:t>
            </w:r>
          </w:p>
        </w:tc>
        <w:tc>
          <w:tcPr>
            <w:tcW w:w="1710" w:type="dxa"/>
            <w:vAlign w:val="center"/>
          </w:tcPr>
          <w:p w14:paraId="383CEBCA" w14:textId="0FE19D74"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12</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968</w:t>
            </w:r>
          </w:p>
        </w:tc>
        <w:tc>
          <w:tcPr>
            <w:tcW w:w="1710" w:type="dxa"/>
            <w:vAlign w:val="center"/>
          </w:tcPr>
          <w:p w14:paraId="142E63ED" w14:textId="73377FDF"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8</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217</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688</w:t>
            </w:r>
          </w:p>
        </w:tc>
      </w:tr>
      <w:tr w:rsidR="00FD4682" w:rsidRPr="00DA238C" w14:paraId="29809520" w14:textId="77777777">
        <w:trPr>
          <w:jc w:val="center"/>
        </w:trPr>
        <w:tc>
          <w:tcPr>
            <w:tcW w:w="1710" w:type="dxa"/>
            <w:vAlign w:val="center"/>
          </w:tcPr>
          <w:p w14:paraId="18818D02"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2024</w:t>
            </w:r>
          </w:p>
        </w:tc>
        <w:tc>
          <w:tcPr>
            <w:tcW w:w="1710" w:type="dxa"/>
            <w:vAlign w:val="center"/>
          </w:tcPr>
          <w:p w14:paraId="3D0B438B"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Mujeres</w:t>
            </w:r>
          </w:p>
        </w:tc>
        <w:tc>
          <w:tcPr>
            <w:tcW w:w="1710" w:type="dxa"/>
            <w:vAlign w:val="center"/>
          </w:tcPr>
          <w:p w14:paraId="742AFFB6"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72,7%</w:t>
            </w:r>
          </w:p>
        </w:tc>
        <w:tc>
          <w:tcPr>
            <w:tcW w:w="1710" w:type="dxa"/>
            <w:vAlign w:val="center"/>
          </w:tcPr>
          <w:p w14:paraId="30A0EF9D"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27,3%</w:t>
            </w:r>
          </w:p>
        </w:tc>
        <w:tc>
          <w:tcPr>
            <w:tcW w:w="1710" w:type="dxa"/>
            <w:vAlign w:val="center"/>
          </w:tcPr>
          <w:p w14:paraId="291535AD" w14:textId="19EF718B"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6</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205</w:t>
            </w:r>
          </w:p>
        </w:tc>
        <w:tc>
          <w:tcPr>
            <w:tcW w:w="1710" w:type="dxa"/>
            <w:vAlign w:val="center"/>
          </w:tcPr>
          <w:p w14:paraId="2DB8E6F2" w14:textId="26F2DF26"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3</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877</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167</w:t>
            </w:r>
          </w:p>
        </w:tc>
      </w:tr>
      <w:tr w:rsidR="00FD4682" w:rsidRPr="00DA238C" w14:paraId="3380D476" w14:textId="77777777">
        <w:trPr>
          <w:jc w:val="center"/>
        </w:trPr>
        <w:tc>
          <w:tcPr>
            <w:tcW w:w="1710" w:type="dxa"/>
            <w:vAlign w:val="center"/>
          </w:tcPr>
          <w:p w14:paraId="44E5C3D7"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2024</w:t>
            </w:r>
          </w:p>
        </w:tc>
        <w:tc>
          <w:tcPr>
            <w:tcW w:w="1710" w:type="dxa"/>
            <w:vAlign w:val="center"/>
          </w:tcPr>
          <w:p w14:paraId="3D96F96E"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Hombres</w:t>
            </w:r>
          </w:p>
        </w:tc>
        <w:tc>
          <w:tcPr>
            <w:tcW w:w="1710" w:type="dxa"/>
            <w:vAlign w:val="center"/>
          </w:tcPr>
          <w:p w14:paraId="63EBC122"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79,8%</w:t>
            </w:r>
          </w:p>
        </w:tc>
        <w:tc>
          <w:tcPr>
            <w:tcW w:w="1710" w:type="dxa"/>
            <w:vAlign w:val="center"/>
          </w:tcPr>
          <w:p w14:paraId="665D1CD3"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20,2%</w:t>
            </w:r>
          </w:p>
        </w:tc>
        <w:tc>
          <w:tcPr>
            <w:tcW w:w="1710" w:type="dxa"/>
            <w:vAlign w:val="center"/>
          </w:tcPr>
          <w:p w14:paraId="1D27C4F0" w14:textId="6740934D"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6</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763</w:t>
            </w:r>
          </w:p>
        </w:tc>
        <w:tc>
          <w:tcPr>
            <w:tcW w:w="1710" w:type="dxa"/>
            <w:vAlign w:val="center"/>
          </w:tcPr>
          <w:p w14:paraId="19BAEF73" w14:textId="0990C39A"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4</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340</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521</w:t>
            </w:r>
          </w:p>
        </w:tc>
      </w:tr>
      <w:tr w:rsidR="00FD4682" w:rsidRPr="00DA238C" w14:paraId="18D3500E" w14:textId="77777777">
        <w:trPr>
          <w:jc w:val="center"/>
        </w:trPr>
        <w:tc>
          <w:tcPr>
            <w:tcW w:w="1710" w:type="dxa"/>
            <w:vAlign w:val="center"/>
          </w:tcPr>
          <w:p w14:paraId="706389DB"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2025</w:t>
            </w:r>
          </w:p>
        </w:tc>
        <w:tc>
          <w:tcPr>
            <w:tcW w:w="1710" w:type="dxa"/>
            <w:vAlign w:val="center"/>
          </w:tcPr>
          <w:p w14:paraId="35AC9257"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Total</w:t>
            </w:r>
          </w:p>
        </w:tc>
        <w:tc>
          <w:tcPr>
            <w:tcW w:w="1710" w:type="dxa"/>
            <w:vAlign w:val="center"/>
          </w:tcPr>
          <w:p w14:paraId="3876F025"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75,7%</w:t>
            </w:r>
          </w:p>
        </w:tc>
        <w:tc>
          <w:tcPr>
            <w:tcW w:w="1710" w:type="dxa"/>
            <w:vAlign w:val="center"/>
          </w:tcPr>
          <w:p w14:paraId="45E77B6E"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24,3%</w:t>
            </w:r>
          </w:p>
        </w:tc>
        <w:tc>
          <w:tcPr>
            <w:tcW w:w="1710" w:type="dxa"/>
            <w:vAlign w:val="center"/>
          </w:tcPr>
          <w:p w14:paraId="5C770972" w14:textId="0163CC28"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11</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768</w:t>
            </w:r>
          </w:p>
        </w:tc>
        <w:tc>
          <w:tcPr>
            <w:tcW w:w="1710" w:type="dxa"/>
            <w:vAlign w:val="center"/>
          </w:tcPr>
          <w:p w14:paraId="5DB23620" w14:textId="4FCE37BD"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8</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125</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459</w:t>
            </w:r>
          </w:p>
        </w:tc>
      </w:tr>
      <w:tr w:rsidR="00FD4682" w:rsidRPr="00DA238C" w14:paraId="2880C19F" w14:textId="77777777">
        <w:trPr>
          <w:jc w:val="center"/>
        </w:trPr>
        <w:tc>
          <w:tcPr>
            <w:tcW w:w="1710" w:type="dxa"/>
            <w:vAlign w:val="center"/>
          </w:tcPr>
          <w:p w14:paraId="7DB2E82C"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2025</w:t>
            </w:r>
          </w:p>
        </w:tc>
        <w:tc>
          <w:tcPr>
            <w:tcW w:w="1710" w:type="dxa"/>
            <w:vAlign w:val="center"/>
          </w:tcPr>
          <w:p w14:paraId="5381DDF0"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Mujeres</w:t>
            </w:r>
          </w:p>
        </w:tc>
        <w:tc>
          <w:tcPr>
            <w:tcW w:w="1710" w:type="dxa"/>
            <w:vAlign w:val="center"/>
          </w:tcPr>
          <w:p w14:paraId="382C2711"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70,6%</w:t>
            </w:r>
          </w:p>
        </w:tc>
        <w:tc>
          <w:tcPr>
            <w:tcW w:w="1710" w:type="dxa"/>
            <w:vAlign w:val="center"/>
          </w:tcPr>
          <w:p w14:paraId="10E379B7"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29,4%</w:t>
            </w:r>
          </w:p>
        </w:tc>
        <w:tc>
          <w:tcPr>
            <w:tcW w:w="1710" w:type="dxa"/>
            <w:vAlign w:val="center"/>
          </w:tcPr>
          <w:p w14:paraId="01C12059" w14:textId="2DAE71C2"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5</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734</w:t>
            </w:r>
          </w:p>
        </w:tc>
        <w:tc>
          <w:tcPr>
            <w:tcW w:w="1710" w:type="dxa"/>
            <w:vAlign w:val="center"/>
          </w:tcPr>
          <w:p w14:paraId="6902B904" w14:textId="613D3C5F"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3</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862</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064</w:t>
            </w:r>
          </w:p>
        </w:tc>
      </w:tr>
      <w:tr w:rsidR="00FD4682" w:rsidRPr="00DA238C" w14:paraId="27506282" w14:textId="77777777">
        <w:trPr>
          <w:jc w:val="center"/>
        </w:trPr>
        <w:tc>
          <w:tcPr>
            <w:tcW w:w="1710" w:type="dxa"/>
            <w:vAlign w:val="center"/>
          </w:tcPr>
          <w:p w14:paraId="6E90C235"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2025</w:t>
            </w:r>
          </w:p>
        </w:tc>
        <w:tc>
          <w:tcPr>
            <w:tcW w:w="1710" w:type="dxa"/>
            <w:vAlign w:val="center"/>
          </w:tcPr>
          <w:p w14:paraId="4277561A"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Hombres</w:t>
            </w:r>
          </w:p>
        </w:tc>
        <w:tc>
          <w:tcPr>
            <w:tcW w:w="1710" w:type="dxa"/>
            <w:vAlign w:val="center"/>
          </w:tcPr>
          <w:p w14:paraId="772EFE2E"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80,3%</w:t>
            </w:r>
          </w:p>
        </w:tc>
        <w:tc>
          <w:tcPr>
            <w:tcW w:w="1710" w:type="dxa"/>
            <w:vAlign w:val="center"/>
          </w:tcPr>
          <w:p w14:paraId="60DA29A3" w14:textId="77777777"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19,7%</w:t>
            </w:r>
          </w:p>
        </w:tc>
        <w:tc>
          <w:tcPr>
            <w:tcW w:w="1710" w:type="dxa"/>
            <w:vAlign w:val="center"/>
          </w:tcPr>
          <w:p w14:paraId="2C7C4708" w14:textId="26E23F91"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6</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034</w:t>
            </w:r>
          </w:p>
        </w:tc>
        <w:tc>
          <w:tcPr>
            <w:tcW w:w="1710" w:type="dxa"/>
            <w:vAlign w:val="center"/>
          </w:tcPr>
          <w:p w14:paraId="36BDB834" w14:textId="57E1585A" w:rsidR="00FD4682" w:rsidRPr="00DA238C" w:rsidRDefault="00B3581D">
            <w:pPr>
              <w:rPr>
                <w:rFonts w:ascii="Barlow" w:hAnsi="Barlow"/>
                <w:color w:val="000000" w:themeColor="text1"/>
                <w:sz w:val="16"/>
                <w:szCs w:val="24"/>
                <w:lang w:val="es-PE"/>
              </w:rPr>
            </w:pPr>
            <w:r w:rsidRPr="00DA238C">
              <w:rPr>
                <w:rFonts w:ascii="Barlow" w:hAnsi="Barlow"/>
                <w:color w:val="000000" w:themeColor="text1"/>
                <w:sz w:val="16"/>
                <w:szCs w:val="24"/>
                <w:lang w:val="es-PE"/>
              </w:rPr>
              <w:t>4</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263</w:t>
            </w:r>
            <w:r w:rsidR="00C532F9" w:rsidRPr="00DA238C">
              <w:rPr>
                <w:rFonts w:ascii="Barlow" w:hAnsi="Barlow"/>
                <w:color w:val="000000" w:themeColor="text1"/>
                <w:sz w:val="16"/>
                <w:szCs w:val="24"/>
                <w:lang w:val="es-PE"/>
              </w:rPr>
              <w:t xml:space="preserve"> </w:t>
            </w:r>
            <w:r w:rsidRPr="00DA238C">
              <w:rPr>
                <w:rFonts w:ascii="Barlow" w:hAnsi="Barlow"/>
                <w:color w:val="000000" w:themeColor="text1"/>
                <w:sz w:val="16"/>
                <w:szCs w:val="24"/>
                <w:lang w:val="es-PE"/>
              </w:rPr>
              <w:t>395</w:t>
            </w:r>
          </w:p>
        </w:tc>
      </w:tr>
    </w:tbl>
    <w:p w14:paraId="51DFD0DE" w14:textId="01EB3628" w:rsidR="00FD4682" w:rsidRPr="00DA238C" w:rsidRDefault="00FD4682">
      <w:pPr>
        <w:rPr>
          <w:rFonts w:ascii="Barlow" w:hAnsi="Barlow"/>
          <w:color w:val="000000" w:themeColor="text1"/>
          <w:lang w:val="es-PE"/>
        </w:rPr>
      </w:pPr>
    </w:p>
    <w:p w14:paraId="2F74ADC2" w14:textId="16B38998" w:rsidR="00A71D7E" w:rsidRPr="00DA238C" w:rsidRDefault="00A71D7E" w:rsidP="00A71D7E">
      <w:pPr>
        <w:spacing w:before="20" w:after="60"/>
        <w:jc w:val="center"/>
        <w:rPr>
          <w:rFonts w:ascii="Barlow" w:hAnsi="Barlow"/>
          <w:b/>
          <w:bCs/>
          <w:iCs/>
          <w:color w:val="000000" w:themeColor="text1"/>
          <w:sz w:val="24"/>
          <w:szCs w:val="32"/>
          <w:lang w:val="es-PE"/>
        </w:rPr>
      </w:pPr>
      <w:r w:rsidRPr="00DA238C">
        <w:rPr>
          <w:rFonts w:ascii="Barlow" w:hAnsi="Barlow"/>
          <w:b/>
          <w:bCs/>
          <w:iCs/>
          <w:color w:val="000000" w:themeColor="text1"/>
          <w:sz w:val="20"/>
          <w:szCs w:val="32"/>
          <w:lang w:val="es-PE"/>
        </w:rPr>
        <w:t xml:space="preserve">Figura 3: Porcentajes ponderados dentro del universo formal asalariado + informal </w:t>
      </w:r>
      <w:proofErr w:type="spellStart"/>
      <w:r w:rsidRPr="00DA238C">
        <w:rPr>
          <w:rFonts w:ascii="Barlow" w:hAnsi="Barlow"/>
          <w:b/>
          <w:bCs/>
          <w:iCs/>
          <w:color w:val="000000" w:themeColor="text1"/>
          <w:sz w:val="20"/>
          <w:szCs w:val="32"/>
          <w:lang w:val="es-PE"/>
        </w:rPr>
        <w:t>lower-tier</w:t>
      </w:r>
      <w:proofErr w:type="spellEnd"/>
      <w:r w:rsidRPr="00DA238C">
        <w:rPr>
          <w:rFonts w:ascii="Barlow" w:hAnsi="Barlow"/>
          <w:b/>
          <w:bCs/>
          <w:iCs/>
          <w:color w:val="000000" w:themeColor="text1"/>
          <w:sz w:val="20"/>
          <w:szCs w:val="32"/>
          <w:lang w:val="es-PE"/>
        </w:rPr>
        <w:t>.</w:t>
      </w:r>
    </w:p>
    <w:p w14:paraId="1E24BBB9" w14:textId="37894225" w:rsidR="00A71D7E" w:rsidRPr="00DA238C" w:rsidRDefault="00A71D7E" w:rsidP="00A71D7E">
      <w:pPr>
        <w:spacing w:after="0" w:line="247" w:lineRule="auto"/>
        <w:jc w:val="both"/>
        <w:rPr>
          <w:rFonts w:ascii="Barlow" w:hAnsi="Barlow"/>
          <w:color w:val="000000" w:themeColor="text1"/>
          <w:sz w:val="20"/>
          <w:szCs w:val="24"/>
          <w:lang w:val="es-PE"/>
        </w:rPr>
      </w:pPr>
      <w:r w:rsidRPr="00DA238C">
        <w:rPr>
          <w:rFonts w:ascii="Barlow" w:hAnsi="Barlow"/>
          <w:noProof/>
          <w:color w:val="000000" w:themeColor="text1"/>
          <w:lang w:val="es-PE"/>
        </w:rPr>
        <w:drawing>
          <wp:anchor distT="0" distB="0" distL="114300" distR="114300" simplePos="0" relativeHeight="251657216" behindDoc="1" locked="0" layoutInCell="1" allowOverlap="1" wp14:anchorId="01BE34E4" wp14:editId="597AB9C5">
            <wp:simplePos x="0" y="0"/>
            <wp:positionH relativeFrom="column">
              <wp:posOffset>316230</wp:posOffset>
            </wp:positionH>
            <wp:positionV relativeFrom="paragraph">
              <wp:posOffset>108585</wp:posOffset>
            </wp:positionV>
            <wp:extent cx="5760000" cy="2880000"/>
            <wp:effectExtent l="0" t="0" r="0" b="0"/>
            <wp:wrapTight wrapText="bothSides">
              <wp:wrapPolygon edited="0">
                <wp:start x="0" y="0"/>
                <wp:lineTo x="0" y="21433"/>
                <wp:lineTo x="21505" y="21433"/>
                <wp:lineTo x="2150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alidad_por_sexo.png"/>
                    <pic:cNvPicPr/>
                  </pic:nvPicPr>
                  <pic:blipFill>
                    <a:blip r:embed="rId10"/>
                    <a:stretch>
                      <a:fillRect/>
                    </a:stretch>
                  </pic:blipFill>
                  <pic:spPr>
                    <a:xfrm>
                      <a:off x="0" y="0"/>
                      <a:ext cx="5760000" cy="2880000"/>
                    </a:xfrm>
                    <a:prstGeom prst="rect">
                      <a:avLst/>
                    </a:prstGeom>
                  </pic:spPr>
                </pic:pic>
              </a:graphicData>
            </a:graphic>
          </wp:anchor>
        </w:drawing>
      </w:r>
    </w:p>
    <w:p w14:paraId="4B7B63EE"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5B5169AC"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5C14C780"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532AE226"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445A2481"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4D634374"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7BAC8976"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36FC5A94"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493D2F56"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02B32D20"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02279AE4"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45F3B9F5"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383DFB23"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4DD3E010"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5B4035C7"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68C44A94"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1098A397"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0C36DACD" w14:textId="77777777" w:rsidR="00A71D7E" w:rsidRPr="00DA238C" w:rsidRDefault="00A71D7E" w:rsidP="00A71D7E">
      <w:pPr>
        <w:spacing w:after="0" w:line="247" w:lineRule="auto"/>
        <w:jc w:val="both"/>
        <w:rPr>
          <w:rFonts w:ascii="Barlow" w:hAnsi="Barlow"/>
          <w:color w:val="000000" w:themeColor="text1"/>
          <w:sz w:val="20"/>
          <w:szCs w:val="24"/>
          <w:lang w:val="es-PE"/>
        </w:rPr>
      </w:pPr>
    </w:p>
    <w:p w14:paraId="0BFD1C4A" w14:textId="1CD4F964" w:rsidR="00FD4682" w:rsidRPr="00DA238C" w:rsidRDefault="00B3581D" w:rsidP="00A71D7E">
      <w:pPr>
        <w:spacing w:after="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 xml:space="preserve">La incidencia </w:t>
      </w:r>
      <w:proofErr w:type="spellStart"/>
      <w:r w:rsidRPr="00DA238C">
        <w:rPr>
          <w:rFonts w:ascii="Barlow" w:hAnsi="Barlow"/>
          <w:color w:val="000000" w:themeColor="text1"/>
          <w:sz w:val="20"/>
          <w:szCs w:val="24"/>
          <w:lang w:val="es-PE"/>
        </w:rPr>
        <w:t>lower-tier</w:t>
      </w:r>
      <w:proofErr w:type="spellEnd"/>
      <w:r w:rsidRPr="00DA238C">
        <w:rPr>
          <w:rFonts w:ascii="Barlow" w:hAnsi="Barlow"/>
          <w:color w:val="000000" w:themeColor="text1"/>
          <w:sz w:val="20"/>
          <w:szCs w:val="24"/>
          <w:lang w:val="es-PE"/>
        </w:rPr>
        <w:t xml:space="preserve"> aument</w:t>
      </w:r>
      <w:r w:rsidR="00FE191A" w:rsidRPr="00DA238C">
        <w:rPr>
          <w:rFonts w:ascii="Barlow" w:hAnsi="Barlow"/>
          <w:color w:val="000000" w:themeColor="text1"/>
          <w:sz w:val="20"/>
          <w:szCs w:val="24"/>
          <w:lang w:val="es-PE"/>
        </w:rPr>
        <w:t xml:space="preserve">ó 0,7 puntos porcentuales al pasar </w:t>
      </w:r>
      <w:r w:rsidRPr="00DA238C">
        <w:rPr>
          <w:rFonts w:ascii="Barlow" w:hAnsi="Barlow"/>
          <w:color w:val="000000" w:themeColor="text1"/>
          <w:sz w:val="20"/>
          <w:szCs w:val="24"/>
          <w:lang w:val="es-PE"/>
        </w:rPr>
        <w:t>de 23,6% en 2024 a 24,3% en 2025. La diferencia por sexo es marcada</w:t>
      </w:r>
      <w:r w:rsidR="00CD737C" w:rsidRPr="00DA238C">
        <w:rPr>
          <w:rFonts w:ascii="Barlow" w:hAnsi="Barlow"/>
          <w:color w:val="000000" w:themeColor="text1"/>
          <w:sz w:val="20"/>
          <w:szCs w:val="24"/>
          <w:lang w:val="es-PE"/>
        </w:rPr>
        <w:t xml:space="preserve"> ya que las mujeres reportan l</w:t>
      </w:r>
      <w:r w:rsidR="00DA238C">
        <w:rPr>
          <w:rFonts w:ascii="Barlow" w:hAnsi="Barlow"/>
          <w:color w:val="000000" w:themeColor="text1"/>
          <w:sz w:val="20"/>
          <w:szCs w:val="24"/>
          <w:lang w:val="es-PE"/>
        </w:rPr>
        <w:t>a</w:t>
      </w:r>
      <w:r w:rsidR="00CD737C" w:rsidRPr="00DA238C">
        <w:rPr>
          <w:rFonts w:ascii="Barlow" w:hAnsi="Barlow"/>
          <w:color w:val="000000" w:themeColor="text1"/>
          <w:sz w:val="20"/>
          <w:szCs w:val="24"/>
          <w:lang w:val="es-PE"/>
        </w:rPr>
        <w:t>s ma</w:t>
      </w:r>
      <w:r w:rsidR="00A349E8" w:rsidRPr="00DA238C">
        <w:rPr>
          <w:rFonts w:ascii="Barlow" w:hAnsi="Barlow"/>
          <w:color w:val="000000" w:themeColor="text1"/>
          <w:sz w:val="20"/>
          <w:szCs w:val="24"/>
          <w:lang w:val="es-PE"/>
        </w:rPr>
        <w:t>yores tasas. E</w:t>
      </w:r>
      <w:r w:rsidRPr="00DA238C">
        <w:rPr>
          <w:rFonts w:ascii="Barlow" w:hAnsi="Barlow"/>
          <w:color w:val="000000" w:themeColor="text1"/>
          <w:sz w:val="20"/>
          <w:szCs w:val="24"/>
          <w:lang w:val="es-PE"/>
        </w:rPr>
        <w:t xml:space="preserve">ntre mujeres pasa de 27,3% a 29,4%, mientras que entre hombres disminuye levemente de 20,2% a 19,7%. En 2025 la brecha mujeres–hombres alcanza 9,7 puntos porcentuales. Por tanto, el deterioro agregado se concentra en las mujeres. Como control, al usar el total de asalariados, en 2025 se obtiene 63,7% formal, 20,4% </w:t>
      </w:r>
      <w:proofErr w:type="spellStart"/>
      <w:r w:rsidRPr="00DA238C">
        <w:rPr>
          <w:rFonts w:ascii="Barlow" w:hAnsi="Barlow"/>
          <w:color w:val="000000" w:themeColor="text1"/>
          <w:sz w:val="20"/>
          <w:szCs w:val="24"/>
          <w:lang w:val="es-PE"/>
        </w:rPr>
        <w:t>lower-tier</w:t>
      </w:r>
      <w:proofErr w:type="spellEnd"/>
      <w:r w:rsidRPr="00DA238C">
        <w:rPr>
          <w:rFonts w:ascii="Barlow" w:hAnsi="Barlow"/>
          <w:color w:val="000000" w:themeColor="text1"/>
          <w:sz w:val="20"/>
          <w:szCs w:val="24"/>
          <w:lang w:val="es-PE"/>
        </w:rPr>
        <w:t xml:space="preserve">, 12,6% </w:t>
      </w:r>
      <w:proofErr w:type="spellStart"/>
      <w:r w:rsidRPr="00DA238C">
        <w:rPr>
          <w:rFonts w:ascii="Barlow" w:hAnsi="Barlow"/>
          <w:color w:val="000000" w:themeColor="text1"/>
          <w:sz w:val="20"/>
          <w:szCs w:val="24"/>
          <w:lang w:val="es-PE"/>
        </w:rPr>
        <w:t>upper-tier</w:t>
      </w:r>
      <w:proofErr w:type="spellEnd"/>
      <w:r w:rsidRPr="00DA238C">
        <w:rPr>
          <w:rFonts w:ascii="Barlow" w:hAnsi="Barlow"/>
          <w:color w:val="000000" w:themeColor="text1"/>
          <w:sz w:val="20"/>
          <w:szCs w:val="24"/>
          <w:lang w:val="es-PE"/>
        </w:rPr>
        <w:t xml:space="preserve"> y 3,3% no clasificable; esta descomposición completa se muestra en el Apéndice B.</w:t>
      </w:r>
    </w:p>
    <w:p w14:paraId="0832ED39" w14:textId="77777777" w:rsidR="00FD4682" w:rsidRPr="00DA238C" w:rsidRDefault="00B3581D">
      <w:pPr>
        <w:rPr>
          <w:rFonts w:ascii="Barlow" w:hAnsi="Barlow"/>
          <w:color w:val="000000" w:themeColor="text1"/>
          <w:lang w:val="es-PE"/>
        </w:rPr>
      </w:pPr>
      <w:r w:rsidRPr="00DA238C">
        <w:rPr>
          <w:rFonts w:ascii="Barlow" w:hAnsi="Barlow"/>
          <w:color w:val="000000" w:themeColor="text1"/>
          <w:lang w:val="es-PE"/>
        </w:rPr>
        <w:br w:type="page"/>
      </w:r>
    </w:p>
    <w:p w14:paraId="24C348E0" w14:textId="2D2BEE53" w:rsidR="00FD4682" w:rsidRPr="00DA238C" w:rsidRDefault="00B3581D">
      <w:pPr>
        <w:pStyle w:val="Ttulo1"/>
        <w:rPr>
          <w:rFonts w:ascii="Barlow" w:hAnsi="Barlow"/>
          <w:color w:val="000000" w:themeColor="text1"/>
          <w:lang w:val="es-PE"/>
        </w:rPr>
      </w:pPr>
      <w:r w:rsidRPr="00DA238C">
        <w:rPr>
          <w:rFonts w:ascii="Barlow" w:hAnsi="Barlow"/>
          <w:color w:val="000000" w:themeColor="text1"/>
          <w:lang w:val="es-PE"/>
        </w:rPr>
        <w:lastRenderedPageBreak/>
        <w:t xml:space="preserve">4. Distribución de ingresos y </w:t>
      </w:r>
      <w:proofErr w:type="spellStart"/>
      <w:r w:rsidR="00A71D7E" w:rsidRPr="00DA238C">
        <w:rPr>
          <w:rFonts w:ascii="Barlow" w:hAnsi="Barlow"/>
          <w:color w:val="000000" w:themeColor="text1"/>
          <w:lang w:val="es-PE"/>
        </w:rPr>
        <w:t>conclusions</w:t>
      </w:r>
      <w:proofErr w:type="spellEnd"/>
    </w:p>
    <w:p w14:paraId="45511A33" w14:textId="119B6079" w:rsidR="00A71D7E" w:rsidRPr="00DA238C" w:rsidRDefault="00A71D7E" w:rsidP="00A71D7E">
      <w:pPr>
        <w:spacing w:before="20" w:after="60"/>
        <w:jc w:val="center"/>
        <w:rPr>
          <w:rFonts w:ascii="Barlow" w:hAnsi="Barlow"/>
          <w:b/>
          <w:bCs/>
          <w:iCs/>
          <w:color w:val="000000" w:themeColor="text1"/>
          <w:sz w:val="24"/>
          <w:szCs w:val="32"/>
          <w:lang w:val="es-PE"/>
        </w:rPr>
      </w:pPr>
      <w:r w:rsidRPr="00DA238C">
        <w:rPr>
          <w:rFonts w:ascii="Barlow" w:hAnsi="Barlow"/>
          <w:b/>
          <w:bCs/>
          <w:iCs/>
          <w:color w:val="000000" w:themeColor="text1"/>
          <w:sz w:val="20"/>
          <w:szCs w:val="32"/>
          <w:lang w:val="es-PE"/>
        </w:rPr>
        <w:t xml:space="preserve">Figura 4: Distribuciones de ingresos </w:t>
      </w:r>
      <w:r w:rsidR="009C2894" w:rsidRPr="00DA238C">
        <w:rPr>
          <w:rFonts w:ascii="Barlow" w:hAnsi="Barlow"/>
          <w:b/>
          <w:bCs/>
          <w:iCs/>
          <w:color w:val="000000" w:themeColor="text1"/>
          <w:sz w:val="20"/>
          <w:szCs w:val="32"/>
          <w:lang w:val="es-PE"/>
        </w:rPr>
        <w:t xml:space="preserve">de </w:t>
      </w:r>
      <w:r w:rsidRPr="00DA238C">
        <w:rPr>
          <w:rFonts w:ascii="Barlow" w:hAnsi="Barlow"/>
          <w:b/>
          <w:bCs/>
          <w:iCs/>
          <w:color w:val="000000" w:themeColor="text1"/>
          <w:sz w:val="20"/>
          <w:szCs w:val="32"/>
          <w:lang w:val="es-PE"/>
        </w:rPr>
        <w:t xml:space="preserve">asalariados formales vs </w:t>
      </w:r>
      <w:proofErr w:type="spellStart"/>
      <w:r w:rsidRPr="00DA238C">
        <w:rPr>
          <w:rFonts w:ascii="Barlow" w:hAnsi="Barlow"/>
          <w:b/>
          <w:bCs/>
          <w:iCs/>
          <w:color w:val="000000" w:themeColor="text1"/>
          <w:sz w:val="20"/>
          <w:szCs w:val="32"/>
          <w:lang w:val="es-PE"/>
        </w:rPr>
        <w:t>lower-tier</w:t>
      </w:r>
      <w:proofErr w:type="spellEnd"/>
      <w:r w:rsidRPr="00DA238C">
        <w:rPr>
          <w:rFonts w:ascii="Barlow" w:hAnsi="Barlow"/>
          <w:b/>
          <w:bCs/>
          <w:iCs/>
          <w:color w:val="000000" w:themeColor="text1"/>
          <w:sz w:val="20"/>
          <w:szCs w:val="32"/>
          <w:lang w:val="es-PE"/>
        </w:rPr>
        <w:t xml:space="preserve"> info</w:t>
      </w:r>
      <w:r w:rsidR="009C2894" w:rsidRPr="00DA238C">
        <w:rPr>
          <w:rFonts w:ascii="Barlow" w:hAnsi="Barlow"/>
          <w:b/>
          <w:bCs/>
          <w:iCs/>
          <w:color w:val="000000" w:themeColor="text1"/>
          <w:sz w:val="20"/>
          <w:szCs w:val="32"/>
          <w:lang w:val="es-PE"/>
        </w:rPr>
        <w:t>rmales</w:t>
      </w:r>
    </w:p>
    <w:p w14:paraId="72CF7072" w14:textId="77777777" w:rsidR="00FD4682" w:rsidRPr="00DA238C" w:rsidRDefault="00B3581D" w:rsidP="009C2894">
      <w:pPr>
        <w:jc w:val="center"/>
        <w:rPr>
          <w:rFonts w:ascii="Barlow" w:hAnsi="Barlow"/>
          <w:color w:val="000000" w:themeColor="text1"/>
          <w:lang w:val="es-PE"/>
        </w:rPr>
      </w:pPr>
      <w:r w:rsidRPr="00DA238C">
        <w:rPr>
          <w:rFonts w:ascii="Barlow" w:hAnsi="Barlow"/>
          <w:noProof/>
          <w:color w:val="000000" w:themeColor="text1"/>
          <w:lang w:val="es-PE"/>
        </w:rPr>
        <w:drawing>
          <wp:inline distT="0" distB="0" distL="0" distR="0" wp14:anchorId="08E4A3F6" wp14:editId="3165B9A7">
            <wp:extent cx="5831068" cy="3753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es_ingresos_4_paneles.png"/>
                    <pic:cNvPicPr/>
                  </pic:nvPicPr>
                  <pic:blipFill rotWithShape="1">
                    <a:blip r:embed="rId11"/>
                    <a:srcRect t="4213"/>
                    <a:stretch>
                      <a:fillRect/>
                    </a:stretch>
                  </pic:blipFill>
                  <pic:spPr bwMode="auto">
                    <a:xfrm>
                      <a:off x="0" y="0"/>
                      <a:ext cx="5832000" cy="3754085"/>
                    </a:xfrm>
                    <a:prstGeom prst="rect">
                      <a:avLst/>
                    </a:prstGeom>
                    <a:ln>
                      <a:noFill/>
                    </a:ln>
                    <a:extLst>
                      <a:ext uri="{53640926-AAD7-44D8-BBD7-CCE9431645EC}">
                        <a14:shadowObscured xmlns:a14="http://schemas.microsoft.com/office/drawing/2010/main"/>
                      </a:ext>
                    </a:extLst>
                  </pic:spPr>
                </pic:pic>
              </a:graphicData>
            </a:graphic>
          </wp:inline>
        </w:drawing>
      </w:r>
    </w:p>
    <w:p w14:paraId="43E7D0F1" w14:textId="46966F4D" w:rsidR="00FD4682" w:rsidRPr="00DA238C" w:rsidRDefault="00B3581D" w:rsidP="00A71D7E">
      <w:pPr>
        <w:spacing w:after="6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Las distribuciones son asimétricas a la derecha, pero las de los formales se encuentran claramente desplazadas hacia ingresos mayores. En 2025 la mediana ponderada de P21 es $ 1</w:t>
      </w:r>
      <w:r w:rsidR="00C532F9" w:rsidRPr="00DA238C">
        <w:rPr>
          <w:rFonts w:ascii="Barlow" w:hAnsi="Barlow"/>
          <w:color w:val="000000" w:themeColor="text1"/>
          <w:sz w:val="20"/>
          <w:szCs w:val="24"/>
          <w:lang w:val="es-PE"/>
        </w:rPr>
        <w:t xml:space="preserve"> </w:t>
      </w:r>
      <w:r w:rsidRPr="00DA238C">
        <w:rPr>
          <w:rFonts w:ascii="Barlow" w:hAnsi="Barlow"/>
          <w:color w:val="000000" w:themeColor="text1"/>
          <w:sz w:val="20"/>
          <w:szCs w:val="24"/>
          <w:lang w:val="es-PE"/>
        </w:rPr>
        <w:t>000</w:t>
      </w:r>
      <w:r w:rsidR="00C532F9" w:rsidRPr="00DA238C">
        <w:rPr>
          <w:rFonts w:ascii="Barlow" w:hAnsi="Barlow"/>
          <w:color w:val="000000" w:themeColor="text1"/>
          <w:sz w:val="20"/>
          <w:szCs w:val="24"/>
          <w:lang w:val="es-PE"/>
        </w:rPr>
        <w:t xml:space="preserve"> </w:t>
      </w:r>
      <w:r w:rsidRPr="00DA238C">
        <w:rPr>
          <w:rFonts w:ascii="Barlow" w:hAnsi="Barlow"/>
          <w:color w:val="000000" w:themeColor="text1"/>
          <w:sz w:val="20"/>
          <w:szCs w:val="24"/>
          <w:lang w:val="es-PE"/>
        </w:rPr>
        <w:t>000 para formales y $ 400</w:t>
      </w:r>
      <w:r w:rsidR="00C532F9" w:rsidRPr="00DA238C">
        <w:rPr>
          <w:rFonts w:ascii="Barlow" w:hAnsi="Barlow"/>
          <w:color w:val="000000" w:themeColor="text1"/>
          <w:sz w:val="20"/>
          <w:szCs w:val="24"/>
          <w:lang w:val="es-PE"/>
        </w:rPr>
        <w:t xml:space="preserve"> </w:t>
      </w:r>
      <w:r w:rsidRPr="00DA238C">
        <w:rPr>
          <w:rFonts w:ascii="Barlow" w:hAnsi="Barlow"/>
          <w:color w:val="000000" w:themeColor="text1"/>
          <w:sz w:val="20"/>
          <w:szCs w:val="24"/>
          <w:lang w:val="es-PE"/>
        </w:rPr>
        <w:t xml:space="preserve">000 para </w:t>
      </w:r>
      <w:proofErr w:type="spellStart"/>
      <w:r w:rsidRPr="00DA238C">
        <w:rPr>
          <w:rFonts w:ascii="Barlow" w:hAnsi="Barlow"/>
          <w:color w:val="000000" w:themeColor="text1"/>
          <w:sz w:val="20"/>
          <w:szCs w:val="24"/>
          <w:lang w:val="es-PE"/>
        </w:rPr>
        <w:t>lower-tier</w:t>
      </w:r>
      <w:proofErr w:type="spellEnd"/>
      <w:r w:rsidRPr="00DA238C">
        <w:rPr>
          <w:rFonts w:ascii="Barlow" w:hAnsi="Barlow"/>
          <w:color w:val="000000" w:themeColor="text1"/>
          <w:sz w:val="20"/>
          <w:szCs w:val="24"/>
          <w:lang w:val="es-PE"/>
        </w:rPr>
        <w:t>; en P47T las medianas son $ 1</w:t>
      </w:r>
      <w:r w:rsidR="00C532F9" w:rsidRPr="00DA238C">
        <w:rPr>
          <w:rFonts w:ascii="Barlow" w:hAnsi="Barlow"/>
          <w:color w:val="000000" w:themeColor="text1"/>
          <w:sz w:val="20"/>
          <w:szCs w:val="24"/>
          <w:lang w:val="es-PE"/>
        </w:rPr>
        <w:t xml:space="preserve"> </w:t>
      </w:r>
      <w:r w:rsidRPr="00DA238C">
        <w:rPr>
          <w:rFonts w:ascii="Barlow" w:hAnsi="Barlow"/>
          <w:color w:val="000000" w:themeColor="text1"/>
          <w:sz w:val="20"/>
          <w:szCs w:val="24"/>
          <w:lang w:val="es-PE"/>
        </w:rPr>
        <w:t>200</w:t>
      </w:r>
      <w:r w:rsidR="00C532F9" w:rsidRPr="00DA238C">
        <w:rPr>
          <w:rFonts w:ascii="Barlow" w:hAnsi="Barlow"/>
          <w:color w:val="000000" w:themeColor="text1"/>
          <w:sz w:val="20"/>
          <w:szCs w:val="24"/>
          <w:lang w:val="es-PE"/>
        </w:rPr>
        <w:t xml:space="preserve"> </w:t>
      </w:r>
      <w:r w:rsidRPr="00DA238C">
        <w:rPr>
          <w:rFonts w:ascii="Barlow" w:hAnsi="Barlow"/>
          <w:color w:val="000000" w:themeColor="text1"/>
          <w:sz w:val="20"/>
          <w:szCs w:val="24"/>
          <w:lang w:val="es-PE"/>
        </w:rPr>
        <w:t>000 y $ 560</w:t>
      </w:r>
      <w:r w:rsidR="00C532F9" w:rsidRPr="00DA238C">
        <w:rPr>
          <w:rFonts w:ascii="Barlow" w:hAnsi="Barlow"/>
          <w:color w:val="000000" w:themeColor="text1"/>
          <w:sz w:val="20"/>
          <w:szCs w:val="24"/>
          <w:lang w:val="es-PE"/>
        </w:rPr>
        <w:t xml:space="preserve"> </w:t>
      </w:r>
      <w:r w:rsidRPr="00DA238C">
        <w:rPr>
          <w:rFonts w:ascii="Barlow" w:hAnsi="Barlow"/>
          <w:color w:val="000000" w:themeColor="text1"/>
          <w:sz w:val="20"/>
          <w:szCs w:val="24"/>
          <w:lang w:val="es-PE"/>
        </w:rPr>
        <w:t>000, respectivamente. P21 mide solo la ocupación principal y omite otros trabajos e ingresos no laborales; P47T incorpora esos componentes, pero ambas variables tienen no respuesta, valores cero, redondeo y extremos. El recorte visual al p99 no elimina observaciones del cálculo de tablas, solo mejora la legibilidad del gráfico.</w:t>
      </w:r>
    </w:p>
    <w:p w14:paraId="2F477555" w14:textId="1C2B81F3" w:rsidR="00FD4682" w:rsidRPr="00DA238C" w:rsidRDefault="00B3581D" w:rsidP="00A71D7E">
      <w:pPr>
        <w:spacing w:after="6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 xml:space="preserve">La estructura de faltantes y correlaciones es estable entre años. Sin embargo, la informalidad </w:t>
      </w:r>
      <w:proofErr w:type="spellStart"/>
      <w:r w:rsidRPr="00DA238C">
        <w:rPr>
          <w:rFonts w:ascii="Barlow" w:hAnsi="Barlow"/>
          <w:color w:val="000000" w:themeColor="text1"/>
          <w:sz w:val="20"/>
          <w:szCs w:val="24"/>
          <w:lang w:val="es-PE"/>
        </w:rPr>
        <w:t>lower-tier</w:t>
      </w:r>
      <w:proofErr w:type="spellEnd"/>
      <w:r w:rsidRPr="00DA238C">
        <w:rPr>
          <w:rFonts w:ascii="Barlow" w:hAnsi="Barlow"/>
          <w:color w:val="000000" w:themeColor="text1"/>
          <w:sz w:val="20"/>
          <w:szCs w:val="24"/>
          <w:lang w:val="es-PE"/>
        </w:rPr>
        <w:t xml:space="preserve"> registra un aumento moderado, explicado por una mayor incidencia entre las mujeres. Las brechas de ingreso son amplias y persistentes: los trabajadores </w:t>
      </w:r>
      <w:proofErr w:type="spellStart"/>
      <w:r w:rsidRPr="00DA238C">
        <w:rPr>
          <w:rFonts w:ascii="Barlow" w:hAnsi="Barlow"/>
          <w:color w:val="000000" w:themeColor="text1"/>
          <w:sz w:val="20"/>
          <w:szCs w:val="24"/>
          <w:lang w:val="es-PE"/>
        </w:rPr>
        <w:t>lower-tier</w:t>
      </w:r>
      <w:proofErr w:type="spellEnd"/>
      <w:r w:rsidRPr="00DA238C">
        <w:rPr>
          <w:rFonts w:ascii="Barlow" w:hAnsi="Barlow"/>
          <w:color w:val="000000" w:themeColor="text1"/>
          <w:sz w:val="20"/>
          <w:szCs w:val="24"/>
          <w:lang w:val="es-PE"/>
        </w:rPr>
        <w:t xml:space="preserve"> se concentran en la parte baja de las distribuciones tanto de P21 como de P47T.</w:t>
      </w:r>
    </w:p>
    <w:p w14:paraId="636D182A" w14:textId="77777777" w:rsidR="00FD4682" w:rsidRPr="00DA238C" w:rsidRDefault="00B3581D">
      <w:pPr>
        <w:pStyle w:val="Ttulo2"/>
        <w:rPr>
          <w:rFonts w:ascii="Barlow" w:hAnsi="Barlow"/>
          <w:color w:val="000000" w:themeColor="text1"/>
          <w:lang w:val="es-PE"/>
        </w:rPr>
      </w:pPr>
      <w:r w:rsidRPr="00DA238C">
        <w:rPr>
          <w:rFonts w:ascii="Barlow" w:hAnsi="Barlow"/>
          <w:color w:val="000000" w:themeColor="text1"/>
          <w:lang w:val="es-PE"/>
        </w:rPr>
        <w:t>Uso de IA y tiempo dedicado</w:t>
      </w:r>
    </w:p>
    <w:p w14:paraId="6B44FEBD" w14:textId="79C2274C" w:rsidR="00FD4682" w:rsidRPr="00DA238C" w:rsidRDefault="00D91BA0" w:rsidP="00A71D7E">
      <w:pPr>
        <w:spacing w:after="60" w:line="247" w:lineRule="auto"/>
        <w:jc w:val="both"/>
        <w:rPr>
          <w:rFonts w:ascii="Barlow" w:hAnsi="Barlow"/>
          <w:color w:val="000000" w:themeColor="text1"/>
          <w:sz w:val="20"/>
          <w:szCs w:val="20"/>
          <w:lang w:val="es-PE"/>
        </w:rPr>
      </w:pPr>
      <w:r w:rsidRPr="00DA238C">
        <w:rPr>
          <w:rFonts w:ascii="Barlow" w:hAnsi="Barlow"/>
          <w:color w:val="000000" w:themeColor="text1"/>
          <w:sz w:val="20"/>
          <w:szCs w:val="20"/>
          <w:lang w:val="es-PE"/>
        </w:rPr>
        <w:t>El uso de la IA fue de gran ayuda durante el desarrollo de la programación, especialmente para resolver dudas relacionadas con la sintaxis, la depuración de errores y la elaboración de códigos para el procesamiento y análisis de datos. Resultó particularmente útil en tareas repetitivas, como la limpieza de bases de datos, el tratamiento de valores faltantes y la generación de gráficos y tablas descriptivas</w:t>
      </w:r>
      <w:r w:rsidR="00B3581D" w:rsidRPr="00DA238C">
        <w:rPr>
          <w:rFonts w:ascii="Barlow" w:hAnsi="Barlow"/>
          <w:color w:val="000000" w:themeColor="text1"/>
          <w:sz w:val="20"/>
          <w:szCs w:val="20"/>
          <w:lang w:val="es-PE"/>
        </w:rPr>
        <w:t xml:space="preserve">. Fue menos efectiva en decisiones conceptuales que requieren leer el diccionario y justificar el </w:t>
      </w:r>
      <w:r w:rsidR="00C532F9" w:rsidRPr="00DA238C">
        <w:rPr>
          <w:rFonts w:ascii="Barlow" w:hAnsi="Barlow"/>
          <w:color w:val="000000" w:themeColor="text1"/>
          <w:sz w:val="20"/>
          <w:szCs w:val="20"/>
          <w:lang w:val="es-PE"/>
        </w:rPr>
        <w:t>universo,</w:t>
      </w:r>
      <w:r w:rsidR="00B3581D" w:rsidRPr="00DA238C">
        <w:rPr>
          <w:rFonts w:ascii="Barlow" w:hAnsi="Barlow"/>
          <w:color w:val="000000" w:themeColor="text1"/>
          <w:sz w:val="20"/>
          <w:szCs w:val="20"/>
          <w:lang w:val="es-PE"/>
        </w:rPr>
        <w:t xml:space="preserve"> por lo que las sugerencias debieron contrastarse con la documentación oficial. </w:t>
      </w:r>
    </w:p>
    <w:p w14:paraId="7E95E26C" w14:textId="77777777" w:rsidR="003B56D7" w:rsidRDefault="003B56D7">
      <w:pPr>
        <w:spacing w:after="20" w:line="247" w:lineRule="auto"/>
        <w:rPr>
          <w:rFonts w:ascii="Barlow" w:hAnsi="Barlow"/>
          <w:b/>
          <w:bCs/>
          <w:color w:val="000000" w:themeColor="text1"/>
          <w:sz w:val="20"/>
          <w:szCs w:val="20"/>
          <w:lang w:val="es-PE"/>
        </w:rPr>
      </w:pPr>
    </w:p>
    <w:p w14:paraId="50ED7FB0" w14:textId="3C4D5A81" w:rsidR="00FD4682" w:rsidRPr="00DA238C" w:rsidRDefault="00B3581D">
      <w:pPr>
        <w:spacing w:after="20" w:line="247" w:lineRule="auto"/>
        <w:rPr>
          <w:rFonts w:ascii="Barlow" w:hAnsi="Barlow"/>
          <w:color w:val="000000" w:themeColor="text1"/>
          <w:sz w:val="20"/>
          <w:szCs w:val="20"/>
          <w:lang w:val="es-PE"/>
        </w:rPr>
      </w:pPr>
      <w:r w:rsidRPr="00DA238C">
        <w:rPr>
          <w:rFonts w:ascii="Barlow" w:hAnsi="Barlow"/>
          <w:b/>
          <w:bCs/>
          <w:color w:val="000000" w:themeColor="text1"/>
          <w:sz w:val="20"/>
          <w:szCs w:val="20"/>
          <w:lang w:val="es-PE"/>
        </w:rPr>
        <w:t>Tiempo total dedicado por el grupo:</w:t>
      </w:r>
      <w:r w:rsidRPr="00DA238C">
        <w:rPr>
          <w:rFonts w:ascii="Barlow" w:hAnsi="Barlow"/>
          <w:color w:val="000000" w:themeColor="text1"/>
          <w:sz w:val="20"/>
          <w:szCs w:val="20"/>
          <w:lang w:val="es-PE"/>
        </w:rPr>
        <w:t xml:space="preserve"> </w:t>
      </w:r>
      <w:r w:rsidR="00D24FF9" w:rsidRPr="00DA238C">
        <w:rPr>
          <w:rFonts w:ascii="Barlow" w:hAnsi="Barlow"/>
          <w:color w:val="000000" w:themeColor="text1"/>
          <w:sz w:val="20"/>
          <w:szCs w:val="20"/>
          <w:lang w:val="es-PE"/>
        </w:rPr>
        <w:t>12</w:t>
      </w:r>
      <w:r w:rsidRPr="00DA238C">
        <w:rPr>
          <w:rFonts w:ascii="Barlow" w:hAnsi="Barlow"/>
          <w:color w:val="000000" w:themeColor="text1"/>
          <w:sz w:val="20"/>
          <w:szCs w:val="20"/>
          <w:lang w:val="es-PE"/>
        </w:rPr>
        <w:t xml:space="preserve"> horas.</w:t>
      </w:r>
    </w:p>
    <w:p w14:paraId="5F20575A" w14:textId="77777777" w:rsidR="00C532F9" w:rsidRPr="00DA238C" w:rsidRDefault="00C532F9">
      <w:pPr>
        <w:spacing w:after="20" w:line="247" w:lineRule="auto"/>
        <w:rPr>
          <w:rFonts w:ascii="Barlow" w:hAnsi="Barlow"/>
          <w:color w:val="000000" w:themeColor="text1"/>
          <w:sz w:val="20"/>
          <w:szCs w:val="20"/>
          <w:lang w:val="es-PE"/>
        </w:rPr>
      </w:pPr>
    </w:p>
    <w:p w14:paraId="1CB8DEEF" w14:textId="77777777" w:rsidR="00C532F9" w:rsidRPr="00DA238C" w:rsidRDefault="00B3581D" w:rsidP="00C532F9">
      <w:pPr>
        <w:spacing w:after="0" w:line="247" w:lineRule="auto"/>
        <w:jc w:val="both"/>
        <w:rPr>
          <w:rFonts w:ascii="Barlow" w:hAnsi="Barlow"/>
          <w:color w:val="000000" w:themeColor="text1"/>
          <w:sz w:val="20"/>
          <w:szCs w:val="20"/>
          <w:lang w:val="es-PE"/>
        </w:rPr>
      </w:pPr>
      <w:r w:rsidRPr="00DA238C">
        <w:rPr>
          <w:rFonts w:ascii="Barlow" w:hAnsi="Barlow"/>
          <w:b/>
          <w:bCs/>
          <w:color w:val="000000" w:themeColor="text1"/>
          <w:sz w:val="20"/>
          <w:szCs w:val="20"/>
          <w:lang w:val="es-PE"/>
        </w:rPr>
        <w:t>Referencias</w:t>
      </w:r>
      <w:r w:rsidRPr="00DA238C">
        <w:rPr>
          <w:rFonts w:ascii="Barlow" w:hAnsi="Barlow"/>
          <w:color w:val="000000" w:themeColor="text1"/>
          <w:sz w:val="20"/>
          <w:szCs w:val="20"/>
          <w:lang w:val="es-PE"/>
        </w:rPr>
        <w:t xml:space="preserve">: </w:t>
      </w:r>
    </w:p>
    <w:p w14:paraId="5B11B57F" w14:textId="367968C5" w:rsidR="00C532F9" w:rsidRPr="00DA238C" w:rsidRDefault="00B3581D" w:rsidP="00C532F9">
      <w:pPr>
        <w:pStyle w:val="Prrafodelista"/>
        <w:numPr>
          <w:ilvl w:val="0"/>
          <w:numId w:val="10"/>
        </w:numPr>
        <w:spacing w:after="0" w:line="247" w:lineRule="auto"/>
        <w:jc w:val="both"/>
        <w:rPr>
          <w:rFonts w:ascii="Barlow" w:hAnsi="Barlow"/>
          <w:color w:val="000000" w:themeColor="text1"/>
          <w:sz w:val="20"/>
          <w:szCs w:val="20"/>
          <w:lang w:val="es-PE"/>
        </w:rPr>
      </w:pPr>
      <w:r w:rsidRPr="00DA238C">
        <w:rPr>
          <w:rFonts w:ascii="Barlow" w:hAnsi="Barlow"/>
          <w:color w:val="000000" w:themeColor="text1"/>
          <w:sz w:val="20"/>
          <w:szCs w:val="20"/>
          <w:lang w:val="es-PE"/>
        </w:rPr>
        <w:t>INDEC (2026), Diseño de registros EPH 4T2025</w:t>
      </w:r>
      <w:r w:rsidR="00C532F9" w:rsidRPr="00DA238C">
        <w:rPr>
          <w:rFonts w:ascii="Barlow" w:hAnsi="Barlow"/>
          <w:color w:val="000000" w:themeColor="text1"/>
          <w:sz w:val="20"/>
          <w:szCs w:val="20"/>
          <w:lang w:val="es-PE"/>
        </w:rPr>
        <w:t xml:space="preserve">, </w:t>
      </w:r>
      <w:r w:rsidR="00C532F9" w:rsidRPr="00DA238C">
        <w:rPr>
          <w:rFonts w:ascii="Barlow" w:hAnsi="Barlow"/>
          <w:color w:val="000000" w:themeColor="text1"/>
          <w:sz w:val="20"/>
          <w:szCs w:val="20"/>
          <w:lang w:val="es-PE"/>
        </w:rPr>
        <w:t>EPH 4T202</w:t>
      </w:r>
      <w:r w:rsidR="00C532F9" w:rsidRPr="00DA238C">
        <w:rPr>
          <w:rFonts w:ascii="Barlow" w:hAnsi="Barlow"/>
          <w:color w:val="000000" w:themeColor="text1"/>
          <w:sz w:val="20"/>
          <w:szCs w:val="20"/>
          <w:lang w:val="es-PE"/>
        </w:rPr>
        <w:t>4</w:t>
      </w:r>
      <w:r w:rsidRPr="00DA238C">
        <w:rPr>
          <w:rFonts w:ascii="Barlow" w:hAnsi="Barlow"/>
          <w:color w:val="000000" w:themeColor="text1"/>
          <w:sz w:val="20"/>
          <w:szCs w:val="20"/>
          <w:lang w:val="es-PE"/>
        </w:rPr>
        <w:t>, IPC diciembre de 2025</w:t>
      </w:r>
      <w:r w:rsidR="00C532F9" w:rsidRPr="00DA238C">
        <w:rPr>
          <w:rFonts w:ascii="Barlow" w:hAnsi="Barlow"/>
          <w:color w:val="000000" w:themeColor="text1"/>
          <w:sz w:val="20"/>
          <w:szCs w:val="20"/>
          <w:lang w:val="es-PE"/>
        </w:rPr>
        <w:t>.</w:t>
      </w:r>
    </w:p>
    <w:p w14:paraId="50FCD3C0" w14:textId="5FC00C8B" w:rsidR="00C532F9" w:rsidRPr="00DA238C" w:rsidRDefault="00B3581D" w:rsidP="00C532F9">
      <w:pPr>
        <w:pStyle w:val="Prrafodelista"/>
        <w:numPr>
          <w:ilvl w:val="0"/>
          <w:numId w:val="10"/>
        </w:numPr>
        <w:spacing w:after="0" w:line="247" w:lineRule="auto"/>
        <w:jc w:val="both"/>
        <w:rPr>
          <w:rFonts w:ascii="Barlow" w:hAnsi="Barlow"/>
          <w:color w:val="000000" w:themeColor="text1"/>
          <w:sz w:val="20"/>
          <w:szCs w:val="20"/>
          <w:lang w:val="es-PE"/>
        </w:rPr>
      </w:pPr>
      <w:r w:rsidRPr="00DA238C">
        <w:rPr>
          <w:rFonts w:ascii="Barlow" w:hAnsi="Barlow"/>
          <w:color w:val="000000" w:themeColor="text1"/>
          <w:sz w:val="20"/>
          <w:szCs w:val="20"/>
          <w:lang w:val="es-PE"/>
        </w:rPr>
        <w:t xml:space="preserve">Maurizio, R. y Monsalvo, A. P. (2021), </w:t>
      </w:r>
      <w:proofErr w:type="spellStart"/>
      <w:r w:rsidRPr="00DA238C">
        <w:rPr>
          <w:rFonts w:ascii="Barlow" w:hAnsi="Barlow"/>
          <w:color w:val="000000" w:themeColor="text1"/>
          <w:sz w:val="20"/>
          <w:szCs w:val="20"/>
          <w:lang w:val="es-PE"/>
        </w:rPr>
        <w:t>Informality</w:t>
      </w:r>
      <w:proofErr w:type="spellEnd"/>
      <w:r w:rsidRPr="00DA238C">
        <w:rPr>
          <w:rFonts w:ascii="Barlow" w:hAnsi="Barlow"/>
          <w:color w:val="000000" w:themeColor="text1"/>
          <w:sz w:val="20"/>
          <w:szCs w:val="20"/>
          <w:lang w:val="es-PE"/>
        </w:rPr>
        <w:t xml:space="preserve">, </w:t>
      </w:r>
      <w:proofErr w:type="spellStart"/>
      <w:r w:rsidRPr="00DA238C">
        <w:rPr>
          <w:rFonts w:ascii="Barlow" w:hAnsi="Barlow"/>
          <w:color w:val="000000" w:themeColor="text1"/>
          <w:sz w:val="20"/>
          <w:szCs w:val="20"/>
          <w:lang w:val="es-PE"/>
        </w:rPr>
        <w:t>labour</w:t>
      </w:r>
      <w:proofErr w:type="spellEnd"/>
      <w:r w:rsidRPr="00DA238C">
        <w:rPr>
          <w:rFonts w:ascii="Barlow" w:hAnsi="Barlow"/>
          <w:color w:val="000000" w:themeColor="text1"/>
          <w:sz w:val="20"/>
          <w:szCs w:val="20"/>
          <w:lang w:val="es-PE"/>
        </w:rPr>
        <w:t xml:space="preserve"> </w:t>
      </w:r>
      <w:proofErr w:type="spellStart"/>
      <w:r w:rsidRPr="00DA238C">
        <w:rPr>
          <w:rFonts w:ascii="Barlow" w:hAnsi="Barlow"/>
          <w:color w:val="000000" w:themeColor="text1"/>
          <w:sz w:val="20"/>
          <w:szCs w:val="20"/>
          <w:lang w:val="es-PE"/>
        </w:rPr>
        <w:t>transitions</w:t>
      </w:r>
      <w:proofErr w:type="spellEnd"/>
      <w:r w:rsidRPr="00DA238C">
        <w:rPr>
          <w:rFonts w:ascii="Barlow" w:hAnsi="Barlow"/>
          <w:color w:val="000000" w:themeColor="text1"/>
          <w:sz w:val="20"/>
          <w:szCs w:val="20"/>
          <w:lang w:val="es-PE"/>
        </w:rPr>
        <w:t xml:space="preserve">, and </w:t>
      </w:r>
      <w:proofErr w:type="spellStart"/>
      <w:r w:rsidRPr="00DA238C">
        <w:rPr>
          <w:rFonts w:ascii="Barlow" w:hAnsi="Barlow"/>
          <w:color w:val="000000" w:themeColor="text1"/>
          <w:sz w:val="20"/>
          <w:szCs w:val="20"/>
          <w:lang w:val="es-PE"/>
        </w:rPr>
        <w:t>the</w:t>
      </w:r>
      <w:proofErr w:type="spellEnd"/>
      <w:r w:rsidRPr="00DA238C">
        <w:rPr>
          <w:rFonts w:ascii="Barlow" w:hAnsi="Barlow"/>
          <w:color w:val="000000" w:themeColor="text1"/>
          <w:sz w:val="20"/>
          <w:szCs w:val="20"/>
          <w:lang w:val="es-PE"/>
        </w:rPr>
        <w:t xml:space="preserve"> </w:t>
      </w:r>
      <w:proofErr w:type="spellStart"/>
      <w:r w:rsidRPr="00DA238C">
        <w:rPr>
          <w:rFonts w:ascii="Barlow" w:hAnsi="Barlow"/>
          <w:color w:val="000000" w:themeColor="text1"/>
          <w:sz w:val="20"/>
          <w:szCs w:val="20"/>
          <w:lang w:val="es-PE"/>
        </w:rPr>
        <w:t>livelihoods</w:t>
      </w:r>
      <w:proofErr w:type="spellEnd"/>
      <w:r w:rsidRPr="00DA238C">
        <w:rPr>
          <w:rFonts w:ascii="Barlow" w:hAnsi="Barlow"/>
          <w:color w:val="000000" w:themeColor="text1"/>
          <w:sz w:val="20"/>
          <w:szCs w:val="20"/>
          <w:lang w:val="es-PE"/>
        </w:rPr>
        <w:t xml:space="preserve"> </w:t>
      </w:r>
      <w:proofErr w:type="spellStart"/>
      <w:r w:rsidRPr="00DA238C">
        <w:rPr>
          <w:rFonts w:ascii="Barlow" w:hAnsi="Barlow"/>
          <w:color w:val="000000" w:themeColor="text1"/>
          <w:sz w:val="20"/>
          <w:szCs w:val="20"/>
          <w:lang w:val="es-PE"/>
        </w:rPr>
        <w:t>of</w:t>
      </w:r>
      <w:proofErr w:type="spellEnd"/>
      <w:r w:rsidRPr="00DA238C">
        <w:rPr>
          <w:rFonts w:ascii="Barlow" w:hAnsi="Barlow"/>
          <w:color w:val="000000" w:themeColor="text1"/>
          <w:sz w:val="20"/>
          <w:szCs w:val="20"/>
          <w:lang w:val="es-PE"/>
        </w:rPr>
        <w:t xml:space="preserve"> </w:t>
      </w:r>
      <w:proofErr w:type="spellStart"/>
      <w:r w:rsidRPr="00DA238C">
        <w:rPr>
          <w:rFonts w:ascii="Barlow" w:hAnsi="Barlow"/>
          <w:color w:val="000000" w:themeColor="text1"/>
          <w:sz w:val="20"/>
          <w:szCs w:val="20"/>
          <w:lang w:val="es-PE"/>
        </w:rPr>
        <w:t>workers</w:t>
      </w:r>
      <w:proofErr w:type="spellEnd"/>
      <w:r w:rsidRPr="00DA238C">
        <w:rPr>
          <w:rFonts w:ascii="Barlow" w:hAnsi="Barlow"/>
          <w:color w:val="000000" w:themeColor="text1"/>
          <w:sz w:val="20"/>
          <w:szCs w:val="20"/>
          <w:lang w:val="es-PE"/>
        </w:rPr>
        <w:t xml:space="preserve"> in </w:t>
      </w:r>
      <w:proofErr w:type="spellStart"/>
      <w:r w:rsidRPr="00DA238C">
        <w:rPr>
          <w:rFonts w:ascii="Barlow" w:hAnsi="Barlow"/>
          <w:color w:val="000000" w:themeColor="text1"/>
          <w:sz w:val="20"/>
          <w:szCs w:val="20"/>
          <w:lang w:val="es-PE"/>
        </w:rPr>
        <w:t>Latin</w:t>
      </w:r>
      <w:proofErr w:type="spellEnd"/>
      <w:r w:rsidRPr="00DA238C">
        <w:rPr>
          <w:rFonts w:ascii="Barlow" w:hAnsi="Barlow"/>
          <w:color w:val="000000" w:themeColor="text1"/>
          <w:sz w:val="20"/>
          <w:szCs w:val="20"/>
          <w:lang w:val="es-PE"/>
        </w:rPr>
        <w:t xml:space="preserve"> America, WIDER Working Paper 2021/19</w:t>
      </w:r>
      <w:r w:rsidR="00C532F9" w:rsidRPr="00DA238C">
        <w:rPr>
          <w:rFonts w:ascii="Barlow" w:hAnsi="Barlow"/>
          <w:color w:val="000000" w:themeColor="text1"/>
          <w:sz w:val="20"/>
          <w:szCs w:val="20"/>
          <w:lang w:val="es-PE"/>
        </w:rPr>
        <w:t>.</w:t>
      </w:r>
    </w:p>
    <w:p w14:paraId="4248537C" w14:textId="516CAB84" w:rsidR="00FD4682" w:rsidRPr="00DA238C" w:rsidRDefault="00B3581D" w:rsidP="00C532F9">
      <w:pPr>
        <w:pStyle w:val="Prrafodelista"/>
        <w:numPr>
          <w:ilvl w:val="0"/>
          <w:numId w:val="10"/>
        </w:numPr>
        <w:spacing w:after="0" w:line="247" w:lineRule="auto"/>
        <w:jc w:val="both"/>
        <w:rPr>
          <w:rFonts w:ascii="Barlow" w:hAnsi="Barlow"/>
          <w:color w:val="000000" w:themeColor="text1"/>
          <w:sz w:val="20"/>
          <w:szCs w:val="20"/>
          <w:lang w:val="es-PE"/>
        </w:rPr>
      </w:pPr>
      <w:proofErr w:type="spellStart"/>
      <w:r w:rsidRPr="00DA238C">
        <w:rPr>
          <w:rFonts w:ascii="Barlow" w:hAnsi="Barlow"/>
          <w:color w:val="000000" w:themeColor="text1"/>
          <w:sz w:val="20"/>
          <w:szCs w:val="20"/>
          <w:lang w:val="es-PE"/>
        </w:rPr>
        <w:t>Schwabish</w:t>
      </w:r>
      <w:proofErr w:type="spellEnd"/>
      <w:r w:rsidRPr="00DA238C">
        <w:rPr>
          <w:rFonts w:ascii="Barlow" w:hAnsi="Barlow"/>
          <w:color w:val="000000" w:themeColor="text1"/>
          <w:sz w:val="20"/>
          <w:szCs w:val="20"/>
          <w:lang w:val="es-PE"/>
        </w:rPr>
        <w:t xml:space="preserve">, J. A. (2014), </w:t>
      </w:r>
      <w:proofErr w:type="spellStart"/>
      <w:r w:rsidRPr="00DA238C">
        <w:rPr>
          <w:rFonts w:ascii="Barlow" w:hAnsi="Barlow"/>
          <w:color w:val="000000" w:themeColor="text1"/>
          <w:sz w:val="20"/>
          <w:szCs w:val="20"/>
          <w:lang w:val="es-PE"/>
        </w:rPr>
        <w:t>An</w:t>
      </w:r>
      <w:proofErr w:type="spellEnd"/>
      <w:r w:rsidRPr="00DA238C">
        <w:rPr>
          <w:rFonts w:ascii="Barlow" w:hAnsi="Barlow"/>
          <w:color w:val="000000" w:themeColor="text1"/>
          <w:sz w:val="20"/>
          <w:szCs w:val="20"/>
          <w:lang w:val="es-PE"/>
        </w:rPr>
        <w:t xml:space="preserve"> </w:t>
      </w:r>
      <w:proofErr w:type="spellStart"/>
      <w:r w:rsidRPr="00DA238C">
        <w:rPr>
          <w:rFonts w:ascii="Barlow" w:hAnsi="Barlow"/>
          <w:color w:val="000000" w:themeColor="text1"/>
          <w:sz w:val="20"/>
          <w:szCs w:val="20"/>
          <w:lang w:val="es-PE"/>
        </w:rPr>
        <w:t>economist’s</w:t>
      </w:r>
      <w:proofErr w:type="spellEnd"/>
      <w:r w:rsidRPr="00DA238C">
        <w:rPr>
          <w:rFonts w:ascii="Barlow" w:hAnsi="Barlow"/>
          <w:color w:val="000000" w:themeColor="text1"/>
          <w:sz w:val="20"/>
          <w:szCs w:val="20"/>
          <w:lang w:val="es-PE"/>
        </w:rPr>
        <w:t xml:space="preserve"> guide </w:t>
      </w:r>
      <w:proofErr w:type="spellStart"/>
      <w:r w:rsidRPr="00DA238C">
        <w:rPr>
          <w:rFonts w:ascii="Barlow" w:hAnsi="Barlow"/>
          <w:color w:val="000000" w:themeColor="text1"/>
          <w:sz w:val="20"/>
          <w:szCs w:val="20"/>
          <w:lang w:val="es-PE"/>
        </w:rPr>
        <w:t>to</w:t>
      </w:r>
      <w:proofErr w:type="spellEnd"/>
      <w:r w:rsidRPr="00DA238C">
        <w:rPr>
          <w:rFonts w:ascii="Barlow" w:hAnsi="Barlow"/>
          <w:color w:val="000000" w:themeColor="text1"/>
          <w:sz w:val="20"/>
          <w:szCs w:val="20"/>
          <w:lang w:val="es-PE"/>
        </w:rPr>
        <w:t xml:space="preserve"> </w:t>
      </w:r>
      <w:proofErr w:type="spellStart"/>
      <w:r w:rsidRPr="00DA238C">
        <w:rPr>
          <w:rFonts w:ascii="Barlow" w:hAnsi="Barlow"/>
          <w:color w:val="000000" w:themeColor="text1"/>
          <w:sz w:val="20"/>
          <w:szCs w:val="20"/>
          <w:lang w:val="es-PE"/>
        </w:rPr>
        <w:t>visualizing</w:t>
      </w:r>
      <w:proofErr w:type="spellEnd"/>
      <w:r w:rsidRPr="00DA238C">
        <w:rPr>
          <w:rFonts w:ascii="Barlow" w:hAnsi="Barlow"/>
          <w:color w:val="000000" w:themeColor="text1"/>
          <w:sz w:val="20"/>
          <w:szCs w:val="20"/>
          <w:lang w:val="es-PE"/>
        </w:rPr>
        <w:t xml:space="preserve"> data.</w:t>
      </w:r>
    </w:p>
    <w:p w14:paraId="6BB7A000" w14:textId="77777777" w:rsidR="00FD4682" w:rsidRPr="00DA238C" w:rsidRDefault="00B3581D">
      <w:pPr>
        <w:rPr>
          <w:rFonts w:ascii="Barlow" w:hAnsi="Barlow"/>
          <w:color w:val="000000" w:themeColor="text1"/>
          <w:lang w:val="es-PE"/>
        </w:rPr>
      </w:pPr>
      <w:r w:rsidRPr="00DA238C">
        <w:rPr>
          <w:rFonts w:ascii="Barlow" w:hAnsi="Barlow"/>
          <w:color w:val="000000" w:themeColor="text1"/>
          <w:lang w:val="es-PE"/>
        </w:rPr>
        <w:br w:type="page"/>
      </w:r>
    </w:p>
    <w:p w14:paraId="7E8205AD" w14:textId="77777777" w:rsidR="00FD4682" w:rsidRPr="00DA238C" w:rsidRDefault="00B3581D">
      <w:pPr>
        <w:pStyle w:val="Ttulo1"/>
        <w:rPr>
          <w:rFonts w:ascii="Barlow" w:hAnsi="Barlow"/>
          <w:color w:val="000000" w:themeColor="text1"/>
          <w:lang w:val="es-PE"/>
        </w:rPr>
      </w:pPr>
      <w:r w:rsidRPr="00DA238C">
        <w:rPr>
          <w:rFonts w:ascii="Barlow" w:hAnsi="Barlow"/>
          <w:color w:val="000000" w:themeColor="text1"/>
          <w:lang w:val="es-PE"/>
        </w:rPr>
        <w:lastRenderedPageBreak/>
        <w:t>APÉNDICE A. Estadística descriptiva completa</w:t>
      </w:r>
    </w:p>
    <w:p w14:paraId="5D20AA6B" w14:textId="77777777" w:rsidR="00FD4682" w:rsidRPr="00DA238C" w:rsidRDefault="00B3581D" w:rsidP="00A71D7E">
      <w:pPr>
        <w:spacing w:after="6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Las tablas se calculan sobre respondieron. Los códigos categóricos se resumen numéricamente para cumplir la consigna, aunque sus promedios no siempre poseen una interpretación económica directa. P21 y P47T están en pesos de diciembre de 2025.</w:t>
      </w:r>
    </w:p>
    <w:p w14:paraId="4936AC5A" w14:textId="77777777" w:rsidR="00FD4682" w:rsidRPr="00DA238C" w:rsidRDefault="00B3581D">
      <w:pPr>
        <w:pStyle w:val="Ttulo2"/>
        <w:rPr>
          <w:rFonts w:ascii="Barlow" w:hAnsi="Barlow"/>
          <w:color w:val="000000" w:themeColor="text1"/>
          <w:lang w:val="es-PE"/>
        </w:rPr>
      </w:pPr>
      <w:r w:rsidRPr="00DA238C">
        <w:rPr>
          <w:rFonts w:ascii="Barlow" w:hAnsi="Barlow"/>
          <w:color w:val="000000" w:themeColor="text1"/>
          <w:lang w:val="es-PE"/>
        </w:rPr>
        <w:t>Año 2024</w:t>
      </w:r>
    </w:p>
    <w:tbl>
      <w:tblPr>
        <w:tblStyle w:val="Tablaconcuadrcula"/>
        <w:tblW w:w="0" w:type="auto"/>
        <w:jc w:val="center"/>
        <w:tblLook w:val="04A0" w:firstRow="1" w:lastRow="0" w:firstColumn="1" w:lastColumn="0" w:noHBand="0" w:noVBand="1"/>
      </w:tblPr>
      <w:tblGrid>
        <w:gridCol w:w="1160"/>
        <w:gridCol w:w="892"/>
        <w:gridCol w:w="907"/>
        <w:gridCol w:w="903"/>
        <w:gridCol w:w="897"/>
        <w:gridCol w:w="902"/>
        <w:gridCol w:w="903"/>
        <w:gridCol w:w="904"/>
        <w:gridCol w:w="903"/>
        <w:gridCol w:w="932"/>
        <w:gridCol w:w="949"/>
      </w:tblGrid>
      <w:tr w:rsidR="00FD4682" w:rsidRPr="00DA238C" w14:paraId="23E1403C" w14:textId="77777777">
        <w:trPr>
          <w:jc w:val="center"/>
        </w:trPr>
        <w:tc>
          <w:tcPr>
            <w:tcW w:w="933" w:type="dxa"/>
            <w:shd w:val="clear" w:color="auto" w:fill="D9EAF7"/>
            <w:vAlign w:val="center"/>
          </w:tcPr>
          <w:p w14:paraId="517EDE99"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Variable</w:t>
            </w:r>
          </w:p>
        </w:tc>
        <w:tc>
          <w:tcPr>
            <w:tcW w:w="933" w:type="dxa"/>
            <w:shd w:val="clear" w:color="auto" w:fill="D9EAF7"/>
            <w:vAlign w:val="center"/>
          </w:tcPr>
          <w:p w14:paraId="0B2E6EA0"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n</w:t>
            </w:r>
          </w:p>
        </w:tc>
        <w:tc>
          <w:tcPr>
            <w:tcW w:w="933" w:type="dxa"/>
            <w:shd w:val="clear" w:color="auto" w:fill="D9EAF7"/>
            <w:vAlign w:val="center"/>
          </w:tcPr>
          <w:p w14:paraId="0F5697D7"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media</w:t>
            </w:r>
          </w:p>
        </w:tc>
        <w:tc>
          <w:tcPr>
            <w:tcW w:w="933" w:type="dxa"/>
            <w:shd w:val="clear" w:color="auto" w:fill="D9EAF7"/>
            <w:vAlign w:val="center"/>
          </w:tcPr>
          <w:p w14:paraId="080BD0ED" w14:textId="77777777" w:rsidR="00FD4682" w:rsidRPr="00DA238C" w:rsidRDefault="00B3581D">
            <w:pPr>
              <w:rPr>
                <w:rFonts w:ascii="Barlow" w:hAnsi="Barlow"/>
                <w:color w:val="000000" w:themeColor="text1"/>
                <w:sz w:val="15"/>
                <w:szCs w:val="28"/>
                <w:lang w:val="es-PE"/>
              </w:rPr>
            </w:pPr>
            <w:proofErr w:type="spellStart"/>
            <w:r w:rsidRPr="00DA238C">
              <w:rPr>
                <w:rFonts w:ascii="Barlow" w:hAnsi="Barlow"/>
                <w:b/>
                <w:color w:val="000000" w:themeColor="text1"/>
                <w:sz w:val="15"/>
                <w:szCs w:val="28"/>
                <w:lang w:val="es-PE"/>
              </w:rPr>
              <w:t>sd</w:t>
            </w:r>
            <w:proofErr w:type="spellEnd"/>
          </w:p>
        </w:tc>
        <w:tc>
          <w:tcPr>
            <w:tcW w:w="933" w:type="dxa"/>
            <w:shd w:val="clear" w:color="auto" w:fill="D9EAF7"/>
            <w:vAlign w:val="center"/>
          </w:tcPr>
          <w:p w14:paraId="485AC1F4"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min</w:t>
            </w:r>
          </w:p>
        </w:tc>
        <w:tc>
          <w:tcPr>
            <w:tcW w:w="933" w:type="dxa"/>
            <w:shd w:val="clear" w:color="auto" w:fill="D9EAF7"/>
            <w:vAlign w:val="center"/>
          </w:tcPr>
          <w:p w14:paraId="5CCF8DC6"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p1</w:t>
            </w:r>
          </w:p>
        </w:tc>
        <w:tc>
          <w:tcPr>
            <w:tcW w:w="933" w:type="dxa"/>
            <w:shd w:val="clear" w:color="auto" w:fill="D9EAF7"/>
            <w:vAlign w:val="center"/>
          </w:tcPr>
          <w:p w14:paraId="217EC07F"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p25</w:t>
            </w:r>
          </w:p>
        </w:tc>
        <w:tc>
          <w:tcPr>
            <w:tcW w:w="933" w:type="dxa"/>
            <w:shd w:val="clear" w:color="auto" w:fill="D9EAF7"/>
            <w:vAlign w:val="center"/>
          </w:tcPr>
          <w:p w14:paraId="16AB7A44"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p50</w:t>
            </w:r>
          </w:p>
        </w:tc>
        <w:tc>
          <w:tcPr>
            <w:tcW w:w="933" w:type="dxa"/>
            <w:shd w:val="clear" w:color="auto" w:fill="D9EAF7"/>
            <w:vAlign w:val="center"/>
          </w:tcPr>
          <w:p w14:paraId="4B7E4A09"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p75</w:t>
            </w:r>
          </w:p>
        </w:tc>
        <w:tc>
          <w:tcPr>
            <w:tcW w:w="933" w:type="dxa"/>
            <w:shd w:val="clear" w:color="auto" w:fill="D9EAF7"/>
            <w:vAlign w:val="center"/>
          </w:tcPr>
          <w:p w14:paraId="46EB121C"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p99</w:t>
            </w:r>
          </w:p>
        </w:tc>
        <w:tc>
          <w:tcPr>
            <w:tcW w:w="933" w:type="dxa"/>
            <w:shd w:val="clear" w:color="auto" w:fill="D9EAF7"/>
            <w:vAlign w:val="center"/>
          </w:tcPr>
          <w:p w14:paraId="4322AA04" w14:textId="77777777" w:rsidR="00FD4682" w:rsidRPr="00DA238C" w:rsidRDefault="00B3581D">
            <w:pPr>
              <w:rPr>
                <w:rFonts w:ascii="Barlow" w:hAnsi="Barlow"/>
                <w:color w:val="000000" w:themeColor="text1"/>
                <w:sz w:val="15"/>
                <w:szCs w:val="28"/>
                <w:lang w:val="es-PE"/>
              </w:rPr>
            </w:pPr>
            <w:proofErr w:type="spellStart"/>
            <w:r w:rsidRPr="00DA238C">
              <w:rPr>
                <w:rFonts w:ascii="Barlow" w:hAnsi="Barlow"/>
                <w:b/>
                <w:color w:val="000000" w:themeColor="text1"/>
                <w:sz w:val="15"/>
                <w:szCs w:val="28"/>
                <w:lang w:val="es-PE"/>
              </w:rPr>
              <w:t>max</w:t>
            </w:r>
            <w:proofErr w:type="spellEnd"/>
          </w:p>
        </w:tc>
      </w:tr>
      <w:tr w:rsidR="00FD4682" w:rsidRPr="00DA238C" w14:paraId="262CA36E" w14:textId="77777777">
        <w:trPr>
          <w:jc w:val="center"/>
        </w:trPr>
        <w:tc>
          <w:tcPr>
            <w:tcW w:w="933" w:type="dxa"/>
            <w:vAlign w:val="center"/>
          </w:tcPr>
          <w:p w14:paraId="1369FD0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CH04</w:t>
            </w:r>
          </w:p>
        </w:tc>
        <w:tc>
          <w:tcPr>
            <w:tcW w:w="933" w:type="dxa"/>
            <w:vAlign w:val="center"/>
          </w:tcPr>
          <w:p w14:paraId="641D27CC" w14:textId="0E6F2EFE"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804</w:t>
            </w:r>
          </w:p>
        </w:tc>
        <w:tc>
          <w:tcPr>
            <w:tcW w:w="933" w:type="dxa"/>
            <w:vAlign w:val="center"/>
          </w:tcPr>
          <w:p w14:paraId="4D8C9BA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1.5</w:t>
            </w:r>
          </w:p>
        </w:tc>
        <w:tc>
          <w:tcPr>
            <w:tcW w:w="933" w:type="dxa"/>
            <w:vAlign w:val="center"/>
          </w:tcPr>
          <w:p w14:paraId="263CD1C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0.5</w:t>
            </w:r>
          </w:p>
        </w:tc>
        <w:tc>
          <w:tcPr>
            <w:tcW w:w="933" w:type="dxa"/>
            <w:vAlign w:val="center"/>
          </w:tcPr>
          <w:p w14:paraId="064987C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DEAC31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24C505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04B29F1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538D7FB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76691A7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392A488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r>
      <w:tr w:rsidR="00FD4682" w:rsidRPr="00DA238C" w14:paraId="162CF74F" w14:textId="77777777">
        <w:trPr>
          <w:jc w:val="center"/>
        </w:trPr>
        <w:tc>
          <w:tcPr>
            <w:tcW w:w="933" w:type="dxa"/>
            <w:vAlign w:val="center"/>
          </w:tcPr>
          <w:p w14:paraId="198684A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CH06</w:t>
            </w:r>
          </w:p>
        </w:tc>
        <w:tc>
          <w:tcPr>
            <w:tcW w:w="933" w:type="dxa"/>
            <w:vAlign w:val="center"/>
          </w:tcPr>
          <w:p w14:paraId="589B143D" w14:textId="44B60AED"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498</w:t>
            </w:r>
          </w:p>
        </w:tc>
        <w:tc>
          <w:tcPr>
            <w:tcW w:w="933" w:type="dxa"/>
            <w:vAlign w:val="center"/>
          </w:tcPr>
          <w:p w14:paraId="50645CB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37.0</w:t>
            </w:r>
          </w:p>
        </w:tc>
        <w:tc>
          <w:tcPr>
            <w:tcW w:w="933" w:type="dxa"/>
            <w:vAlign w:val="center"/>
          </w:tcPr>
          <w:p w14:paraId="3546FD8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22.1</w:t>
            </w:r>
          </w:p>
        </w:tc>
        <w:tc>
          <w:tcPr>
            <w:tcW w:w="933" w:type="dxa"/>
            <w:vAlign w:val="center"/>
          </w:tcPr>
          <w:p w14:paraId="7F7809D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B1E5DF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1708878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19.0</w:t>
            </w:r>
          </w:p>
        </w:tc>
        <w:tc>
          <w:tcPr>
            <w:tcW w:w="933" w:type="dxa"/>
            <w:vAlign w:val="center"/>
          </w:tcPr>
          <w:p w14:paraId="3D433C7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35.0</w:t>
            </w:r>
          </w:p>
        </w:tc>
        <w:tc>
          <w:tcPr>
            <w:tcW w:w="933" w:type="dxa"/>
            <w:vAlign w:val="center"/>
          </w:tcPr>
          <w:p w14:paraId="5773DB4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54.0</w:t>
            </w:r>
          </w:p>
        </w:tc>
        <w:tc>
          <w:tcPr>
            <w:tcW w:w="933" w:type="dxa"/>
            <w:vAlign w:val="center"/>
          </w:tcPr>
          <w:p w14:paraId="12B00D2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85.0</w:t>
            </w:r>
          </w:p>
        </w:tc>
        <w:tc>
          <w:tcPr>
            <w:tcW w:w="933" w:type="dxa"/>
            <w:vAlign w:val="center"/>
          </w:tcPr>
          <w:p w14:paraId="06F5939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103.0</w:t>
            </w:r>
          </w:p>
        </w:tc>
      </w:tr>
      <w:tr w:rsidR="00FD4682" w:rsidRPr="00DA238C" w14:paraId="51972194" w14:textId="77777777">
        <w:trPr>
          <w:jc w:val="center"/>
        </w:trPr>
        <w:tc>
          <w:tcPr>
            <w:tcW w:w="933" w:type="dxa"/>
            <w:vAlign w:val="center"/>
          </w:tcPr>
          <w:p w14:paraId="56183C2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CH07</w:t>
            </w:r>
          </w:p>
        </w:tc>
        <w:tc>
          <w:tcPr>
            <w:tcW w:w="933" w:type="dxa"/>
            <w:vAlign w:val="center"/>
          </w:tcPr>
          <w:p w14:paraId="7AC9B089" w14:textId="78D4C0DD"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804</w:t>
            </w:r>
          </w:p>
        </w:tc>
        <w:tc>
          <w:tcPr>
            <w:tcW w:w="933" w:type="dxa"/>
            <w:vAlign w:val="center"/>
          </w:tcPr>
          <w:p w14:paraId="2686735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3.5</w:t>
            </w:r>
          </w:p>
        </w:tc>
        <w:tc>
          <w:tcPr>
            <w:tcW w:w="933" w:type="dxa"/>
            <w:vAlign w:val="center"/>
          </w:tcPr>
          <w:p w14:paraId="0F03253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1.7</w:t>
            </w:r>
          </w:p>
        </w:tc>
        <w:tc>
          <w:tcPr>
            <w:tcW w:w="933" w:type="dxa"/>
            <w:vAlign w:val="center"/>
          </w:tcPr>
          <w:p w14:paraId="06B7CF0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48E18C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A59974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0A0E85B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6A2BC8E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2CC6BAC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5EF7557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r>
      <w:tr w:rsidR="00FD4682" w:rsidRPr="00DA238C" w14:paraId="220111F7" w14:textId="77777777">
        <w:trPr>
          <w:jc w:val="center"/>
        </w:trPr>
        <w:tc>
          <w:tcPr>
            <w:tcW w:w="933" w:type="dxa"/>
            <w:vAlign w:val="center"/>
          </w:tcPr>
          <w:p w14:paraId="2DF0191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CH08</w:t>
            </w:r>
          </w:p>
        </w:tc>
        <w:tc>
          <w:tcPr>
            <w:tcW w:w="933" w:type="dxa"/>
            <w:vAlign w:val="center"/>
          </w:tcPr>
          <w:p w14:paraId="6EFE3CAC" w14:textId="034D5CAD"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762</w:t>
            </w:r>
          </w:p>
        </w:tc>
        <w:tc>
          <w:tcPr>
            <w:tcW w:w="933" w:type="dxa"/>
            <w:vAlign w:val="center"/>
          </w:tcPr>
          <w:p w14:paraId="2A6A85B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2.1</w:t>
            </w:r>
          </w:p>
        </w:tc>
        <w:tc>
          <w:tcPr>
            <w:tcW w:w="933" w:type="dxa"/>
            <w:vAlign w:val="center"/>
          </w:tcPr>
          <w:p w14:paraId="5398F22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1.9</w:t>
            </w:r>
          </w:p>
        </w:tc>
        <w:tc>
          <w:tcPr>
            <w:tcW w:w="933" w:type="dxa"/>
            <w:vAlign w:val="center"/>
          </w:tcPr>
          <w:p w14:paraId="2D8DD9B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5E639B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C41F5F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98579D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0A1068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c>
          <w:tcPr>
            <w:tcW w:w="933" w:type="dxa"/>
            <w:vAlign w:val="center"/>
          </w:tcPr>
          <w:p w14:paraId="7C842A7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12.0</w:t>
            </w:r>
          </w:p>
        </w:tc>
        <w:tc>
          <w:tcPr>
            <w:tcW w:w="933" w:type="dxa"/>
            <w:vAlign w:val="center"/>
          </w:tcPr>
          <w:p w14:paraId="755D93E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123.0</w:t>
            </w:r>
          </w:p>
        </w:tc>
      </w:tr>
      <w:tr w:rsidR="00FD4682" w:rsidRPr="00DA238C" w14:paraId="4A2ECF95" w14:textId="77777777">
        <w:trPr>
          <w:jc w:val="center"/>
        </w:trPr>
        <w:tc>
          <w:tcPr>
            <w:tcW w:w="933" w:type="dxa"/>
            <w:vAlign w:val="center"/>
          </w:tcPr>
          <w:p w14:paraId="1E1AF7F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NIVEL_ED</w:t>
            </w:r>
          </w:p>
        </w:tc>
        <w:tc>
          <w:tcPr>
            <w:tcW w:w="933" w:type="dxa"/>
            <w:vAlign w:val="center"/>
          </w:tcPr>
          <w:p w14:paraId="0BA874CA" w14:textId="0DA7310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804</w:t>
            </w:r>
          </w:p>
        </w:tc>
        <w:tc>
          <w:tcPr>
            <w:tcW w:w="933" w:type="dxa"/>
            <w:vAlign w:val="center"/>
          </w:tcPr>
          <w:p w14:paraId="58950E9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3.8</w:t>
            </w:r>
          </w:p>
        </w:tc>
        <w:tc>
          <w:tcPr>
            <w:tcW w:w="933" w:type="dxa"/>
            <w:vAlign w:val="center"/>
          </w:tcPr>
          <w:p w14:paraId="695ECE2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1.8</w:t>
            </w:r>
          </w:p>
        </w:tc>
        <w:tc>
          <w:tcPr>
            <w:tcW w:w="933" w:type="dxa"/>
            <w:vAlign w:val="center"/>
          </w:tcPr>
          <w:p w14:paraId="75180A6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653255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ECD8A5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1E41543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c>
          <w:tcPr>
            <w:tcW w:w="933" w:type="dxa"/>
            <w:vAlign w:val="center"/>
          </w:tcPr>
          <w:p w14:paraId="4B47D02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1D09B87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7.0</w:t>
            </w:r>
          </w:p>
        </w:tc>
        <w:tc>
          <w:tcPr>
            <w:tcW w:w="933" w:type="dxa"/>
            <w:vAlign w:val="center"/>
          </w:tcPr>
          <w:p w14:paraId="18F6ABF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7.0</w:t>
            </w:r>
          </w:p>
        </w:tc>
      </w:tr>
      <w:tr w:rsidR="00FD4682" w:rsidRPr="00DA238C" w14:paraId="6B0DB857" w14:textId="77777777">
        <w:trPr>
          <w:jc w:val="center"/>
        </w:trPr>
        <w:tc>
          <w:tcPr>
            <w:tcW w:w="933" w:type="dxa"/>
            <w:vAlign w:val="center"/>
          </w:tcPr>
          <w:p w14:paraId="00DE663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ESTADO</w:t>
            </w:r>
          </w:p>
        </w:tc>
        <w:tc>
          <w:tcPr>
            <w:tcW w:w="933" w:type="dxa"/>
            <w:vAlign w:val="center"/>
          </w:tcPr>
          <w:p w14:paraId="6F0412B6" w14:textId="2FB9CD98"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804</w:t>
            </w:r>
          </w:p>
        </w:tc>
        <w:tc>
          <w:tcPr>
            <w:tcW w:w="933" w:type="dxa"/>
            <w:vAlign w:val="center"/>
          </w:tcPr>
          <w:p w14:paraId="0A4EBBF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2.2</w:t>
            </w:r>
          </w:p>
        </w:tc>
        <w:tc>
          <w:tcPr>
            <w:tcW w:w="933" w:type="dxa"/>
            <w:vAlign w:val="center"/>
          </w:tcPr>
          <w:p w14:paraId="098CDA4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1.1</w:t>
            </w:r>
          </w:p>
        </w:tc>
        <w:tc>
          <w:tcPr>
            <w:tcW w:w="933" w:type="dxa"/>
            <w:vAlign w:val="center"/>
          </w:tcPr>
          <w:p w14:paraId="7B9DB0F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B9A431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180D1AC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9C9388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4789A28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062BE91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c>
          <w:tcPr>
            <w:tcW w:w="933" w:type="dxa"/>
            <w:vAlign w:val="center"/>
          </w:tcPr>
          <w:p w14:paraId="5D99A9A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r>
      <w:tr w:rsidR="00FD4682" w:rsidRPr="00DA238C" w14:paraId="42C4AA57" w14:textId="77777777">
        <w:trPr>
          <w:jc w:val="center"/>
        </w:trPr>
        <w:tc>
          <w:tcPr>
            <w:tcW w:w="933" w:type="dxa"/>
            <w:vAlign w:val="center"/>
          </w:tcPr>
          <w:p w14:paraId="0865D18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CAT_OCUP</w:t>
            </w:r>
          </w:p>
        </w:tc>
        <w:tc>
          <w:tcPr>
            <w:tcW w:w="933" w:type="dxa"/>
            <w:vAlign w:val="center"/>
          </w:tcPr>
          <w:p w14:paraId="4524D016" w14:textId="56A35FD5"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801</w:t>
            </w:r>
          </w:p>
        </w:tc>
        <w:tc>
          <w:tcPr>
            <w:tcW w:w="933" w:type="dxa"/>
            <w:vAlign w:val="center"/>
          </w:tcPr>
          <w:p w14:paraId="304FA8D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1.3</w:t>
            </w:r>
          </w:p>
        </w:tc>
        <w:tc>
          <w:tcPr>
            <w:tcW w:w="933" w:type="dxa"/>
            <w:vAlign w:val="center"/>
          </w:tcPr>
          <w:p w14:paraId="7B0E346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1.4</w:t>
            </w:r>
          </w:p>
        </w:tc>
        <w:tc>
          <w:tcPr>
            <w:tcW w:w="933" w:type="dxa"/>
            <w:vAlign w:val="center"/>
          </w:tcPr>
          <w:p w14:paraId="6AFE030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2DC6FDA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45FEE9D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5F5D604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1C42693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3ACB476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237E63B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r>
      <w:tr w:rsidR="00FD4682" w:rsidRPr="00DA238C" w14:paraId="126DA4E3" w14:textId="77777777">
        <w:trPr>
          <w:jc w:val="center"/>
        </w:trPr>
        <w:tc>
          <w:tcPr>
            <w:tcW w:w="933" w:type="dxa"/>
            <w:vAlign w:val="center"/>
          </w:tcPr>
          <w:p w14:paraId="0DC7A84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EMPLEO</w:t>
            </w:r>
          </w:p>
        </w:tc>
        <w:tc>
          <w:tcPr>
            <w:tcW w:w="933" w:type="dxa"/>
            <w:vAlign w:val="center"/>
          </w:tcPr>
          <w:p w14:paraId="3F90132C" w14:textId="230DE8E2"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21</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116</w:t>
            </w:r>
          </w:p>
        </w:tc>
        <w:tc>
          <w:tcPr>
            <w:tcW w:w="933" w:type="dxa"/>
            <w:vAlign w:val="center"/>
          </w:tcPr>
          <w:p w14:paraId="153C553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1.4</w:t>
            </w:r>
          </w:p>
        </w:tc>
        <w:tc>
          <w:tcPr>
            <w:tcW w:w="933" w:type="dxa"/>
            <w:vAlign w:val="center"/>
          </w:tcPr>
          <w:p w14:paraId="469E6E8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0.5</w:t>
            </w:r>
          </w:p>
        </w:tc>
        <w:tc>
          <w:tcPr>
            <w:tcW w:w="933" w:type="dxa"/>
            <w:vAlign w:val="center"/>
          </w:tcPr>
          <w:p w14:paraId="470336C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159C5F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C0D563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6B298D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7C9E1D6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58DC276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10E092D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r>
      <w:tr w:rsidR="00FD4682" w:rsidRPr="00DA238C" w14:paraId="6B2FEC5A" w14:textId="77777777">
        <w:trPr>
          <w:jc w:val="center"/>
        </w:trPr>
        <w:tc>
          <w:tcPr>
            <w:tcW w:w="933" w:type="dxa"/>
            <w:vAlign w:val="center"/>
          </w:tcPr>
          <w:p w14:paraId="135B521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SECTOR</w:t>
            </w:r>
          </w:p>
        </w:tc>
        <w:tc>
          <w:tcPr>
            <w:tcW w:w="933" w:type="dxa"/>
            <w:vAlign w:val="center"/>
          </w:tcPr>
          <w:p w14:paraId="3168E39E" w14:textId="46D813A9"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275</w:t>
            </w:r>
          </w:p>
        </w:tc>
        <w:tc>
          <w:tcPr>
            <w:tcW w:w="933" w:type="dxa"/>
            <w:vAlign w:val="center"/>
          </w:tcPr>
          <w:p w14:paraId="1FF1052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1.4</w:t>
            </w:r>
          </w:p>
        </w:tc>
        <w:tc>
          <w:tcPr>
            <w:tcW w:w="933" w:type="dxa"/>
            <w:vAlign w:val="center"/>
          </w:tcPr>
          <w:p w14:paraId="7C5EAFE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0.6</w:t>
            </w:r>
          </w:p>
        </w:tc>
        <w:tc>
          <w:tcPr>
            <w:tcW w:w="933" w:type="dxa"/>
            <w:vAlign w:val="center"/>
          </w:tcPr>
          <w:p w14:paraId="579041B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435AD8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A4EAF5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7A894C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095FCA9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3AECD7B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2B1BF91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r>
      <w:tr w:rsidR="00FD4682" w:rsidRPr="00DA238C" w14:paraId="0319AFFC" w14:textId="77777777">
        <w:trPr>
          <w:jc w:val="center"/>
        </w:trPr>
        <w:tc>
          <w:tcPr>
            <w:tcW w:w="933" w:type="dxa"/>
            <w:vAlign w:val="center"/>
          </w:tcPr>
          <w:p w14:paraId="288B225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PP04C</w:t>
            </w:r>
          </w:p>
        </w:tc>
        <w:tc>
          <w:tcPr>
            <w:tcW w:w="933" w:type="dxa"/>
            <w:vAlign w:val="center"/>
          </w:tcPr>
          <w:p w14:paraId="7CB1684D" w14:textId="7749FCB4"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18</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423</w:t>
            </w:r>
          </w:p>
        </w:tc>
        <w:tc>
          <w:tcPr>
            <w:tcW w:w="933" w:type="dxa"/>
            <w:vAlign w:val="center"/>
          </w:tcPr>
          <w:p w14:paraId="3CFB461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0EBD8EF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3.8</w:t>
            </w:r>
          </w:p>
        </w:tc>
        <w:tc>
          <w:tcPr>
            <w:tcW w:w="933" w:type="dxa"/>
            <w:vAlign w:val="center"/>
          </w:tcPr>
          <w:p w14:paraId="1923728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7FEE619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7723AE6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EE7AF7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09434BA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8.0</w:t>
            </w:r>
          </w:p>
        </w:tc>
        <w:tc>
          <w:tcPr>
            <w:tcW w:w="933" w:type="dxa"/>
            <w:vAlign w:val="center"/>
          </w:tcPr>
          <w:p w14:paraId="75BA6DA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12.0</w:t>
            </w:r>
          </w:p>
        </w:tc>
        <w:tc>
          <w:tcPr>
            <w:tcW w:w="933" w:type="dxa"/>
            <w:vAlign w:val="center"/>
          </w:tcPr>
          <w:p w14:paraId="0C0DA90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12.0</w:t>
            </w:r>
          </w:p>
        </w:tc>
      </w:tr>
      <w:tr w:rsidR="00FD4682" w:rsidRPr="00DA238C" w14:paraId="075FA3A2" w14:textId="77777777">
        <w:trPr>
          <w:jc w:val="center"/>
        </w:trPr>
        <w:tc>
          <w:tcPr>
            <w:tcW w:w="933" w:type="dxa"/>
            <w:vAlign w:val="center"/>
          </w:tcPr>
          <w:p w14:paraId="0B810C8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PP04D_COD</w:t>
            </w:r>
          </w:p>
        </w:tc>
        <w:tc>
          <w:tcPr>
            <w:tcW w:w="933" w:type="dxa"/>
            <w:vAlign w:val="center"/>
          </w:tcPr>
          <w:p w14:paraId="70C93595" w14:textId="343AA489"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21</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119</w:t>
            </w:r>
          </w:p>
        </w:tc>
        <w:tc>
          <w:tcPr>
            <w:tcW w:w="933" w:type="dxa"/>
            <w:vAlign w:val="center"/>
          </w:tcPr>
          <w:p w14:paraId="721996F8" w14:textId="7B792C9F"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44</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969.7</w:t>
            </w:r>
          </w:p>
        </w:tc>
        <w:tc>
          <w:tcPr>
            <w:tcW w:w="933" w:type="dxa"/>
            <w:vAlign w:val="center"/>
          </w:tcPr>
          <w:p w14:paraId="5AC190C4" w14:textId="5FB8D47C"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003.8</w:t>
            </w:r>
          </w:p>
        </w:tc>
        <w:tc>
          <w:tcPr>
            <w:tcW w:w="933" w:type="dxa"/>
            <w:vAlign w:val="center"/>
          </w:tcPr>
          <w:p w14:paraId="4EDBA5F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B7ACABF" w14:textId="7DE2C9F5"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001.0</w:t>
            </w:r>
          </w:p>
        </w:tc>
        <w:tc>
          <w:tcPr>
            <w:tcW w:w="933" w:type="dxa"/>
            <w:vAlign w:val="center"/>
          </w:tcPr>
          <w:p w14:paraId="10C0EF4F" w14:textId="006AB491"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313.0</w:t>
            </w:r>
          </w:p>
        </w:tc>
        <w:tc>
          <w:tcPr>
            <w:tcW w:w="933" w:type="dxa"/>
            <w:vAlign w:val="center"/>
          </w:tcPr>
          <w:p w14:paraId="54A96F15" w14:textId="7B152282"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41</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332.0</w:t>
            </w:r>
          </w:p>
        </w:tc>
        <w:tc>
          <w:tcPr>
            <w:tcW w:w="933" w:type="dxa"/>
            <w:vAlign w:val="center"/>
          </w:tcPr>
          <w:p w14:paraId="03175A1D" w14:textId="50881B15"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58</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113.0</w:t>
            </w:r>
          </w:p>
        </w:tc>
        <w:tc>
          <w:tcPr>
            <w:tcW w:w="933" w:type="dxa"/>
            <w:vAlign w:val="center"/>
          </w:tcPr>
          <w:p w14:paraId="31E8CA13" w14:textId="5BF7934C"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90</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292.4</w:t>
            </w:r>
          </w:p>
        </w:tc>
        <w:tc>
          <w:tcPr>
            <w:tcW w:w="933" w:type="dxa"/>
            <w:vAlign w:val="center"/>
          </w:tcPr>
          <w:p w14:paraId="4A9D15F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99998.0</w:t>
            </w:r>
          </w:p>
        </w:tc>
      </w:tr>
      <w:tr w:rsidR="00FD4682" w:rsidRPr="00DA238C" w14:paraId="34792908" w14:textId="77777777">
        <w:trPr>
          <w:jc w:val="center"/>
        </w:trPr>
        <w:tc>
          <w:tcPr>
            <w:tcW w:w="933" w:type="dxa"/>
            <w:vAlign w:val="center"/>
          </w:tcPr>
          <w:p w14:paraId="7B15329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P21</w:t>
            </w:r>
          </w:p>
        </w:tc>
        <w:tc>
          <w:tcPr>
            <w:tcW w:w="933" w:type="dxa"/>
            <w:vAlign w:val="center"/>
          </w:tcPr>
          <w:p w14:paraId="774312FC" w14:textId="11D509D9"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42</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526</w:t>
            </w:r>
          </w:p>
        </w:tc>
        <w:tc>
          <w:tcPr>
            <w:tcW w:w="933" w:type="dxa"/>
            <w:vAlign w:val="center"/>
          </w:tcPr>
          <w:p w14:paraId="633C540B" w14:textId="72B1D2A9"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326</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976.9</w:t>
            </w:r>
          </w:p>
        </w:tc>
        <w:tc>
          <w:tcPr>
            <w:tcW w:w="933" w:type="dxa"/>
            <w:vAlign w:val="center"/>
          </w:tcPr>
          <w:p w14:paraId="1C7105A3" w14:textId="50BC7BBA"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631</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795.6</w:t>
            </w:r>
          </w:p>
        </w:tc>
        <w:tc>
          <w:tcPr>
            <w:tcW w:w="933" w:type="dxa"/>
            <w:vAlign w:val="center"/>
          </w:tcPr>
          <w:p w14:paraId="36F1F75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7BA97B4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2FEB03A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65F7BB4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6BD7EFE0" w14:textId="1083C268"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499</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700.0</w:t>
            </w:r>
          </w:p>
        </w:tc>
        <w:tc>
          <w:tcPr>
            <w:tcW w:w="933" w:type="dxa"/>
            <w:vAlign w:val="center"/>
          </w:tcPr>
          <w:p w14:paraId="561A4BD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2630000.0</w:t>
            </w:r>
          </w:p>
        </w:tc>
        <w:tc>
          <w:tcPr>
            <w:tcW w:w="933" w:type="dxa"/>
            <w:vAlign w:val="center"/>
          </w:tcPr>
          <w:p w14:paraId="49DCBE3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13150000.0</w:t>
            </w:r>
          </w:p>
        </w:tc>
      </w:tr>
      <w:tr w:rsidR="00FD4682" w:rsidRPr="00DA238C" w14:paraId="48781629" w14:textId="77777777">
        <w:trPr>
          <w:jc w:val="center"/>
        </w:trPr>
        <w:tc>
          <w:tcPr>
            <w:tcW w:w="933" w:type="dxa"/>
            <w:vAlign w:val="center"/>
          </w:tcPr>
          <w:p w14:paraId="2727D97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P47T</w:t>
            </w:r>
          </w:p>
        </w:tc>
        <w:tc>
          <w:tcPr>
            <w:tcW w:w="933" w:type="dxa"/>
            <w:vAlign w:val="center"/>
          </w:tcPr>
          <w:p w14:paraId="3ECEA7F6" w14:textId="33A7645E"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898</w:t>
            </w:r>
          </w:p>
        </w:tc>
        <w:tc>
          <w:tcPr>
            <w:tcW w:w="933" w:type="dxa"/>
            <w:vAlign w:val="center"/>
          </w:tcPr>
          <w:p w14:paraId="190E5A44" w14:textId="2AEB83D3"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491</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291.5</w:t>
            </w:r>
          </w:p>
        </w:tc>
        <w:tc>
          <w:tcPr>
            <w:tcW w:w="933" w:type="dxa"/>
            <w:vAlign w:val="center"/>
          </w:tcPr>
          <w:p w14:paraId="56A9AAA2" w14:textId="69E370E0"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724</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542.5</w:t>
            </w:r>
          </w:p>
        </w:tc>
        <w:tc>
          <w:tcPr>
            <w:tcW w:w="933" w:type="dxa"/>
            <w:vAlign w:val="center"/>
          </w:tcPr>
          <w:p w14:paraId="4603F11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2044592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791CA1D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5A7A17FD" w14:textId="74D9D158"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315</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600.0</w:t>
            </w:r>
          </w:p>
        </w:tc>
        <w:tc>
          <w:tcPr>
            <w:tcW w:w="933" w:type="dxa"/>
            <w:vAlign w:val="center"/>
          </w:tcPr>
          <w:p w14:paraId="18F71F0D" w14:textId="29C5D81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715</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360.0</w:t>
            </w:r>
          </w:p>
        </w:tc>
        <w:tc>
          <w:tcPr>
            <w:tcW w:w="933" w:type="dxa"/>
            <w:vAlign w:val="center"/>
          </w:tcPr>
          <w:p w14:paraId="5B6EFCE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3287500.0</w:t>
            </w:r>
          </w:p>
        </w:tc>
        <w:tc>
          <w:tcPr>
            <w:tcW w:w="933" w:type="dxa"/>
            <w:vAlign w:val="center"/>
          </w:tcPr>
          <w:p w14:paraId="4BE9193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21697500.0</w:t>
            </w:r>
          </w:p>
        </w:tc>
      </w:tr>
      <w:tr w:rsidR="00FD4682" w:rsidRPr="00DA238C" w14:paraId="290BC4BC" w14:textId="77777777">
        <w:trPr>
          <w:jc w:val="center"/>
        </w:trPr>
        <w:tc>
          <w:tcPr>
            <w:tcW w:w="933" w:type="dxa"/>
            <w:vAlign w:val="center"/>
          </w:tcPr>
          <w:p w14:paraId="41F706E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PP07H</w:t>
            </w:r>
          </w:p>
        </w:tc>
        <w:tc>
          <w:tcPr>
            <w:tcW w:w="933" w:type="dxa"/>
            <w:vAlign w:val="center"/>
          </w:tcPr>
          <w:p w14:paraId="3CD17862" w14:textId="30726CB5"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15</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292</w:t>
            </w:r>
          </w:p>
        </w:tc>
        <w:tc>
          <w:tcPr>
            <w:tcW w:w="933" w:type="dxa"/>
            <w:vAlign w:val="center"/>
          </w:tcPr>
          <w:p w14:paraId="4B04099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1.4</w:t>
            </w:r>
          </w:p>
        </w:tc>
        <w:tc>
          <w:tcPr>
            <w:tcW w:w="933" w:type="dxa"/>
            <w:vAlign w:val="center"/>
          </w:tcPr>
          <w:p w14:paraId="74F1A6D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0.5</w:t>
            </w:r>
          </w:p>
        </w:tc>
        <w:tc>
          <w:tcPr>
            <w:tcW w:w="933" w:type="dxa"/>
            <w:vAlign w:val="center"/>
          </w:tcPr>
          <w:p w14:paraId="759AB25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AB98A6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AFF6B8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3CE142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3E7254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658D24B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72C5CB0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r>
      <w:tr w:rsidR="00FD4682" w:rsidRPr="00DA238C" w14:paraId="148B4328" w14:textId="77777777">
        <w:trPr>
          <w:jc w:val="center"/>
        </w:trPr>
        <w:tc>
          <w:tcPr>
            <w:tcW w:w="933" w:type="dxa"/>
            <w:vAlign w:val="center"/>
          </w:tcPr>
          <w:p w14:paraId="4387227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PP3E_TOT</w:t>
            </w:r>
          </w:p>
        </w:tc>
        <w:tc>
          <w:tcPr>
            <w:tcW w:w="933" w:type="dxa"/>
            <w:vAlign w:val="center"/>
          </w:tcPr>
          <w:p w14:paraId="3241CB41" w14:textId="7D65EE94"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21</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088</w:t>
            </w:r>
          </w:p>
        </w:tc>
        <w:tc>
          <w:tcPr>
            <w:tcW w:w="933" w:type="dxa"/>
            <w:vAlign w:val="center"/>
          </w:tcPr>
          <w:p w14:paraId="211F53E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35.9</w:t>
            </w:r>
          </w:p>
        </w:tc>
        <w:tc>
          <w:tcPr>
            <w:tcW w:w="933" w:type="dxa"/>
            <w:vAlign w:val="center"/>
          </w:tcPr>
          <w:p w14:paraId="49E2B63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16.3</w:t>
            </w:r>
          </w:p>
        </w:tc>
        <w:tc>
          <w:tcPr>
            <w:tcW w:w="933" w:type="dxa"/>
            <w:vAlign w:val="center"/>
          </w:tcPr>
          <w:p w14:paraId="197501A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38CDE4F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4DD5F4D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25.0</w:t>
            </w:r>
          </w:p>
        </w:tc>
        <w:tc>
          <w:tcPr>
            <w:tcW w:w="933" w:type="dxa"/>
            <w:vAlign w:val="center"/>
          </w:tcPr>
          <w:p w14:paraId="241F4B9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40.0</w:t>
            </w:r>
          </w:p>
        </w:tc>
        <w:tc>
          <w:tcPr>
            <w:tcW w:w="933" w:type="dxa"/>
            <w:vAlign w:val="center"/>
          </w:tcPr>
          <w:p w14:paraId="5FA3345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48.0</w:t>
            </w:r>
          </w:p>
        </w:tc>
        <w:tc>
          <w:tcPr>
            <w:tcW w:w="933" w:type="dxa"/>
            <w:vAlign w:val="center"/>
          </w:tcPr>
          <w:p w14:paraId="131B198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84.0</w:t>
            </w:r>
          </w:p>
        </w:tc>
        <w:tc>
          <w:tcPr>
            <w:tcW w:w="933" w:type="dxa"/>
            <w:vAlign w:val="center"/>
          </w:tcPr>
          <w:p w14:paraId="11AF7E4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154.0</w:t>
            </w:r>
          </w:p>
        </w:tc>
      </w:tr>
      <w:tr w:rsidR="00FD4682" w:rsidRPr="00DA238C" w14:paraId="2FC561F0" w14:textId="77777777">
        <w:trPr>
          <w:jc w:val="center"/>
        </w:trPr>
        <w:tc>
          <w:tcPr>
            <w:tcW w:w="933" w:type="dxa"/>
            <w:vAlign w:val="center"/>
          </w:tcPr>
          <w:p w14:paraId="3D9C0A3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REGION</w:t>
            </w:r>
          </w:p>
        </w:tc>
        <w:tc>
          <w:tcPr>
            <w:tcW w:w="933" w:type="dxa"/>
            <w:vAlign w:val="center"/>
          </w:tcPr>
          <w:p w14:paraId="26406155" w14:textId="7867E733"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804</w:t>
            </w:r>
          </w:p>
        </w:tc>
        <w:tc>
          <w:tcPr>
            <w:tcW w:w="933" w:type="dxa"/>
            <w:vAlign w:val="center"/>
          </w:tcPr>
          <w:p w14:paraId="0EE2B7B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35.4</w:t>
            </w:r>
          </w:p>
        </w:tc>
        <w:tc>
          <w:tcPr>
            <w:tcW w:w="933" w:type="dxa"/>
            <w:vAlign w:val="center"/>
          </w:tcPr>
          <w:p w14:paraId="2AADFBE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15.2</w:t>
            </w:r>
          </w:p>
        </w:tc>
        <w:tc>
          <w:tcPr>
            <w:tcW w:w="933" w:type="dxa"/>
            <w:vAlign w:val="center"/>
          </w:tcPr>
          <w:p w14:paraId="6FA4ED3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52DF25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EB78C0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40.0</w:t>
            </w:r>
          </w:p>
        </w:tc>
        <w:tc>
          <w:tcPr>
            <w:tcW w:w="933" w:type="dxa"/>
            <w:vAlign w:val="center"/>
          </w:tcPr>
          <w:p w14:paraId="1285171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42.0</w:t>
            </w:r>
          </w:p>
        </w:tc>
        <w:tc>
          <w:tcPr>
            <w:tcW w:w="933" w:type="dxa"/>
            <w:vAlign w:val="center"/>
          </w:tcPr>
          <w:p w14:paraId="16D34F6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43.0</w:t>
            </w:r>
          </w:p>
        </w:tc>
        <w:tc>
          <w:tcPr>
            <w:tcW w:w="933" w:type="dxa"/>
            <w:vAlign w:val="center"/>
          </w:tcPr>
          <w:p w14:paraId="4399126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44.0</w:t>
            </w:r>
          </w:p>
        </w:tc>
        <w:tc>
          <w:tcPr>
            <w:tcW w:w="933" w:type="dxa"/>
            <w:vAlign w:val="center"/>
          </w:tcPr>
          <w:p w14:paraId="6263F54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44.0</w:t>
            </w:r>
          </w:p>
        </w:tc>
      </w:tr>
      <w:tr w:rsidR="00FD4682" w:rsidRPr="00DA238C" w14:paraId="6D024935" w14:textId="77777777">
        <w:trPr>
          <w:jc w:val="center"/>
        </w:trPr>
        <w:tc>
          <w:tcPr>
            <w:tcW w:w="933" w:type="dxa"/>
            <w:vAlign w:val="center"/>
          </w:tcPr>
          <w:p w14:paraId="424AF00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AGLOMERADO</w:t>
            </w:r>
          </w:p>
        </w:tc>
        <w:tc>
          <w:tcPr>
            <w:tcW w:w="933" w:type="dxa"/>
            <w:vAlign w:val="center"/>
          </w:tcPr>
          <w:p w14:paraId="4FE827F2" w14:textId="1742CB96"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804</w:t>
            </w:r>
          </w:p>
        </w:tc>
        <w:tc>
          <w:tcPr>
            <w:tcW w:w="933" w:type="dxa"/>
            <w:vAlign w:val="center"/>
          </w:tcPr>
          <w:p w14:paraId="1851471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23.3</w:t>
            </w:r>
          </w:p>
        </w:tc>
        <w:tc>
          <w:tcPr>
            <w:tcW w:w="933" w:type="dxa"/>
            <w:vAlign w:val="center"/>
          </w:tcPr>
          <w:p w14:paraId="0121A8A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17.6</w:t>
            </w:r>
          </w:p>
        </w:tc>
        <w:tc>
          <w:tcPr>
            <w:tcW w:w="933" w:type="dxa"/>
            <w:vAlign w:val="center"/>
          </w:tcPr>
          <w:p w14:paraId="034F0FD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0B1E8AE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2DC3E4A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12.0</w:t>
            </w:r>
          </w:p>
        </w:tc>
        <w:tc>
          <w:tcPr>
            <w:tcW w:w="933" w:type="dxa"/>
            <w:vAlign w:val="center"/>
          </w:tcPr>
          <w:p w14:paraId="4F2770E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22.0</w:t>
            </w:r>
          </w:p>
        </w:tc>
        <w:tc>
          <w:tcPr>
            <w:tcW w:w="933" w:type="dxa"/>
            <w:vAlign w:val="center"/>
          </w:tcPr>
          <w:p w14:paraId="3722D19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32.0</w:t>
            </w:r>
          </w:p>
        </w:tc>
        <w:tc>
          <w:tcPr>
            <w:tcW w:w="933" w:type="dxa"/>
            <w:vAlign w:val="center"/>
          </w:tcPr>
          <w:p w14:paraId="4DCF63D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93.0</w:t>
            </w:r>
          </w:p>
        </w:tc>
        <w:tc>
          <w:tcPr>
            <w:tcW w:w="933" w:type="dxa"/>
            <w:vAlign w:val="center"/>
          </w:tcPr>
          <w:p w14:paraId="28374FE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93.0</w:t>
            </w:r>
          </w:p>
        </w:tc>
      </w:tr>
      <w:tr w:rsidR="00FD4682" w:rsidRPr="00DA238C" w14:paraId="234C9B1D" w14:textId="77777777">
        <w:trPr>
          <w:jc w:val="center"/>
        </w:trPr>
        <w:tc>
          <w:tcPr>
            <w:tcW w:w="933" w:type="dxa"/>
            <w:vAlign w:val="center"/>
          </w:tcPr>
          <w:p w14:paraId="0BBF57B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PP04B_COD</w:t>
            </w:r>
          </w:p>
        </w:tc>
        <w:tc>
          <w:tcPr>
            <w:tcW w:w="933" w:type="dxa"/>
            <w:vAlign w:val="center"/>
          </w:tcPr>
          <w:p w14:paraId="4695AD46" w14:textId="3A283E8C"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21</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132</w:t>
            </w:r>
          </w:p>
        </w:tc>
        <w:tc>
          <w:tcPr>
            <w:tcW w:w="933" w:type="dxa"/>
            <w:vAlign w:val="center"/>
          </w:tcPr>
          <w:p w14:paraId="7725386F" w14:textId="282CF4D2"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6</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300.5</w:t>
            </w:r>
          </w:p>
        </w:tc>
        <w:tc>
          <w:tcPr>
            <w:tcW w:w="933" w:type="dxa"/>
            <w:vAlign w:val="center"/>
          </w:tcPr>
          <w:p w14:paraId="69F2EAA4" w14:textId="556E2734"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500.5</w:t>
            </w:r>
          </w:p>
        </w:tc>
        <w:tc>
          <w:tcPr>
            <w:tcW w:w="933" w:type="dxa"/>
            <w:vAlign w:val="center"/>
          </w:tcPr>
          <w:p w14:paraId="27207A3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20.0</w:t>
            </w:r>
          </w:p>
        </w:tc>
        <w:tc>
          <w:tcPr>
            <w:tcW w:w="933" w:type="dxa"/>
            <w:vAlign w:val="center"/>
          </w:tcPr>
          <w:p w14:paraId="23FD1AE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104.0</w:t>
            </w:r>
          </w:p>
        </w:tc>
        <w:tc>
          <w:tcPr>
            <w:tcW w:w="933" w:type="dxa"/>
            <w:vAlign w:val="center"/>
          </w:tcPr>
          <w:p w14:paraId="3FFE9724" w14:textId="189DDC32"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803.0</w:t>
            </w:r>
          </w:p>
        </w:tc>
        <w:tc>
          <w:tcPr>
            <w:tcW w:w="933" w:type="dxa"/>
            <w:vAlign w:val="center"/>
          </w:tcPr>
          <w:p w14:paraId="24F91DE4" w14:textId="634105CB"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6</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000.0</w:t>
            </w:r>
          </w:p>
        </w:tc>
        <w:tc>
          <w:tcPr>
            <w:tcW w:w="933" w:type="dxa"/>
            <w:vAlign w:val="center"/>
          </w:tcPr>
          <w:p w14:paraId="03FC7731" w14:textId="25FFA8B3"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501.0</w:t>
            </w:r>
          </w:p>
        </w:tc>
        <w:tc>
          <w:tcPr>
            <w:tcW w:w="933" w:type="dxa"/>
            <w:vAlign w:val="center"/>
          </w:tcPr>
          <w:p w14:paraId="07755198" w14:textId="524AAD31"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700.0</w:t>
            </w:r>
          </w:p>
        </w:tc>
        <w:tc>
          <w:tcPr>
            <w:tcW w:w="933" w:type="dxa"/>
            <w:vAlign w:val="center"/>
          </w:tcPr>
          <w:p w14:paraId="3AC7EFF0" w14:textId="15E3071F"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999.0</w:t>
            </w:r>
          </w:p>
        </w:tc>
      </w:tr>
      <w:tr w:rsidR="00FD4682" w:rsidRPr="00DA238C" w14:paraId="50A954E3" w14:textId="77777777">
        <w:trPr>
          <w:jc w:val="center"/>
        </w:trPr>
        <w:tc>
          <w:tcPr>
            <w:tcW w:w="933" w:type="dxa"/>
            <w:vAlign w:val="center"/>
          </w:tcPr>
          <w:p w14:paraId="4CE7619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PP04G</w:t>
            </w:r>
          </w:p>
        </w:tc>
        <w:tc>
          <w:tcPr>
            <w:tcW w:w="933" w:type="dxa"/>
            <w:vAlign w:val="center"/>
          </w:tcPr>
          <w:p w14:paraId="63984861" w14:textId="1D8793DB"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19</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723</w:t>
            </w:r>
          </w:p>
        </w:tc>
        <w:tc>
          <w:tcPr>
            <w:tcW w:w="933" w:type="dxa"/>
            <w:vAlign w:val="center"/>
          </w:tcPr>
          <w:p w14:paraId="641D9F9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9.6</w:t>
            </w:r>
          </w:p>
        </w:tc>
        <w:tc>
          <w:tcPr>
            <w:tcW w:w="933" w:type="dxa"/>
            <w:vAlign w:val="center"/>
          </w:tcPr>
          <w:p w14:paraId="5F80EC8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2.3</w:t>
            </w:r>
          </w:p>
        </w:tc>
        <w:tc>
          <w:tcPr>
            <w:tcW w:w="933" w:type="dxa"/>
            <w:vAlign w:val="center"/>
          </w:tcPr>
          <w:p w14:paraId="6FFDD99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78926A8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240E694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8.0</w:t>
            </w:r>
          </w:p>
        </w:tc>
        <w:tc>
          <w:tcPr>
            <w:tcW w:w="933" w:type="dxa"/>
            <w:vAlign w:val="center"/>
          </w:tcPr>
          <w:p w14:paraId="57E9C2B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11.0</w:t>
            </w:r>
          </w:p>
        </w:tc>
        <w:tc>
          <w:tcPr>
            <w:tcW w:w="933" w:type="dxa"/>
            <w:vAlign w:val="center"/>
          </w:tcPr>
          <w:p w14:paraId="3DDF3B2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11.0</w:t>
            </w:r>
          </w:p>
        </w:tc>
        <w:tc>
          <w:tcPr>
            <w:tcW w:w="933" w:type="dxa"/>
            <w:vAlign w:val="center"/>
          </w:tcPr>
          <w:p w14:paraId="37EDE14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12.0</w:t>
            </w:r>
          </w:p>
        </w:tc>
        <w:tc>
          <w:tcPr>
            <w:tcW w:w="933" w:type="dxa"/>
            <w:vAlign w:val="center"/>
          </w:tcPr>
          <w:p w14:paraId="3BE80F8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13.0</w:t>
            </w:r>
          </w:p>
        </w:tc>
      </w:tr>
      <w:tr w:rsidR="00FD4682" w:rsidRPr="00DA238C" w14:paraId="31D0DDD6" w14:textId="77777777">
        <w:trPr>
          <w:jc w:val="center"/>
        </w:trPr>
        <w:tc>
          <w:tcPr>
            <w:tcW w:w="933" w:type="dxa"/>
            <w:vAlign w:val="center"/>
          </w:tcPr>
          <w:p w14:paraId="0B2A58F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COMPONENTE</w:t>
            </w:r>
          </w:p>
        </w:tc>
        <w:tc>
          <w:tcPr>
            <w:tcW w:w="933" w:type="dxa"/>
            <w:vAlign w:val="center"/>
          </w:tcPr>
          <w:p w14:paraId="72A2CC2C" w14:textId="33E6BD8F"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46</w:t>
            </w:r>
            <w:r w:rsidR="00C532F9"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804</w:t>
            </w:r>
          </w:p>
        </w:tc>
        <w:tc>
          <w:tcPr>
            <w:tcW w:w="933" w:type="dxa"/>
            <w:vAlign w:val="center"/>
          </w:tcPr>
          <w:p w14:paraId="6A7F9DC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2.4</w:t>
            </w:r>
          </w:p>
        </w:tc>
        <w:tc>
          <w:tcPr>
            <w:tcW w:w="933" w:type="dxa"/>
            <w:vAlign w:val="center"/>
          </w:tcPr>
          <w:p w14:paraId="3CD4EDC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1.6</w:t>
            </w:r>
          </w:p>
        </w:tc>
        <w:tc>
          <w:tcPr>
            <w:tcW w:w="933" w:type="dxa"/>
            <w:vAlign w:val="center"/>
          </w:tcPr>
          <w:p w14:paraId="4FB2C94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18DF93E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43A2E8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718E06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706632B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1BB5CD5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8.0</w:t>
            </w:r>
          </w:p>
        </w:tc>
        <w:tc>
          <w:tcPr>
            <w:tcW w:w="933" w:type="dxa"/>
            <w:vAlign w:val="center"/>
          </w:tcPr>
          <w:p w14:paraId="2893312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56.0</w:t>
            </w:r>
          </w:p>
        </w:tc>
      </w:tr>
    </w:tbl>
    <w:p w14:paraId="34DB3794" w14:textId="77777777" w:rsidR="00FD4682" w:rsidRPr="00DA238C" w:rsidRDefault="00FD4682">
      <w:pPr>
        <w:rPr>
          <w:rFonts w:ascii="Barlow" w:hAnsi="Barlow"/>
          <w:color w:val="000000" w:themeColor="text1"/>
          <w:lang w:val="es-PE"/>
        </w:rPr>
      </w:pPr>
    </w:p>
    <w:p w14:paraId="58F004A0" w14:textId="77777777" w:rsidR="00FD4682" w:rsidRPr="00DA238C" w:rsidRDefault="00B3581D">
      <w:pPr>
        <w:pStyle w:val="Ttulo2"/>
        <w:rPr>
          <w:rFonts w:ascii="Barlow" w:hAnsi="Barlow"/>
          <w:color w:val="000000" w:themeColor="text1"/>
          <w:lang w:val="es-PE"/>
        </w:rPr>
      </w:pPr>
      <w:r w:rsidRPr="00DA238C">
        <w:rPr>
          <w:rFonts w:ascii="Barlow" w:hAnsi="Barlow"/>
          <w:color w:val="000000" w:themeColor="text1"/>
          <w:lang w:val="es-PE"/>
        </w:rPr>
        <w:t>Año 2025</w:t>
      </w:r>
    </w:p>
    <w:tbl>
      <w:tblPr>
        <w:tblStyle w:val="Tablaconcuadrcula"/>
        <w:tblW w:w="0" w:type="auto"/>
        <w:jc w:val="center"/>
        <w:tblLook w:val="04A0" w:firstRow="1" w:lastRow="0" w:firstColumn="1" w:lastColumn="0" w:noHBand="0" w:noVBand="1"/>
      </w:tblPr>
      <w:tblGrid>
        <w:gridCol w:w="1161"/>
        <w:gridCol w:w="851"/>
        <w:gridCol w:w="915"/>
        <w:gridCol w:w="907"/>
        <w:gridCol w:w="852"/>
        <w:gridCol w:w="887"/>
        <w:gridCol w:w="900"/>
        <w:gridCol w:w="916"/>
        <w:gridCol w:w="918"/>
        <w:gridCol w:w="932"/>
        <w:gridCol w:w="1013"/>
      </w:tblGrid>
      <w:tr w:rsidR="00FD4682" w:rsidRPr="00DA238C" w14:paraId="5540F729" w14:textId="77777777">
        <w:trPr>
          <w:jc w:val="center"/>
        </w:trPr>
        <w:tc>
          <w:tcPr>
            <w:tcW w:w="933" w:type="dxa"/>
            <w:shd w:val="clear" w:color="auto" w:fill="D9EAF7"/>
            <w:vAlign w:val="center"/>
          </w:tcPr>
          <w:p w14:paraId="0AEE627E"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Variable</w:t>
            </w:r>
          </w:p>
        </w:tc>
        <w:tc>
          <w:tcPr>
            <w:tcW w:w="933" w:type="dxa"/>
            <w:shd w:val="clear" w:color="auto" w:fill="D9EAF7"/>
            <w:vAlign w:val="center"/>
          </w:tcPr>
          <w:p w14:paraId="7645329E"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n</w:t>
            </w:r>
          </w:p>
        </w:tc>
        <w:tc>
          <w:tcPr>
            <w:tcW w:w="933" w:type="dxa"/>
            <w:shd w:val="clear" w:color="auto" w:fill="D9EAF7"/>
            <w:vAlign w:val="center"/>
          </w:tcPr>
          <w:p w14:paraId="57B3D61A"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media</w:t>
            </w:r>
          </w:p>
        </w:tc>
        <w:tc>
          <w:tcPr>
            <w:tcW w:w="933" w:type="dxa"/>
            <w:shd w:val="clear" w:color="auto" w:fill="D9EAF7"/>
            <w:vAlign w:val="center"/>
          </w:tcPr>
          <w:p w14:paraId="29298348" w14:textId="77777777" w:rsidR="00FD4682" w:rsidRPr="00DA238C" w:rsidRDefault="00B3581D">
            <w:pPr>
              <w:rPr>
                <w:rFonts w:ascii="Barlow" w:hAnsi="Barlow"/>
                <w:color w:val="000000" w:themeColor="text1"/>
                <w:sz w:val="15"/>
                <w:szCs w:val="28"/>
                <w:lang w:val="es-PE"/>
              </w:rPr>
            </w:pPr>
            <w:proofErr w:type="spellStart"/>
            <w:r w:rsidRPr="00DA238C">
              <w:rPr>
                <w:rFonts w:ascii="Barlow" w:hAnsi="Barlow"/>
                <w:b/>
                <w:color w:val="000000" w:themeColor="text1"/>
                <w:sz w:val="15"/>
                <w:szCs w:val="28"/>
                <w:lang w:val="es-PE"/>
              </w:rPr>
              <w:t>sd</w:t>
            </w:r>
            <w:proofErr w:type="spellEnd"/>
          </w:p>
        </w:tc>
        <w:tc>
          <w:tcPr>
            <w:tcW w:w="933" w:type="dxa"/>
            <w:shd w:val="clear" w:color="auto" w:fill="D9EAF7"/>
            <w:vAlign w:val="center"/>
          </w:tcPr>
          <w:p w14:paraId="389E20D9"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min</w:t>
            </w:r>
          </w:p>
        </w:tc>
        <w:tc>
          <w:tcPr>
            <w:tcW w:w="933" w:type="dxa"/>
            <w:shd w:val="clear" w:color="auto" w:fill="D9EAF7"/>
            <w:vAlign w:val="center"/>
          </w:tcPr>
          <w:p w14:paraId="255EE772"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p1</w:t>
            </w:r>
          </w:p>
        </w:tc>
        <w:tc>
          <w:tcPr>
            <w:tcW w:w="933" w:type="dxa"/>
            <w:shd w:val="clear" w:color="auto" w:fill="D9EAF7"/>
            <w:vAlign w:val="center"/>
          </w:tcPr>
          <w:p w14:paraId="44E1C63F"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p25</w:t>
            </w:r>
          </w:p>
        </w:tc>
        <w:tc>
          <w:tcPr>
            <w:tcW w:w="933" w:type="dxa"/>
            <w:shd w:val="clear" w:color="auto" w:fill="D9EAF7"/>
            <w:vAlign w:val="center"/>
          </w:tcPr>
          <w:p w14:paraId="247F43D1"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p50</w:t>
            </w:r>
          </w:p>
        </w:tc>
        <w:tc>
          <w:tcPr>
            <w:tcW w:w="933" w:type="dxa"/>
            <w:shd w:val="clear" w:color="auto" w:fill="D9EAF7"/>
            <w:vAlign w:val="center"/>
          </w:tcPr>
          <w:p w14:paraId="4159761A"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p75</w:t>
            </w:r>
          </w:p>
        </w:tc>
        <w:tc>
          <w:tcPr>
            <w:tcW w:w="933" w:type="dxa"/>
            <w:shd w:val="clear" w:color="auto" w:fill="D9EAF7"/>
            <w:vAlign w:val="center"/>
          </w:tcPr>
          <w:p w14:paraId="2014A0BC" w14:textId="77777777" w:rsidR="00FD4682" w:rsidRPr="00DA238C" w:rsidRDefault="00B3581D">
            <w:pPr>
              <w:rPr>
                <w:rFonts w:ascii="Barlow" w:hAnsi="Barlow"/>
                <w:color w:val="000000" w:themeColor="text1"/>
                <w:sz w:val="15"/>
                <w:szCs w:val="28"/>
                <w:lang w:val="es-PE"/>
              </w:rPr>
            </w:pPr>
            <w:r w:rsidRPr="00DA238C">
              <w:rPr>
                <w:rFonts w:ascii="Barlow" w:hAnsi="Barlow"/>
                <w:b/>
                <w:color w:val="000000" w:themeColor="text1"/>
                <w:sz w:val="15"/>
                <w:szCs w:val="28"/>
                <w:lang w:val="es-PE"/>
              </w:rPr>
              <w:t>p99</w:t>
            </w:r>
          </w:p>
        </w:tc>
        <w:tc>
          <w:tcPr>
            <w:tcW w:w="933" w:type="dxa"/>
            <w:shd w:val="clear" w:color="auto" w:fill="D9EAF7"/>
            <w:vAlign w:val="center"/>
          </w:tcPr>
          <w:p w14:paraId="5267053E" w14:textId="77777777" w:rsidR="00FD4682" w:rsidRPr="00DA238C" w:rsidRDefault="00B3581D">
            <w:pPr>
              <w:rPr>
                <w:rFonts w:ascii="Barlow" w:hAnsi="Barlow"/>
                <w:color w:val="000000" w:themeColor="text1"/>
                <w:sz w:val="15"/>
                <w:szCs w:val="28"/>
                <w:lang w:val="es-PE"/>
              </w:rPr>
            </w:pPr>
            <w:proofErr w:type="spellStart"/>
            <w:r w:rsidRPr="00DA238C">
              <w:rPr>
                <w:rFonts w:ascii="Barlow" w:hAnsi="Barlow"/>
                <w:b/>
                <w:color w:val="000000" w:themeColor="text1"/>
                <w:sz w:val="15"/>
                <w:szCs w:val="28"/>
                <w:lang w:val="es-PE"/>
              </w:rPr>
              <w:t>max</w:t>
            </w:r>
            <w:proofErr w:type="spellEnd"/>
          </w:p>
        </w:tc>
      </w:tr>
      <w:tr w:rsidR="00FD4682" w:rsidRPr="00DA238C" w14:paraId="090B0781" w14:textId="77777777">
        <w:trPr>
          <w:jc w:val="center"/>
        </w:trPr>
        <w:tc>
          <w:tcPr>
            <w:tcW w:w="933" w:type="dxa"/>
            <w:vAlign w:val="center"/>
          </w:tcPr>
          <w:p w14:paraId="3856BF5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CH04</w:t>
            </w:r>
          </w:p>
        </w:tc>
        <w:tc>
          <w:tcPr>
            <w:tcW w:w="933" w:type="dxa"/>
            <w:vAlign w:val="center"/>
          </w:tcPr>
          <w:p w14:paraId="72F7C944" w14:textId="09618AC8"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638</w:t>
            </w:r>
          </w:p>
        </w:tc>
        <w:tc>
          <w:tcPr>
            <w:tcW w:w="933" w:type="dxa"/>
            <w:vAlign w:val="center"/>
          </w:tcPr>
          <w:p w14:paraId="26F1334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1.5</w:t>
            </w:r>
          </w:p>
        </w:tc>
        <w:tc>
          <w:tcPr>
            <w:tcW w:w="933" w:type="dxa"/>
            <w:vAlign w:val="center"/>
          </w:tcPr>
          <w:p w14:paraId="0E493B7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0.5</w:t>
            </w:r>
          </w:p>
        </w:tc>
        <w:tc>
          <w:tcPr>
            <w:tcW w:w="933" w:type="dxa"/>
            <w:vAlign w:val="center"/>
          </w:tcPr>
          <w:p w14:paraId="2A7BADD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5C9920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00F4373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3F6171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02DF868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543798A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73E73C8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r>
      <w:tr w:rsidR="00FD4682" w:rsidRPr="00DA238C" w14:paraId="16486DB0" w14:textId="77777777">
        <w:trPr>
          <w:jc w:val="center"/>
        </w:trPr>
        <w:tc>
          <w:tcPr>
            <w:tcW w:w="933" w:type="dxa"/>
            <w:vAlign w:val="center"/>
          </w:tcPr>
          <w:p w14:paraId="072B935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CH06</w:t>
            </w:r>
          </w:p>
        </w:tc>
        <w:tc>
          <w:tcPr>
            <w:tcW w:w="933" w:type="dxa"/>
            <w:vAlign w:val="center"/>
          </w:tcPr>
          <w:p w14:paraId="2DC04247" w14:textId="26F0703F"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391</w:t>
            </w:r>
          </w:p>
        </w:tc>
        <w:tc>
          <w:tcPr>
            <w:tcW w:w="933" w:type="dxa"/>
            <w:vAlign w:val="center"/>
          </w:tcPr>
          <w:p w14:paraId="43BB772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37.8</w:t>
            </w:r>
          </w:p>
        </w:tc>
        <w:tc>
          <w:tcPr>
            <w:tcW w:w="933" w:type="dxa"/>
            <w:vAlign w:val="center"/>
          </w:tcPr>
          <w:p w14:paraId="09D8144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22.2</w:t>
            </w:r>
          </w:p>
        </w:tc>
        <w:tc>
          <w:tcPr>
            <w:tcW w:w="933" w:type="dxa"/>
            <w:vAlign w:val="center"/>
          </w:tcPr>
          <w:p w14:paraId="418F99B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D09408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26FE1BB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19.0</w:t>
            </w:r>
          </w:p>
        </w:tc>
        <w:tc>
          <w:tcPr>
            <w:tcW w:w="933" w:type="dxa"/>
            <w:vAlign w:val="center"/>
          </w:tcPr>
          <w:p w14:paraId="7D7B1C8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36.0</w:t>
            </w:r>
          </w:p>
        </w:tc>
        <w:tc>
          <w:tcPr>
            <w:tcW w:w="933" w:type="dxa"/>
            <w:vAlign w:val="center"/>
          </w:tcPr>
          <w:p w14:paraId="7702D62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55.0</w:t>
            </w:r>
          </w:p>
        </w:tc>
        <w:tc>
          <w:tcPr>
            <w:tcW w:w="933" w:type="dxa"/>
            <w:vAlign w:val="center"/>
          </w:tcPr>
          <w:p w14:paraId="42DDEE3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86.0</w:t>
            </w:r>
          </w:p>
        </w:tc>
        <w:tc>
          <w:tcPr>
            <w:tcW w:w="933" w:type="dxa"/>
            <w:vAlign w:val="center"/>
          </w:tcPr>
          <w:p w14:paraId="57092E7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101.0</w:t>
            </w:r>
          </w:p>
        </w:tc>
      </w:tr>
      <w:tr w:rsidR="00FD4682" w:rsidRPr="00DA238C" w14:paraId="6C63441A" w14:textId="77777777">
        <w:trPr>
          <w:jc w:val="center"/>
        </w:trPr>
        <w:tc>
          <w:tcPr>
            <w:tcW w:w="933" w:type="dxa"/>
            <w:vAlign w:val="center"/>
          </w:tcPr>
          <w:p w14:paraId="73A4C65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CH07</w:t>
            </w:r>
          </w:p>
        </w:tc>
        <w:tc>
          <w:tcPr>
            <w:tcW w:w="933" w:type="dxa"/>
            <w:vAlign w:val="center"/>
          </w:tcPr>
          <w:p w14:paraId="1359C370" w14:textId="66090B00"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637</w:t>
            </w:r>
          </w:p>
        </w:tc>
        <w:tc>
          <w:tcPr>
            <w:tcW w:w="933" w:type="dxa"/>
            <w:vAlign w:val="center"/>
          </w:tcPr>
          <w:p w14:paraId="75AB4C4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3.5</w:t>
            </w:r>
          </w:p>
        </w:tc>
        <w:tc>
          <w:tcPr>
            <w:tcW w:w="933" w:type="dxa"/>
            <w:vAlign w:val="center"/>
          </w:tcPr>
          <w:p w14:paraId="4799CFD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1.6</w:t>
            </w:r>
          </w:p>
        </w:tc>
        <w:tc>
          <w:tcPr>
            <w:tcW w:w="933" w:type="dxa"/>
            <w:vAlign w:val="center"/>
          </w:tcPr>
          <w:p w14:paraId="72C6CD0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FB5988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04A887F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50751FA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384BBBA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4C6AF72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3E981B7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r>
      <w:tr w:rsidR="00FD4682" w:rsidRPr="00DA238C" w14:paraId="607F9723" w14:textId="77777777">
        <w:trPr>
          <w:jc w:val="center"/>
        </w:trPr>
        <w:tc>
          <w:tcPr>
            <w:tcW w:w="933" w:type="dxa"/>
            <w:vAlign w:val="center"/>
          </w:tcPr>
          <w:p w14:paraId="3738946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CH08</w:t>
            </w:r>
          </w:p>
        </w:tc>
        <w:tc>
          <w:tcPr>
            <w:tcW w:w="933" w:type="dxa"/>
            <w:vAlign w:val="center"/>
          </w:tcPr>
          <w:p w14:paraId="10A2101C" w14:textId="58CA64CF"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535</w:t>
            </w:r>
          </w:p>
        </w:tc>
        <w:tc>
          <w:tcPr>
            <w:tcW w:w="933" w:type="dxa"/>
            <w:vAlign w:val="center"/>
          </w:tcPr>
          <w:p w14:paraId="3450A9B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2.1</w:t>
            </w:r>
          </w:p>
        </w:tc>
        <w:tc>
          <w:tcPr>
            <w:tcW w:w="933" w:type="dxa"/>
            <w:vAlign w:val="center"/>
          </w:tcPr>
          <w:p w14:paraId="158C678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1.7</w:t>
            </w:r>
          </w:p>
        </w:tc>
        <w:tc>
          <w:tcPr>
            <w:tcW w:w="933" w:type="dxa"/>
            <w:vAlign w:val="center"/>
          </w:tcPr>
          <w:p w14:paraId="466CF59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D16A79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928A18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6CA799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10A64CE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c>
          <w:tcPr>
            <w:tcW w:w="933" w:type="dxa"/>
            <w:vAlign w:val="center"/>
          </w:tcPr>
          <w:p w14:paraId="56E0E74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12.0</w:t>
            </w:r>
          </w:p>
        </w:tc>
        <w:tc>
          <w:tcPr>
            <w:tcW w:w="933" w:type="dxa"/>
            <w:vAlign w:val="center"/>
          </w:tcPr>
          <w:p w14:paraId="0D1457F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23.0</w:t>
            </w:r>
          </w:p>
        </w:tc>
      </w:tr>
      <w:tr w:rsidR="00FD4682" w:rsidRPr="00DA238C" w14:paraId="2B413D80" w14:textId="77777777">
        <w:trPr>
          <w:jc w:val="center"/>
        </w:trPr>
        <w:tc>
          <w:tcPr>
            <w:tcW w:w="933" w:type="dxa"/>
            <w:vAlign w:val="center"/>
          </w:tcPr>
          <w:p w14:paraId="19D615F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NIVEL_ED</w:t>
            </w:r>
          </w:p>
        </w:tc>
        <w:tc>
          <w:tcPr>
            <w:tcW w:w="933" w:type="dxa"/>
            <w:vAlign w:val="center"/>
          </w:tcPr>
          <w:p w14:paraId="4514C4E6" w14:textId="3B679D38"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638</w:t>
            </w:r>
          </w:p>
        </w:tc>
        <w:tc>
          <w:tcPr>
            <w:tcW w:w="933" w:type="dxa"/>
            <w:vAlign w:val="center"/>
          </w:tcPr>
          <w:p w14:paraId="48D2792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3.8</w:t>
            </w:r>
          </w:p>
        </w:tc>
        <w:tc>
          <w:tcPr>
            <w:tcW w:w="933" w:type="dxa"/>
            <w:vAlign w:val="center"/>
          </w:tcPr>
          <w:p w14:paraId="4D7FBA7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1.7</w:t>
            </w:r>
          </w:p>
        </w:tc>
        <w:tc>
          <w:tcPr>
            <w:tcW w:w="933" w:type="dxa"/>
            <w:vAlign w:val="center"/>
          </w:tcPr>
          <w:p w14:paraId="38206DF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4F28AD8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695B80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18C105C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c>
          <w:tcPr>
            <w:tcW w:w="933" w:type="dxa"/>
            <w:vAlign w:val="center"/>
          </w:tcPr>
          <w:p w14:paraId="4006C5E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w:t>
            </w:r>
          </w:p>
        </w:tc>
        <w:tc>
          <w:tcPr>
            <w:tcW w:w="933" w:type="dxa"/>
            <w:vAlign w:val="center"/>
          </w:tcPr>
          <w:p w14:paraId="5EE42F3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7.0</w:t>
            </w:r>
          </w:p>
        </w:tc>
        <w:tc>
          <w:tcPr>
            <w:tcW w:w="933" w:type="dxa"/>
            <w:vAlign w:val="center"/>
          </w:tcPr>
          <w:p w14:paraId="72F48FE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7.0</w:t>
            </w:r>
          </w:p>
        </w:tc>
      </w:tr>
      <w:tr w:rsidR="00FD4682" w:rsidRPr="00DA238C" w14:paraId="16A348AB" w14:textId="77777777">
        <w:trPr>
          <w:jc w:val="center"/>
        </w:trPr>
        <w:tc>
          <w:tcPr>
            <w:tcW w:w="933" w:type="dxa"/>
            <w:vAlign w:val="center"/>
          </w:tcPr>
          <w:p w14:paraId="00E1345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ESTADO</w:t>
            </w:r>
          </w:p>
        </w:tc>
        <w:tc>
          <w:tcPr>
            <w:tcW w:w="933" w:type="dxa"/>
            <w:vAlign w:val="center"/>
          </w:tcPr>
          <w:p w14:paraId="5AA1A31A" w14:textId="5FAA231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638</w:t>
            </w:r>
          </w:p>
        </w:tc>
        <w:tc>
          <w:tcPr>
            <w:tcW w:w="933" w:type="dxa"/>
            <w:vAlign w:val="center"/>
          </w:tcPr>
          <w:p w14:paraId="05FB10D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2.2</w:t>
            </w:r>
          </w:p>
        </w:tc>
        <w:tc>
          <w:tcPr>
            <w:tcW w:w="933" w:type="dxa"/>
            <w:vAlign w:val="center"/>
          </w:tcPr>
          <w:p w14:paraId="0BC0BDE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1.1</w:t>
            </w:r>
          </w:p>
        </w:tc>
        <w:tc>
          <w:tcPr>
            <w:tcW w:w="933" w:type="dxa"/>
            <w:vAlign w:val="center"/>
          </w:tcPr>
          <w:p w14:paraId="7C410AB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644441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3F47F0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5B9AEC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2F7382A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7D672F0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c>
          <w:tcPr>
            <w:tcW w:w="933" w:type="dxa"/>
            <w:vAlign w:val="center"/>
          </w:tcPr>
          <w:p w14:paraId="7A83355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r>
      <w:tr w:rsidR="00FD4682" w:rsidRPr="00DA238C" w14:paraId="43FD6957" w14:textId="77777777">
        <w:trPr>
          <w:jc w:val="center"/>
        </w:trPr>
        <w:tc>
          <w:tcPr>
            <w:tcW w:w="933" w:type="dxa"/>
            <w:vAlign w:val="center"/>
          </w:tcPr>
          <w:p w14:paraId="112782C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CAT_OCUP</w:t>
            </w:r>
          </w:p>
        </w:tc>
        <w:tc>
          <w:tcPr>
            <w:tcW w:w="933" w:type="dxa"/>
            <w:vAlign w:val="center"/>
          </w:tcPr>
          <w:p w14:paraId="33D161D7" w14:textId="31669ED2"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635</w:t>
            </w:r>
          </w:p>
        </w:tc>
        <w:tc>
          <w:tcPr>
            <w:tcW w:w="933" w:type="dxa"/>
            <w:vAlign w:val="center"/>
          </w:tcPr>
          <w:p w14:paraId="02A3428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1.3</w:t>
            </w:r>
          </w:p>
        </w:tc>
        <w:tc>
          <w:tcPr>
            <w:tcW w:w="933" w:type="dxa"/>
            <w:vAlign w:val="center"/>
          </w:tcPr>
          <w:p w14:paraId="4C3B410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1.4</w:t>
            </w:r>
          </w:p>
        </w:tc>
        <w:tc>
          <w:tcPr>
            <w:tcW w:w="933" w:type="dxa"/>
            <w:vAlign w:val="center"/>
          </w:tcPr>
          <w:p w14:paraId="183B890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3F04EBA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3AD1F15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23235D0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1EB3F27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786A7A4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27E2D47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r>
      <w:tr w:rsidR="00FD4682" w:rsidRPr="00DA238C" w14:paraId="09AE81DF" w14:textId="77777777">
        <w:trPr>
          <w:jc w:val="center"/>
        </w:trPr>
        <w:tc>
          <w:tcPr>
            <w:tcW w:w="933" w:type="dxa"/>
            <w:vAlign w:val="center"/>
          </w:tcPr>
          <w:p w14:paraId="6BBF0A7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EMPLEO</w:t>
            </w:r>
          </w:p>
        </w:tc>
        <w:tc>
          <w:tcPr>
            <w:tcW w:w="933" w:type="dxa"/>
            <w:vAlign w:val="center"/>
          </w:tcPr>
          <w:p w14:paraId="1B016B99" w14:textId="78B2C825"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19</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688</w:t>
            </w:r>
          </w:p>
        </w:tc>
        <w:tc>
          <w:tcPr>
            <w:tcW w:w="933" w:type="dxa"/>
            <w:vAlign w:val="center"/>
          </w:tcPr>
          <w:p w14:paraId="2089838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1.4</w:t>
            </w:r>
          </w:p>
        </w:tc>
        <w:tc>
          <w:tcPr>
            <w:tcW w:w="933" w:type="dxa"/>
            <w:vAlign w:val="center"/>
          </w:tcPr>
          <w:p w14:paraId="5686CB2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0.5</w:t>
            </w:r>
          </w:p>
        </w:tc>
        <w:tc>
          <w:tcPr>
            <w:tcW w:w="933" w:type="dxa"/>
            <w:vAlign w:val="center"/>
          </w:tcPr>
          <w:p w14:paraId="0C2D32A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CFBDD3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56296E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2448C9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AD240D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5F0D621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1F79408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r>
      <w:tr w:rsidR="00FD4682" w:rsidRPr="00DA238C" w14:paraId="3F21DA8B" w14:textId="77777777">
        <w:trPr>
          <w:jc w:val="center"/>
        </w:trPr>
        <w:tc>
          <w:tcPr>
            <w:tcW w:w="933" w:type="dxa"/>
            <w:vAlign w:val="center"/>
          </w:tcPr>
          <w:p w14:paraId="06B90C4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SECTOR</w:t>
            </w:r>
          </w:p>
        </w:tc>
        <w:tc>
          <w:tcPr>
            <w:tcW w:w="933" w:type="dxa"/>
            <w:vAlign w:val="center"/>
          </w:tcPr>
          <w:p w14:paraId="04189F1E" w14:textId="2B34D692"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18</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948</w:t>
            </w:r>
          </w:p>
        </w:tc>
        <w:tc>
          <w:tcPr>
            <w:tcW w:w="933" w:type="dxa"/>
            <w:vAlign w:val="center"/>
          </w:tcPr>
          <w:p w14:paraId="3F9CF28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1.4</w:t>
            </w:r>
          </w:p>
        </w:tc>
        <w:tc>
          <w:tcPr>
            <w:tcW w:w="933" w:type="dxa"/>
            <w:vAlign w:val="center"/>
          </w:tcPr>
          <w:p w14:paraId="0310FA7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0.6</w:t>
            </w:r>
          </w:p>
        </w:tc>
        <w:tc>
          <w:tcPr>
            <w:tcW w:w="933" w:type="dxa"/>
            <w:vAlign w:val="center"/>
          </w:tcPr>
          <w:p w14:paraId="3D655D6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74BD1EC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1652610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716228B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DC1752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61B9719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2247FF8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r>
      <w:tr w:rsidR="00FD4682" w:rsidRPr="00DA238C" w14:paraId="1526F551" w14:textId="77777777">
        <w:trPr>
          <w:jc w:val="center"/>
        </w:trPr>
        <w:tc>
          <w:tcPr>
            <w:tcW w:w="933" w:type="dxa"/>
            <w:vAlign w:val="center"/>
          </w:tcPr>
          <w:p w14:paraId="10C9E8C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PP04C</w:t>
            </w:r>
          </w:p>
        </w:tc>
        <w:tc>
          <w:tcPr>
            <w:tcW w:w="933" w:type="dxa"/>
            <w:vAlign w:val="center"/>
          </w:tcPr>
          <w:p w14:paraId="2CF4E64D" w14:textId="33670981"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17</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004</w:t>
            </w:r>
          </w:p>
        </w:tc>
        <w:tc>
          <w:tcPr>
            <w:tcW w:w="933" w:type="dxa"/>
            <w:vAlign w:val="center"/>
          </w:tcPr>
          <w:p w14:paraId="4A33EC0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4.8</w:t>
            </w:r>
          </w:p>
        </w:tc>
        <w:tc>
          <w:tcPr>
            <w:tcW w:w="933" w:type="dxa"/>
            <w:vAlign w:val="center"/>
          </w:tcPr>
          <w:p w14:paraId="44F3343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3.8</w:t>
            </w:r>
          </w:p>
        </w:tc>
        <w:tc>
          <w:tcPr>
            <w:tcW w:w="933" w:type="dxa"/>
            <w:vAlign w:val="center"/>
          </w:tcPr>
          <w:p w14:paraId="41261F9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6E97550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3EA6A21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19A572E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w:t>
            </w:r>
          </w:p>
        </w:tc>
        <w:tc>
          <w:tcPr>
            <w:tcW w:w="933" w:type="dxa"/>
            <w:vAlign w:val="center"/>
          </w:tcPr>
          <w:p w14:paraId="7B36996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8.0</w:t>
            </w:r>
          </w:p>
        </w:tc>
        <w:tc>
          <w:tcPr>
            <w:tcW w:w="933" w:type="dxa"/>
            <w:vAlign w:val="center"/>
          </w:tcPr>
          <w:p w14:paraId="78A8042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12.0</w:t>
            </w:r>
          </w:p>
        </w:tc>
        <w:tc>
          <w:tcPr>
            <w:tcW w:w="933" w:type="dxa"/>
            <w:vAlign w:val="center"/>
          </w:tcPr>
          <w:p w14:paraId="60B4DA4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12.0</w:t>
            </w:r>
          </w:p>
        </w:tc>
      </w:tr>
      <w:tr w:rsidR="00FD4682" w:rsidRPr="00DA238C" w14:paraId="1DA53DBF" w14:textId="77777777">
        <w:trPr>
          <w:jc w:val="center"/>
        </w:trPr>
        <w:tc>
          <w:tcPr>
            <w:tcW w:w="933" w:type="dxa"/>
            <w:vAlign w:val="center"/>
          </w:tcPr>
          <w:p w14:paraId="129DF34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PP04D_COD</w:t>
            </w:r>
          </w:p>
        </w:tc>
        <w:tc>
          <w:tcPr>
            <w:tcW w:w="933" w:type="dxa"/>
            <w:vAlign w:val="center"/>
          </w:tcPr>
          <w:p w14:paraId="5089BB63" w14:textId="5D214123"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19</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681</w:t>
            </w:r>
          </w:p>
        </w:tc>
        <w:tc>
          <w:tcPr>
            <w:tcW w:w="933" w:type="dxa"/>
            <w:vAlign w:val="center"/>
          </w:tcPr>
          <w:p w14:paraId="4EE6965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44912.9</w:t>
            </w:r>
          </w:p>
        </w:tc>
        <w:tc>
          <w:tcPr>
            <w:tcW w:w="933" w:type="dxa"/>
            <w:vAlign w:val="center"/>
          </w:tcPr>
          <w:p w14:paraId="7F22451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22976.4</w:t>
            </w:r>
          </w:p>
        </w:tc>
        <w:tc>
          <w:tcPr>
            <w:tcW w:w="933" w:type="dxa"/>
            <w:vAlign w:val="center"/>
          </w:tcPr>
          <w:p w14:paraId="60C294F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3D9DEB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5002.0</w:t>
            </w:r>
          </w:p>
        </w:tc>
        <w:tc>
          <w:tcPr>
            <w:tcW w:w="933" w:type="dxa"/>
            <w:vAlign w:val="center"/>
          </w:tcPr>
          <w:p w14:paraId="7841C62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30203.0</w:t>
            </w:r>
          </w:p>
        </w:tc>
        <w:tc>
          <w:tcPr>
            <w:tcW w:w="933" w:type="dxa"/>
            <w:vAlign w:val="center"/>
          </w:tcPr>
          <w:p w14:paraId="0E5CB94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41332.0</w:t>
            </w:r>
          </w:p>
        </w:tc>
        <w:tc>
          <w:tcPr>
            <w:tcW w:w="933" w:type="dxa"/>
            <w:vAlign w:val="center"/>
          </w:tcPr>
          <w:p w14:paraId="163D18F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57314.0</w:t>
            </w:r>
          </w:p>
        </w:tc>
        <w:tc>
          <w:tcPr>
            <w:tcW w:w="933" w:type="dxa"/>
            <w:vAlign w:val="center"/>
          </w:tcPr>
          <w:p w14:paraId="40F451D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90146.0</w:t>
            </w:r>
          </w:p>
        </w:tc>
        <w:tc>
          <w:tcPr>
            <w:tcW w:w="933" w:type="dxa"/>
            <w:vAlign w:val="center"/>
          </w:tcPr>
          <w:p w14:paraId="77F56EB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99998.0</w:t>
            </w:r>
          </w:p>
        </w:tc>
      </w:tr>
      <w:tr w:rsidR="00FD4682" w:rsidRPr="00DA238C" w14:paraId="4FF2B4B5" w14:textId="77777777">
        <w:trPr>
          <w:jc w:val="center"/>
        </w:trPr>
        <w:tc>
          <w:tcPr>
            <w:tcW w:w="933" w:type="dxa"/>
            <w:vAlign w:val="center"/>
          </w:tcPr>
          <w:p w14:paraId="673E852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P21</w:t>
            </w:r>
          </w:p>
        </w:tc>
        <w:tc>
          <w:tcPr>
            <w:tcW w:w="933" w:type="dxa"/>
            <w:vAlign w:val="center"/>
          </w:tcPr>
          <w:p w14:paraId="64870EEB" w14:textId="4BE2144F"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39</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724</w:t>
            </w:r>
          </w:p>
        </w:tc>
        <w:tc>
          <w:tcPr>
            <w:tcW w:w="933" w:type="dxa"/>
            <w:vAlign w:val="center"/>
          </w:tcPr>
          <w:p w14:paraId="2C5440D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364445.4</w:t>
            </w:r>
          </w:p>
        </w:tc>
        <w:tc>
          <w:tcPr>
            <w:tcW w:w="933" w:type="dxa"/>
            <w:vAlign w:val="center"/>
          </w:tcPr>
          <w:p w14:paraId="3748280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727927.6</w:t>
            </w:r>
          </w:p>
        </w:tc>
        <w:tc>
          <w:tcPr>
            <w:tcW w:w="933" w:type="dxa"/>
            <w:vAlign w:val="center"/>
          </w:tcPr>
          <w:p w14:paraId="6635AAE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33E9550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196EC3F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49614C0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34AD715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600000.0</w:t>
            </w:r>
          </w:p>
        </w:tc>
        <w:tc>
          <w:tcPr>
            <w:tcW w:w="933" w:type="dxa"/>
            <w:vAlign w:val="center"/>
          </w:tcPr>
          <w:p w14:paraId="7CE2128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3000000.0</w:t>
            </w:r>
          </w:p>
        </w:tc>
        <w:tc>
          <w:tcPr>
            <w:tcW w:w="933" w:type="dxa"/>
            <w:vAlign w:val="center"/>
          </w:tcPr>
          <w:p w14:paraId="07EDFC3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30000000.0</w:t>
            </w:r>
          </w:p>
        </w:tc>
      </w:tr>
      <w:tr w:rsidR="00FD4682" w:rsidRPr="00DA238C" w14:paraId="31473B65" w14:textId="77777777">
        <w:trPr>
          <w:jc w:val="center"/>
        </w:trPr>
        <w:tc>
          <w:tcPr>
            <w:tcW w:w="933" w:type="dxa"/>
            <w:vAlign w:val="center"/>
          </w:tcPr>
          <w:p w14:paraId="2D0B69F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P47T</w:t>
            </w:r>
          </w:p>
        </w:tc>
        <w:tc>
          <w:tcPr>
            <w:tcW w:w="933" w:type="dxa"/>
            <w:vAlign w:val="center"/>
          </w:tcPr>
          <w:p w14:paraId="29ECAC8E" w14:textId="06C420B4"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38</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084</w:t>
            </w:r>
          </w:p>
        </w:tc>
        <w:tc>
          <w:tcPr>
            <w:tcW w:w="933" w:type="dxa"/>
            <w:vAlign w:val="center"/>
          </w:tcPr>
          <w:p w14:paraId="77A4812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544200.4</w:t>
            </w:r>
          </w:p>
        </w:tc>
        <w:tc>
          <w:tcPr>
            <w:tcW w:w="933" w:type="dxa"/>
            <w:vAlign w:val="center"/>
          </w:tcPr>
          <w:p w14:paraId="7CFC810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843555.1</w:t>
            </w:r>
          </w:p>
        </w:tc>
        <w:tc>
          <w:tcPr>
            <w:tcW w:w="933" w:type="dxa"/>
            <w:vAlign w:val="center"/>
          </w:tcPr>
          <w:p w14:paraId="7DEEAFB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48D93A3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509BCF6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0470D12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350000.0</w:t>
            </w:r>
          </w:p>
        </w:tc>
        <w:tc>
          <w:tcPr>
            <w:tcW w:w="933" w:type="dxa"/>
            <w:vAlign w:val="center"/>
          </w:tcPr>
          <w:p w14:paraId="77148F1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800000.0</w:t>
            </w:r>
          </w:p>
        </w:tc>
        <w:tc>
          <w:tcPr>
            <w:tcW w:w="933" w:type="dxa"/>
            <w:vAlign w:val="center"/>
          </w:tcPr>
          <w:p w14:paraId="6AC37CD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3500000.0</w:t>
            </w:r>
          </w:p>
        </w:tc>
        <w:tc>
          <w:tcPr>
            <w:tcW w:w="933" w:type="dxa"/>
            <w:vAlign w:val="center"/>
          </w:tcPr>
          <w:p w14:paraId="68982EC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30000000.0</w:t>
            </w:r>
          </w:p>
        </w:tc>
      </w:tr>
      <w:tr w:rsidR="00FD4682" w:rsidRPr="00DA238C" w14:paraId="37CA9BB5" w14:textId="77777777">
        <w:trPr>
          <w:jc w:val="center"/>
        </w:trPr>
        <w:tc>
          <w:tcPr>
            <w:tcW w:w="933" w:type="dxa"/>
            <w:vAlign w:val="center"/>
          </w:tcPr>
          <w:p w14:paraId="14BE66E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PP07H</w:t>
            </w:r>
          </w:p>
        </w:tc>
        <w:tc>
          <w:tcPr>
            <w:tcW w:w="933" w:type="dxa"/>
            <w:vAlign w:val="center"/>
          </w:tcPr>
          <w:p w14:paraId="677DDA18" w14:textId="5A185729"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943</w:t>
            </w:r>
          </w:p>
        </w:tc>
        <w:tc>
          <w:tcPr>
            <w:tcW w:w="933" w:type="dxa"/>
            <w:vAlign w:val="center"/>
          </w:tcPr>
          <w:p w14:paraId="6224BD6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1.4</w:t>
            </w:r>
          </w:p>
        </w:tc>
        <w:tc>
          <w:tcPr>
            <w:tcW w:w="933" w:type="dxa"/>
            <w:vAlign w:val="center"/>
          </w:tcPr>
          <w:p w14:paraId="368428B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0.5</w:t>
            </w:r>
          </w:p>
        </w:tc>
        <w:tc>
          <w:tcPr>
            <w:tcW w:w="933" w:type="dxa"/>
            <w:vAlign w:val="center"/>
          </w:tcPr>
          <w:p w14:paraId="0719A7D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7E492DB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586B7EF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EF2166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18525D5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2AD47A8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346C3F7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r>
      <w:tr w:rsidR="00FD4682" w:rsidRPr="00DA238C" w14:paraId="5ECF10D8" w14:textId="77777777">
        <w:trPr>
          <w:jc w:val="center"/>
        </w:trPr>
        <w:tc>
          <w:tcPr>
            <w:tcW w:w="933" w:type="dxa"/>
            <w:vAlign w:val="center"/>
          </w:tcPr>
          <w:p w14:paraId="72C4376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PP3E_TOT</w:t>
            </w:r>
          </w:p>
        </w:tc>
        <w:tc>
          <w:tcPr>
            <w:tcW w:w="933" w:type="dxa"/>
            <w:vAlign w:val="center"/>
          </w:tcPr>
          <w:p w14:paraId="6C8F7E81" w14:textId="6392F684"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19</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655</w:t>
            </w:r>
          </w:p>
        </w:tc>
        <w:tc>
          <w:tcPr>
            <w:tcW w:w="933" w:type="dxa"/>
            <w:vAlign w:val="center"/>
          </w:tcPr>
          <w:p w14:paraId="57F50B5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35.9</w:t>
            </w:r>
          </w:p>
        </w:tc>
        <w:tc>
          <w:tcPr>
            <w:tcW w:w="933" w:type="dxa"/>
            <w:vAlign w:val="center"/>
          </w:tcPr>
          <w:p w14:paraId="6EC0881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16.4</w:t>
            </w:r>
          </w:p>
        </w:tc>
        <w:tc>
          <w:tcPr>
            <w:tcW w:w="933" w:type="dxa"/>
            <w:vAlign w:val="center"/>
          </w:tcPr>
          <w:p w14:paraId="6B315D0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5FCBAA3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0.0</w:t>
            </w:r>
          </w:p>
        </w:tc>
        <w:tc>
          <w:tcPr>
            <w:tcW w:w="933" w:type="dxa"/>
            <w:vAlign w:val="center"/>
          </w:tcPr>
          <w:p w14:paraId="234EE35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25.0</w:t>
            </w:r>
          </w:p>
        </w:tc>
        <w:tc>
          <w:tcPr>
            <w:tcW w:w="933" w:type="dxa"/>
            <w:vAlign w:val="center"/>
          </w:tcPr>
          <w:p w14:paraId="247554A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40.0</w:t>
            </w:r>
          </w:p>
        </w:tc>
        <w:tc>
          <w:tcPr>
            <w:tcW w:w="933" w:type="dxa"/>
            <w:vAlign w:val="center"/>
          </w:tcPr>
          <w:p w14:paraId="443C894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48.0</w:t>
            </w:r>
          </w:p>
        </w:tc>
        <w:tc>
          <w:tcPr>
            <w:tcW w:w="933" w:type="dxa"/>
            <w:vAlign w:val="center"/>
          </w:tcPr>
          <w:p w14:paraId="616ADB4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84.0</w:t>
            </w:r>
          </w:p>
        </w:tc>
        <w:tc>
          <w:tcPr>
            <w:tcW w:w="933" w:type="dxa"/>
            <w:vAlign w:val="center"/>
          </w:tcPr>
          <w:p w14:paraId="5B6C24D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168.0</w:t>
            </w:r>
          </w:p>
        </w:tc>
      </w:tr>
      <w:tr w:rsidR="00FD4682" w:rsidRPr="00DA238C" w14:paraId="7D9ED500" w14:textId="77777777">
        <w:trPr>
          <w:jc w:val="center"/>
        </w:trPr>
        <w:tc>
          <w:tcPr>
            <w:tcW w:w="933" w:type="dxa"/>
            <w:vAlign w:val="center"/>
          </w:tcPr>
          <w:p w14:paraId="48C6112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REGION</w:t>
            </w:r>
          </w:p>
        </w:tc>
        <w:tc>
          <w:tcPr>
            <w:tcW w:w="933" w:type="dxa"/>
            <w:vAlign w:val="center"/>
          </w:tcPr>
          <w:p w14:paraId="718CC11C" w14:textId="07FDC8A0"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638</w:t>
            </w:r>
          </w:p>
        </w:tc>
        <w:tc>
          <w:tcPr>
            <w:tcW w:w="933" w:type="dxa"/>
            <w:vAlign w:val="center"/>
          </w:tcPr>
          <w:p w14:paraId="3FD9350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35.4</w:t>
            </w:r>
          </w:p>
        </w:tc>
        <w:tc>
          <w:tcPr>
            <w:tcW w:w="933" w:type="dxa"/>
            <w:vAlign w:val="center"/>
          </w:tcPr>
          <w:p w14:paraId="0AD3152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15.2</w:t>
            </w:r>
          </w:p>
        </w:tc>
        <w:tc>
          <w:tcPr>
            <w:tcW w:w="933" w:type="dxa"/>
            <w:vAlign w:val="center"/>
          </w:tcPr>
          <w:p w14:paraId="5EDF059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CE6EAF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31D1EA6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40.0</w:t>
            </w:r>
          </w:p>
        </w:tc>
        <w:tc>
          <w:tcPr>
            <w:tcW w:w="933" w:type="dxa"/>
            <w:vAlign w:val="center"/>
          </w:tcPr>
          <w:p w14:paraId="5D19C92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42.0</w:t>
            </w:r>
          </w:p>
        </w:tc>
        <w:tc>
          <w:tcPr>
            <w:tcW w:w="933" w:type="dxa"/>
            <w:vAlign w:val="center"/>
          </w:tcPr>
          <w:p w14:paraId="4147D52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43.0</w:t>
            </w:r>
          </w:p>
        </w:tc>
        <w:tc>
          <w:tcPr>
            <w:tcW w:w="933" w:type="dxa"/>
            <w:vAlign w:val="center"/>
          </w:tcPr>
          <w:p w14:paraId="7BC94B8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44.0</w:t>
            </w:r>
          </w:p>
        </w:tc>
        <w:tc>
          <w:tcPr>
            <w:tcW w:w="933" w:type="dxa"/>
            <w:vAlign w:val="center"/>
          </w:tcPr>
          <w:p w14:paraId="746263E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44.0</w:t>
            </w:r>
          </w:p>
        </w:tc>
      </w:tr>
      <w:tr w:rsidR="00FD4682" w:rsidRPr="00DA238C" w14:paraId="24FCABD3" w14:textId="77777777">
        <w:trPr>
          <w:jc w:val="center"/>
        </w:trPr>
        <w:tc>
          <w:tcPr>
            <w:tcW w:w="933" w:type="dxa"/>
            <w:vAlign w:val="center"/>
          </w:tcPr>
          <w:p w14:paraId="515E639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AGLOMERADO</w:t>
            </w:r>
          </w:p>
        </w:tc>
        <w:tc>
          <w:tcPr>
            <w:tcW w:w="933" w:type="dxa"/>
            <w:vAlign w:val="center"/>
          </w:tcPr>
          <w:p w14:paraId="2D1FD580" w14:textId="455677E0"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638</w:t>
            </w:r>
          </w:p>
        </w:tc>
        <w:tc>
          <w:tcPr>
            <w:tcW w:w="933" w:type="dxa"/>
            <w:vAlign w:val="center"/>
          </w:tcPr>
          <w:p w14:paraId="394E5F1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23.1</w:t>
            </w:r>
          </w:p>
        </w:tc>
        <w:tc>
          <w:tcPr>
            <w:tcW w:w="933" w:type="dxa"/>
            <w:vAlign w:val="center"/>
          </w:tcPr>
          <w:p w14:paraId="0EA2320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17.3</w:t>
            </w:r>
          </w:p>
        </w:tc>
        <w:tc>
          <w:tcPr>
            <w:tcW w:w="933" w:type="dxa"/>
            <w:vAlign w:val="center"/>
          </w:tcPr>
          <w:p w14:paraId="7F64D22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59DF5685"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68070E3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10.0</w:t>
            </w:r>
          </w:p>
        </w:tc>
        <w:tc>
          <w:tcPr>
            <w:tcW w:w="933" w:type="dxa"/>
            <w:vAlign w:val="center"/>
          </w:tcPr>
          <w:p w14:paraId="71BA703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22.0</w:t>
            </w:r>
          </w:p>
        </w:tc>
        <w:tc>
          <w:tcPr>
            <w:tcW w:w="933" w:type="dxa"/>
            <w:vAlign w:val="center"/>
          </w:tcPr>
          <w:p w14:paraId="18709679"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32.0</w:t>
            </w:r>
          </w:p>
        </w:tc>
        <w:tc>
          <w:tcPr>
            <w:tcW w:w="933" w:type="dxa"/>
            <w:vAlign w:val="center"/>
          </w:tcPr>
          <w:p w14:paraId="3249705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93.0</w:t>
            </w:r>
          </w:p>
        </w:tc>
        <w:tc>
          <w:tcPr>
            <w:tcW w:w="933" w:type="dxa"/>
            <w:vAlign w:val="center"/>
          </w:tcPr>
          <w:p w14:paraId="4668291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93.0</w:t>
            </w:r>
          </w:p>
        </w:tc>
      </w:tr>
      <w:tr w:rsidR="00FD4682" w:rsidRPr="00DA238C" w14:paraId="53633AF2" w14:textId="77777777">
        <w:trPr>
          <w:jc w:val="center"/>
        </w:trPr>
        <w:tc>
          <w:tcPr>
            <w:tcW w:w="933" w:type="dxa"/>
            <w:vAlign w:val="center"/>
          </w:tcPr>
          <w:p w14:paraId="0C58830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PP04B_COD</w:t>
            </w:r>
          </w:p>
        </w:tc>
        <w:tc>
          <w:tcPr>
            <w:tcW w:w="933" w:type="dxa"/>
            <w:vAlign w:val="center"/>
          </w:tcPr>
          <w:p w14:paraId="3AA7D1C0" w14:textId="6D16EEB9"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19</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698</w:t>
            </w:r>
          </w:p>
        </w:tc>
        <w:tc>
          <w:tcPr>
            <w:tcW w:w="933" w:type="dxa"/>
            <w:vAlign w:val="center"/>
          </w:tcPr>
          <w:p w14:paraId="532698A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6295.5</w:t>
            </w:r>
          </w:p>
        </w:tc>
        <w:tc>
          <w:tcPr>
            <w:tcW w:w="933" w:type="dxa"/>
            <w:vAlign w:val="center"/>
          </w:tcPr>
          <w:p w14:paraId="0ABB19B6"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2502.8</w:t>
            </w:r>
          </w:p>
        </w:tc>
        <w:tc>
          <w:tcPr>
            <w:tcW w:w="933" w:type="dxa"/>
            <w:vAlign w:val="center"/>
          </w:tcPr>
          <w:p w14:paraId="46D602D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19.0</w:t>
            </w:r>
          </w:p>
        </w:tc>
        <w:tc>
          <w:tcPr>
            <w:tcW w:w="933" w:type="dxa"/>
            <w:vAlign w:val="center"/>
          </w:tcPr>
          <w:p w14:paraId="1B37633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104.0</w:t>
            </w:r>
          </w:p>
        </w:tc>
        <w:tc>
          <w:tcPr>
            <w:tcW w:w="933" w:type="dxa"/>
            <w:vAlign w:val="center"/>
          </w:tcPr>
          <w:p w14:paraId="36E5496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4803.0</w:t>
            </w:r>
          </w:p>
        </w:tc>
        <w:tc>
          <w:tcPr>
            <w:tcW w:w="933" w:type="dxa"/>
            <w:vAlign w:val="center"/>
          </w:tcPr>
          <w:p w14:paraId="153D14BD"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5602.0</w:t>
            </w:r>
          </w:p>
        </w:tc>
        <w:tc>
          <w:tcPr>
            <w:tcW w:w="933" w:type="dxa"/>
            <w:vAlign w:val="center"/>
          </w:tcPr>
          <w:p w14:paraId="63514BD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8501.0</w:t>
            </w:r>
          </w:p>
        </w:tc>
        <w:tc>
          <w:tcPr>
            <w:tcW w:w="933" w:type="dxa"/>
            <w:vAlign w:val="center"/>
          </w:tcPr>
          <w:p w14:paraId="40D80F6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9700.0</w:t>
            </w:r>
          </w:p>
        </w:tc>
        <w:tc>
          <w:tcPr>
            <w:tcW w:w="933" w:type="dxa"/>
            <w:vAlign w:val="center"/>
          </w:tcPr>
          <w:p w14:paraId="3BD41CD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9999.0</w:t>
            </w:r>
          </w:p>
        </w:tc>
      </w:tr>
      <w:tr w:rsidR="00FD4682" w:rsidRPr="00DA238C" w14:paraId="0C6B9ADE" w14:textId="77777777">
        <w:trPr>
          <w:jc w:val="center"/>
        </w:trPr>
        <w:tc>
          <w:tcPr>
            <w:tcW w:w="933" w:type="dxa"/>
            <w:vAlign w:val="center"/>
          </w:tcPr>
          <w:p w14:paraId="20D943C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PP04G</w:t>
            </w:r>
          </w:p>
        </w:tc>
        <w:tc>
          <w:tcPr>
            <w:tcW w:w="933" w:type="dxa"/>
            <w:vAlign w:val="center"/>
          </w:tcPr>
          <w:p w14:paraId="4A094E41" w14:textId="264C17FC"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18</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356</w:t>
            </w:r>
          </w:p>
        </w:tc>
        <w:tc>
          <w:tcPr>
            <w:tcW w:w="933" w:type="dxa"/>
            <w:vAlign w:val="center"/>
          </w:tcPr>
          <w:p w14:paraId="620BF93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9.6</w:t>
            </w:r>
          </w:p>
        </w:tc>
        <w:tc>
          <w:tcPr>
            <w:tcW w:w="933" w:type="dxa"/>
            <w:vAlign w:val="center"/>
          </w:tcPr>
          <w:p w14:paraId="0064988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2.4</w:t>
            </w:r>
          </w:p>
        </w:tc>
        <w:tc>
          <w:tcPr>
            <w:tcW w:w="933" w:type="dxa"/>
            <w:vAlign w:val="center"/>
          </w:tcPr>
          <w:p w14:paraId="2E3B91CA"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3E54AEB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51BEF9B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8.0</w:t>
            </w:r>
          </w:p>
        </w:tc>
        <w:tc>
          <w:tcPr>
            <w:tcW w:w="933" w:type="dxa"/>
            <w:vAlign w:val="center"/>
          </w:tcPr>
          <w:p w14:paraId="267EE8E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11.0</w:t>
            </w:r>
          </w:p>
        </w:tc>
        <w:tc>
          <w:tcPr>
            <w:tcW w:w="933" w:type="dxa"/>
            <w:vAlign w:val="center"/>
          </w:tcPr>
          <w:p w14:paraId="6DB8BBD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11.0</w:t>
            </w:r>
          </w:p>
        </w:tc>
        <w:tc>
          <w:tcPr>
            <w:tcW w:w="933" w:type="dxa"/>
            <w:vAlign w:val="center"/>
          </w:tcPr>
          <w:p w14:paraId="630AA7C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12.0</w:t>
            </w:r>
          </w:p>
        </w:tc>
        <w:tc>
          <w:tcPr>
            <w:tcW w:w="933" w:type="dxa"/>
            <w:vAlign w:val="center"/>
          </w:tcPr>
          <w:p w14:paraId="2AD36F8F"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13.0</w:t>
            </w:r>
          </w:p>
        </w:tc>
      </w:tr>
      <w:tr w:rsidR="00FD4682" w:rsidRPr="00DA238C" w14:paraId="7667B4A3" w14:textId="77777777">
        <w:trPr>
          <w:jc w:val="center"/>
        </w:trPr>
        <w:tc>
          <w:tcPr>
            <w:tcW w:w="933" w:type="dxa"/>
            <w:vAlign w:val="center"/>
          </w:tcPr>
          <w:p w14:paraId="1720E8EE"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COMPONENTE</w:t>
            </w:r>
          </w:p>
        </w:tc>
        <w:tc>
          <w:tcPr>
            <w:tcW w:w="933" w:type="dxa"/>
            <w:vAlign w:val="center"/>
          </w:tcPr>
          <w:p w14:paraId="6494A15D" w14:textId="67212429"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43</w:t>
            </w:r>
            <w:r w:rsidR="00DA238C" w:rsidRPr="00DA238C">
              <w:rPr>
                <w:rFonts w:ascii="Barlow" w:hAnsi="Barlow"/>
                <w:color w:val="000000" w:themeColor="text1"/>
                <w:sz w:val="15"/>
                <w:szCs w:val="28"/>
                <w:lang w:val="es-PE"/>
              </w:rPr>
              <w:t xml:space="preserve"> </w:t>
            </w:r>
            <w:r w:rsidRPr="00DA238C">
              <w:rPr>
                <w:rFonts w:ascii="Barlow" w:hAnsi="Barlow"/>
                <w:color w:val="000000" w:themeColor="text1"/>
                <w:sz w:val="15"/>
                <w:szCs w:val="28"/>
                <w:lang w:val="es-PE"/>
              </w:rPr>
              <w:t>638</w:t>
            </w:r>
          </w:p>
        </w:tc>
        <w:tc>
          <w:tcPr>
            <w:tcW w:w="933" w:type="dxa"/>
            <w:vAlign w:val="center"/>
          </w:tcPr>
          <w:p w14:paraId="34FF61C0"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2.4</w:t>
            </w:r>
          </w:p>
        </w:tc>
        <w:tc>
          <w:tcPr>
            <w:tcW w:w="933" w:type="dxa"/>
            <w:vAlign w:val="center"/>
          </w:tcPr>
          <w:p w14:paraId="4455CAFB"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1.5</w:t>
            </w:r>
          </w:p>
        </w:tc>
        <w:tc>
          <w:tcPr>
            <w:tcW w:w="933" w:type="dxa"/>
            <w:vAlign w:val="center"/>
          </w:tcPr>
          <w:p w14:paraId="2A58DCEC"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2E200621"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1D97E2E7"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1.0</w:t>
            </w:r>
          </w:p>
        </w:tc>
        <w:tc>
          <w:tcPr>
            <w:tcW w:w="933" w:type="dxa"/>
            <w:vAlign w:val="center"/>
          </w:tcPr>
          <w:p w14:paraId="66E87342"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2.0</w:t>
            </w:r>
          </w:p>
        </w:tc>
        <w:tc>
          <w:tcPr>
            <w:tcW w:w="933" w:type="dxa"/>
            <w:vAlign w:val="center"/>
          </w:tcPr>
          <w:p w14:paraId="7E9AA5C8"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3.0</w:t>
            </w:r>
          </w:p>
        </w:tc>
        <w:tc>
          <w:tcPr>
            <w:tcW w:w="933" w:type="dxa"/>
            <w:vAlign w:val="center"/>
          </w:tcPr>
          <w:p w14:paraId="0DD6DEB3"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7.0</w:t>
            </w:r>
          </w:p>
        </w:tc>
        <w:tc>
          <w:tcPr>
            <w:tcW w:w="933" w:type="dxa"/>
            <w:vAlign w:val="center"/>
          </w:tcPr>
          <w:p w14:paraId="072A2204" w14:textId="77777777" w:rsidR="00FD4682" w:rsidRPr="00DA238C" w:rsidRDefault="00B3581D">
            <w:pPr>
              <w:rPr>
                <w:rFonts w:ascii="Barlow" w:hAnsi="Barlow"/>
                <w:color w:val="000000" w:themeColor="text1"/>
                <w:sz w:val="15"/>
                <w:szCs w:val="28"/>
                <w:lang w:val="es-PE"/>
              </w:rPr>
            </w:pPr>
            <w:r w:rsidRPr="00DA238C">
              <w:rPr>
                <w:rFonts w:ascii="Barlow" w:hAnsi="Barlow"/>
                <w:color w:val="000000" w:themeColor="text1"/>
                <w:sz w:val="15"/>
                <w:szCs w:val="28"/>
                <w:lang w:val="es-PE"/>
              </w:rPr>
              <w:t>18.0</w:t>
            </w:r>
          </w:p>
        </w:tc>
      </w:tr>
    </w:tbl>
    <w:p w14:paraId="0389D278" w14:textId="77777777" w:rsidR="00FD4682" w:rsidRPr="00DA238C" w:rsidRDefault="00B3581D">
      <w:pPr>
        <w:rPr>
          <w:rFonts w:ascii="Barlow" w:hAnsi="Barlow"/>
          <w:color w:val="000000" w:themeColor="text1"/>
          <w:lang w:val="es-PE"/>
        </w:rPr>
      </w:pPr>
      <w:r w:rsidRPr="00DA238C">
        <w:rPr>
          <w:rFonts w:ascii="Barlow" w:hAnsi="Barlow"/>
          <w:color w:val="000000" w:themeColor="text1"/>
          <w:lang w:val="es-PE"/>
        </w:rPr>
        <w:br w:type="page"/>
      </w:r>
    </w:p>
    <w:p w14:paraId="595C05CE" w14:textId="77777777" w:rsidR="00FD4682" w:rsidRPr="00DA238C" w:rsidRDefault="00B3581D">
      <w:pPr>
        <w:pStyle w:val="Ttulo1"/>
        <w:rPr>
          <w:rFonts w:ascii="Barlow" w:hAnsi="Barlow"/>
          <w:color w:val="000000" w:themeColor="text1"/>
          <w:lang w:val="es-PE"/>
        </w:rPr>
      </w:pPr>
      <w:r w:rsidRPr="00DA238C">
        <w:rPr>
          <w:rFonts w:ascii="Barlow" w:hAnsi="Barlow"/>
          <w:color w:val="000000" w:themeColor="text1"/>
          <w:lang w:val="es-PE"/>
        </w:rPr>
        <w:lastRenderedPageBreak/>
        <w:t>APÉNDICE B. Descomposición completa de asalariados</w:t>
      </w:r>
    </w:p>
    <w:tbl>
      <w:tblPr>
        <w:tblStyle w:val="Tablaconcuadrcula"/>
        <w:tblW w:w="0" w:type="auto"/>
        <w:jc w:val="center"/>
        <w:tblLook w:val="04A0" w:firstRow="1" w:lastRow="0" w:firstColumn="1" w:lastColumn="0" w:noHBand="0" w:noVBand="1"/>
      </w:tblPr>
      <w:tblGrid>
        <w:gridCol w:w="1463"/>
        <w:gridCol w:w="1465"/>
        <w:gridCol w:w="1465"/>
        <w:gridCol w:w="1465"/>
        <w:gridCol w:w="1465"/>
        <w:gridCol w:w="1465"/>
        <w:gridCol w:w="1464"/>
      </w:tblGrid>
      <w:tr w:rsidR="00FD4682" w:rsidRPr="00DA238C" w14:paraId="2DFC3260" w14:textId="77777777">
        <w:trPr>
          <w:jc w:val="center"/>
        </w:trPr>
        <w:tc>
          <w:tcPr>
            <w:tcW w:w="1466" w:type="dxa"/>
            <w:shd w:val="clear" w:color="auto" w:fill="D9EAF7"/>
            <w:vAlign w:val="center"/>
          </w:tcPr>
          <w:p w14:paraId="3A57A33A" w14:textId="77777777" w:rsidR="00FD4682" w:rsidRPr="00DA238C" w:rsidRDefault="00B3581D">
            <w:pPr>
              <w:rPr>
                <w:rFonts w:ascii="Barlow" w:hAnsi="Barlow"/>
                <w:color w:val="000000" w:themeColor="text1"/>
                <w:lang w:val="es-PE"/>
              </w:rPr>
            </w:pPr>
            <w:r w:rsidRPr="00DA238C">
              <w:rPr>
                <w:rFonts w:ascii="Barlow" w:hAnsi="Barlow"/>
                <w:b/>
                <w:color w:val="000000" w:themeColor="text1"/>
                <w:sz w:val="15"/>
                <w:lang w:val="es-PE"/>
              </w:rPr>
              <w:t>Año</w:t>
            </w:r>
          </w:p>
        </w:tc>
        <w:tc>
          <w:tcPr>
            <w:tcW w:w="1466" w:type="dxa"/>
            <w:shd w:val="clear" w:color="auto" w:fill="D9EAF7"/>
            <w:vAlign w:val="center"/>
          </w:tcPr>
          <w:p w14:paraId="4F1DB76B" w14:textId="77777777" w:rsidR="00FD4682" w:rsidRPr="00DA238C" w:rsidRDefault="00B3581D">
            <w:pPr>
              <w:rPr>
                <w:rFonts w:ascii="Barlow" w:hAnsi="Barlow"/>
                <w:color w:val="000000" w:themeColor="text1"/>
                <w:lang w:val="es-PE"/>
              </w:rPr>
            </w:pPr>
            <w:r w:rsidRPr="00DA238C">
              <w:rPr>
                <w:rFonts w:ascii="Barlow" w:hAnsi="Barlow"/>
                <w:b/>
                <w:color w:val="000000" w:themeColor="text1"/>
                <w:sz w:val="15"/>
                <w:lang w:val="es-PE"/>
              </w:rPr>
              <w:t>Grupo</w:t>
            </w:r>
          </w:p>
        </w:tc>
        <w:tc>
          <w:tcPr>
            <w:tcW w:w="1466" w:type="dxa"/>
            <w:shd w:val="clear" w:color="auto" w:fill="D9EAF7"/>
            <w:vAlign w:val="center"/>
          </w:tcPr>
          <w:p w14:paraId="42126B6C" w14:textId="77777777" w:rsidR="00FD4682" w:rsidRPr="00DA238C" w:rsidRDefault="00B3581D">
            <w:pPr>
              <w:rPr>
                <w:rFonts w:ascii="Barlow" w:hAnsi="Barlow"/>
                <w:color w:val="000000" w:themeColor="text1"/>
                <w:lang w:val="es-PE"/>
              </w:rPr>
            </w:pPr>
            <w:r w:rsidRPr="00DA238C">
              <w:rPr>
                <w:rFonts w:ascii="Barlow" w:hAnsi="Barlow"/>
                <w:b/>
                <w:color w:val="000000" w:themeColor="text1"/>
                <w:sz w:val="15"/>
                <w:lang w:val="es-PE"/>
              </w:rPr>
              <w:t>Formal</w:t>
            </w:r>
          </w:p>
        </w:tc>
        <w:tc>
          <w:tcPr>
            <w:tcW w:w="1466" w:type="dxa"/>
            <w:shd w:val="clear" w:color="auto" w:fill="D9EAF7"/>
            <w:vAlign w:val="center"/>
          </w:tcPr>
          <w:p w14:paraId="57AFE91F" w14:textId="77777777" w:rsidR="00FD4682" w:rsidRPr="00DA238C" w:rsidRDefault="00B3581D">
            <w:pPr>
              <w:rPr>
                <w:rFonts w:ascii="Barlow" w:hAnsi="Barlow"/>
                <w:color w:val="000000" w:themeColor="text1"/>
                <w:lang w:val="es-PE"/>
              </w:rPr>
            </w:pPr>
            <w:r w:rsidRPr="00DA238C">
              <w:rPr>
                <w:rFonts w:ascii="Barlow" w:hAnsi="Barlow"/>
                <w:b/>
                <w:color w:val="000000" w:themeColor="text1"/>
                <w:sz w:val="15"/>
                <w:lang w:val="es-PE"/>
              </w:rPr>
              <w:t>Lower-</w:t>
            </w:r>
            <w:proofErr w:type="spellStart"/>
            <w:r w:rsidRPr="00DA238C">
              <w:rPr>
                <w:rFonts w:ascii="Barlow" w:hAnsi="Barlow"/>
                <w:b/>
                <w:color w:val="000000" w:themeColor="text1"/>
                <w:sz w:val="15"/>
                <w:lang w:val="es-PE"/>
              </w:rPr>
              <w:t>tier</w:t>
            </w:r>
            <w:proofErr w:type="spellEnd"/>
          </w:p>
        </w:tc>
        <w:tc>
          <w:tcPr>
            <w:tcW w:w="1466" w:type="dxa"/>
            <w:shd w:val="clear" w:color="auto" w:fill="D9EAF7"/>
            <w:vAlign w:val="center"/>
          </w:tcPr>
          <w:p w14:paraId="128F30C4" w14:textId="77777777" w:rsidR="00FD4682" w:rsidRPr="00DA238C" w:rsidRDefault="00B3581D">
            <w:pPr>
              <w:rPr>
                <w:rFonts w:ascii="Barlow" w:hAnsi="Barlow"/>
                <w:color w:val="000000" w:themeColor="text1"/>
                <w:lang w:val="es-PE"/>
              </w:rPr>
            </w:pPr>
            <w:r w:rsidRPr="00DA238C">
              <w:rPr>
                <w:rFonts w:ascii="Barlow" w:hAnsi="Barlow"/>
                <w:b/>
                <w:color w:val="000000" w:themeColor="text1"/>
                <w:sz w:val="15"/>
                <w:lang w:val="es-PE"/>
              </w:rPr>
              <w:t>Upper-</w:t>
            </w:r>
            <w:proofErr w:type="spellStart"/>
            <w:r w:rsidRPr="00DA238C">
              <w:rPr>
                <w:rFonts w:ascii="Barlow" w:hAnsi="Barlow"/>
                <w:b/>
                <w:color w:val="000000" w:themeColor="text1"/>
                <w:sz w:val="15"/>
                <w:lang w:val="es-PE"/>
              </w:rPr>
              <w:t>tier</w:t>
            </w:r>
            <w:proofErr w:type="spellEnd"/>
          </w:p>
        </w:tc>
        <w:tc>
          <w:tcPr>
            <w:tcW w:w="1466" w:type="dxa"/>
            <w:shd w:val="clear" w:color="auto" w:fill="D9EAF7"/>
            <w:vAlign w:val="center"/>
          </w:tcPr>
          <w:p w14:paraId="1A4E9544" w14:textId="77777777" w:rsidR="00FD4682" w:rsidRPr="00DA238C" w:rsidRDefault="00B3581D">
            <w:pPr>
              <w:rPr>
                <w:rFonts w:ascii="Barlow" w:hAnsi="Barlow"/>
                <w:color w:val="000000" w:themeColor="text1"/>
                <w:lang w:val="es-PE"/>
              </w:rPr>
            </w:pPr>
            <w:r w:rsidRPr="00DA238C">
              <w:rPr>
                <w:rFonts w:ascii="Barlow" w:hAnsi="Barlow"/>
                <w:b/>
                <w:color w:val="000000" w:themeColor="text1"/>
                <w:sz w:val="15"/>
                <w:lang w:val="es-PE"/>
              </w:rPr>
              <w:t>No clasificable</w:t>
            </w:r>
          </w:p>
        </w:tc>
        <w:tc>
          <w:tcPr>
            <w:tcW w:w="1466" w:type="dxa"/>
            <w:shd w:val="clear" w:color="auto" w:fill="D9EAF7"/>
            <w:vAlign w:val="center"/>
          </w:tcPr>
          <w:p w14:paraId="53C0FECF" w14:textId="77777777" w:rsidR="00FD4682" w:rsidRPr="00DA238C" w:rsidRDefault="00B3581D">
            <w:pPr>
              <w:rPr>
                <w:rFonts w:ascii="Barlow" w:hAnsi="Barlow"/>
                <w:color w:val="000000" w:themeColor="text1"/>
                <w:lang w:val="es-PE"/>
              </w:rPr>
            </w:pPr>
            <w:r w:rsidRPr="00DA238C">
              <w:rPr>
                <w:rFonts w:ascii="Barlow" w:hAnsi="Barlow"/>
                <w:b/>
                <w:color w:val="000000" w:themeColor="text1"/>
                <w:sz w:val="15"/>
                <w:lang w:val="es-PE"/>
              </w:rPr>
              <w:t>n</w:t>
            </w:r>
          </w:p>
        </w:tc>
      </w:tr>
      <w:tr w:rsidR="00FD4682" w:rsidRPr="00DA238C" w14:paraId="1FF047BB" w14:textId="77777777">
        <w:trPr>
          <w:jc w:val="center"/>
        </w:trPr>
        <w:tc>
          <w:tcPr>
            <w:tcW w:w="1466" w:type="dxa"/>
            <w:vAlign w:val="center"/>
          </w:tcPr>
          <w:p w14:paraId="3F256B49"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2024</w:t>
            </w:r>
          </w:p>
        </w:tc>
        <w:tc>
          <w:tcPr>
            <w:tcW w:w="1466" w:type="dxa"/>
            <w:vAlign w:val="center"/>
          </w:tcPr>
          <w:p w14:paraId="1991A444"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Total</w:t>
            </w:r>
          </w:p>
        </w:tc>
        <w:tc>
          <w:tcPr>
            <w:tcW w:w="1466" w:type="dxa"/>
            <w:vAlign w:val="center"/>
          </w:tcPr>
          <w:p w14:paraId="035788E4"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63,9%</w:t>
            </w:r>
          </w:p>
        </w:tc>
        <w:tc>
          <w:tcPr>
            <w:tcW w:w="1466" w:type="dxa"/>
            <w:vAlign w:val="center"/>
          </w:tcPr>
          <w:p w14:paraId="502B518B"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19,7%</w:t>
            </w:r>
          </w:p>
        </w:tc>
        <w:tc>
          <w:tcPr>
            <w:tcW w:w="1466" w:type="dxa"/>
            <w:vAlign w:val="center"/>
          </w:tcPr>
          <w:p w14:paraId="28E41C9C"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12,8%</w:t>
            </w:r>
          </w:p>
        </w:tc>
        <w:tc>
          <w:tcPr>
            <w:tcW w:w="1466" w:type="dxa"/>
            <w:vAlign w:val="center"/>
          </w:tcPr>
          <w:p w14:paraId="522A61B7"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3,6%</w:t>
            </w:r>
          </w:p>
        </w:tc>
        <w:tc>
          <w:tcPr>
            <w:tcW w:w="1466" w:type="dxa"/>
            <w:vAlign w:val="center"/>
          </w:tcPr>
          <w:p w14:paraId="3EF3898A" w14:textId="7AF75FFA"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15</w:t>
            </w:r>
            <w:r w:rsidR="00C532F9" w:rsidRPr="00DA238C">
              <w:rPr>
                <w:rFonts w:ascii="Barlow" w:hAnsi="Barlow"/>
                <w:color w:val="000000" w:themeColor="text1"/>
                <w:sz w:val="15"/>
                <w:lang w:val="es-PE"/>
              </w:rPr>
              <w:t xml:space="preserve"> </w:t>
            </w:r>
            <w:r w:rsidRPr="00DA238C">
              <w:rPr>
                <w:rFonts w:ascii="Barlow" w:hAnsi="Barlow"/>
                <w:color w:val="000000" w:themeColor="text1"/>
                <w:sz w:val="15"/>
                <w:lang w:val="es-PE"/>
              </w:rPr>
              <w:t>292</w:t>
            </w:r>
          </w:p>
        </w:tc>
      </w:tr>
      <w:tr w:rsidR="00FD4682" w:rsidRPr="00DA238C" w14:paraId="12891DEA" w14:textId="77777777">
        <w:trPr>
          <w:jc w:val="center"/>
        </w:trPr>
        <w:tc>
          <w:tcPr>
            <w:tcW w:w="1466" w:type="dxa"/>
            <w:vAlign w:val="center"/>
          </w:tcPr>
          <w:p w14:paraId="5FFC872E"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2024</w:t>
            </w:r>
          </w:p>
        </w:tc>
        <w:tc>
          <w:tcPr>
            <w:tcW w:w="1466" w:type="dxa"/>
            <w:vAlign w:val="center"/>
          </w:tcPr>
          <w:p w14:paraId="75DADD07"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Mujeres</w:t>
            </w:r>
          </w:p>
        </w:tc>
        <w:tc>
          <w:tcPr>
            <w:tcW w:w="1466" w:type="dxa"/>
            <w:vAlign w:val="center"/>
          </w:tcPr>
          <w:p w14:paraId="685E5645"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61,6%</w:t>
            </w:r>
          </w:p>
        </w:tc>
        <w:tc>
          <w:tcPr>
            <w:tcW w:w="1466" w:type="dxa"/>
            <w:vAlign w:val="center"/>
          </w:tcPr>
          <w:p w14:paraId="0620714F"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23,1%</w:t>
            </w:r>
          </w:p>
        </w:tc>
        <w:tc>
          <w:tcPr>
            <w:tcW w:w="1466" w:type="dxa"/>
            <w:vAlign w:val="center"/>
          </w:tcPr>
          <w:p w14:paraId="25A787D1"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12,3%</w:t>
            </w:r>
          </w:p>
        </w:tc>
        <w:tc>
          <w:tcPr>
            <w:tcW w:w="1466" w:type="dxa"/>
            <w:vAlign w:val="center"/>
          </w:tcPr>
          <w:p w14:paraId="27122588"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3,0%</w:t>
            </w:r>
          </w:p>
        </w:tc>
        <w:tc>
          <w:tcPr>
            <w:tcW w:w="1466" w:type="dxa"/>
            <w:vAlign w:val="center"/>
          </w:tcPr>
          <w:p w14:paraId="7E36AC9E" w14:textId="06642135"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7</w:t>
            </w:r>
            <w:r w:rsidR="00C532F9" w:rsidRPr="00DA238C">
              <w:rPr>
                <w:rFonts w:ascii="Barlow" w:hAnsi="Barlow"/>
                <w:color w:val="000000" w:themeColor="text1"/>
                <w:sz w:val="15"/>
                <w:lang w:val="es-PE"/>
              </w:rPr>
              <w:t xml:space="preserve"> </w:t>
            </w:r>
            <w:r w:rsidRPr="00DA238C">
              <w:rPr>
                <w:rFonts w:ascii="Barlow" w:hAnsi="Barlow"/>
                <w:color w:val="000000" w:themeColor="text1"/>
                <w:sz w:val="15"/>
                <w:lang w:val="es-PE"/>
              </w:rPr>
              <w:t>184</w:t>
            </w:r>
          </w:p>
        </w:tc>
      </w:tr>
      <w:tr w:rsidR="00FD4682" w:rsidRPr="00DA238C" w14:paraId="59A1A9AB" w14:textId="77777777">
        <w:trPr>
          <w:jc w:val="center"/>
        </w:trPr>
        <w:tc>
          <w:tcPr>
            <w:tcW w:w="1466" w:type="dxa"/>
            <w:vAlign w:val="center"/>
          </w:tcPr>
          <w:p w14:paraId="314D5EDE"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2024</w:t>
            </w:r>
          </w:p>
        </w:tc>
        <w:tc>
          <w:tcPr>
            <w:tcW w:w="1466" w:type="dxa"/>
            <w:vAlign w:val="center"/>
          </w:tcPr>
          <w:p w14:paraId="003D41B8"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Hombres</w:t>
            </w:r>
          </w:p>
        </w:tc>
        <w:tc>
          <w:tcPr>
            <w:tcW w:w="1466" w:type="dxa"/>
            <w:vAlign w:val="center"/>
          </w:tcPr>
          <w:p w14:paraId="490EE5DE"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65,8%</w:t>
            </w:r>
          </w:p>
        </w:tc>
        <w:tc>
          <w:tcPr>
            <w:tcW w:w="1466" w:type="dxa"/>
            <w:vAlign w:val="center"/>
          </w:tcPr>
          <w:p w14:paraId="5B954E10"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16,7%</w:t>
            </w:r>
          </w:p>
        </w:tc>
        <w:tc>
          <w:tcPr>
            <w:tcW w:w="1466" w:type="dxa"/>
            <w:vAlign w:val="center"/>
          </w:tcPr>
          <w:p w14:paraId="09E0B0EE"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13,3%</w:t>
            </w:r>
          </w:p>
        </w:tc>
        <w:tc>
          <w:tcPr>
            <w:tcW w:w="1466" w:type="dxa"/>
            <w:vAlign w:val="center"/>
          </w:tcPr>
          <w:p w14:paraId="0BF04A45"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4,2%</w:t>
            </w:r>
          </w:p>
        </w:tc>
        <w:tc>
          <w:tcPr>
            <w:tcW w:w="1466" w:type="dxa"/>
            <w:vAlign w:val="center"/>
          </w:tcPr>
          <w:p w14:paraId="1C5DE833" w14:textId="14E6B2FC"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8</w:t>
            </w:r>
            <w:r w:rsidR="00C532F9" w:rsidRPr="00DA238C">
              <w:rPr>
                <w:rFonts w:ascii="Barlow" w:hAnsi="Barlow"/>
                <w:color w:val="000000" w:themeColor="text1"/>
                <w:sz w:val="15"/>
                <w:lang w:val="es-PE"/>
              </w:rPr>
              <w:t xml:space="preserve"> </w:t>
            </w:r>
            <w:r w:rsidRPr="00DA238C">
              <w:rPr>
                <w:rFonts w:ascii="Barlow" w:hAnsi="Barlow"/>
                <w:color w:val="000000" w:themeColor="text1"/>
                <w:sz w:val="15"/>
                <w:lang w:val="es-PE"/>
              </w:rPr>
              <w:t>108</w:t>
            </w:r>
          </w:p>
        </w:tc>
      </w:tr>
      <w:tr w:rsidR="00FD4682" w:rsidRPr="00DA238C" w14:paraId="10B3AE49" w14:textId="77777777">
        <w:trPr>
          <w:jc w:val="center"/>
        </w:trPr>
        <w:tc>
          <w:tcPr>
            <w:tcW w:w="1466" w:type="dxa"/>
            <w:vAlign w:val="center"/>
          </w:tcPr>
          <w:p w14:paraId="29F6E75B"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2025</w:t>
            </w:r>
          </w:p>
        </w:tc>
        <w:tc>
          <w:tcPr>
            <w:tcW w:w="1466" w:type="dxa"/>
            <w:vAlign w:val="center"/>
          </w:tcPr>
          <w:p w14:paraId="0016468F"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Total</w:t>
            </w:r>
          </w:p>
        </w:tc>
        <w:tc>
          <w:tcPr>
            <w:tcW w:w="1466" w:type="dxa"/>
            <w:vAlign w:val="center"/>
          </w:tcPr>
          <w:p w14:paraId="719D8DC6"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63,7%</w:t>
            </w:r>
          </w:p>
        </w:tc>
        <w:tc>
          <w:tcPr>
            <w:tcW w:w="1466" w:type="dxa"/>
            <w:vAlign w:val="center"/>
          </w:tcPr>
          <w:p w14:paraId="4454DD1E"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20,4%</w:t>
            </w:r>
          </w:p>
        </w:tc>
        <w:tc>
          <w:tcPr>
            <w:tcW w:w="1466" w:type="dxa"/>
            <w:vAlign w:val="center"/>
          </w:tcPr>
          <w:p w14:paraId="06B396A7"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12,6%</w:t>
            </w:r>
          </w:p>
        </w:tc>
        <w:tc>
          <w:tcPr>
            <w:tcW w:w="1466" w:type="dxa"/>
            <w:vAlign w:val="center"/>
          </w:tcPr>
          <w:p w14:paraId="32A73479"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3,3%</w:t>
            </w:r>
          </w:p>
        </w:tc>
        <w:tc>
          <w:tcPr>
            <w:tcW w:w="1466" w:type="dxa"/>
            <w:vAlign w:val="center"/>
          </w:tcPr>
          <w:p w14:paraId="5394DB73" w14:textId="02EEF0FA"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13</w:t>
            </w:r>
            <w:r w:rsidR="00C532F9" w:rsidRPr="00DA238C">
              <w:rPr>
                <w:rFonts w:ascii="Barlow" w:hAnsi="Barlow"/>
                <w:color w:val="000000" w:themeColor="text1"/>
                <w:sz w:val="15"/>
                <w:lang w:val="es-PE"/>
              </w:rPr>
              <w:t xml:space="preserve"> </w:t>
            </w:r>
            <w:r w:rsidRPr="00DA238C">
              <w:rPr>
                <w:rFonts w:ascii="Barlow" w:hAnsi="Barlow"/>
                <w:color w:val="000000" w:themeColor="text1"/>
                <w:sz w:val="15"/>
                <w:lang w:val="es-PE"/>
              </w:rPr>
              <w:t>943</w:t>
            </w:r>
          </w:p>
        </w:tc>
      </w:tr>
      <w:tr w:rsidR="00FD4682" w:rsidRPr="00DA238C" w14:paraId="25A867B7" w14:textId="77777777">
        <w:trPr>
          <w:jc w:val="center"/>
        </w:trPr>
        <w:tc>
          <w:tcPr>
            <w:tcW w:w="1466" w:type="dxa"/>
            <w:vAlign w:val="center"/>
          </w:tcPr>
          <w:p w14:paraId="5831E263"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2025</w:t>
            </w:r>
          </w:p>
        </w:tc>
        <w:tc>
          <w:tcPr>
            <w:tcW w:w="1466" w:type="dxa"/>
            <w:vAlign w:val="center"/>
          </w:tcPr>
          <w:p w14:paraId="0CC6CED4"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Mujeres</w:t>
            </w:r>
          </w:p>
        </w:tc>
        <w:tc>
          <w:tcPr>
            <w:tcW w:w="1466" w:type="dxa"/>
            <w:vAlign w:val="center"/>
          </w:tcPr>
          <w:p w14:paraId="41F94CD8"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61,6%</w:t>
            </w:r>
          </w:p>
        </w:tc>
        <w:tc>
          <w:tcPr>
            <w:tcW w:w="1466" w:type="dxa"/>
            <w:vAlign w:val="center"/>
          </w:tcPr>
          <w:p w14:paraId="1405CC4B"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25,7%</w:t>
            </w:r>
          </w:p>
        </w:tc>
        <w:tc>
          <w:tcPr>
            <w:tcW w:w="1466" w:type="dxa"/>
            <w:vAlign w:val="center"/>
          </w:tcPr>
          <w:p w14:paraId="3D7B1A36"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10,8%</w:t>
            </w:r>
          </w:p>
        </w:tc>
        <w:tc>
          <w:tcPr>
            <w:tcW w:w="1466" w:type="dxa"/>
            <w:vAlign w:val="center"/>
          </w:tcPr>
          <w:p w14:paraId="36A94F9A"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2,0%</w:t>
            </w:r>
          </w:p>
        </w:tc>
        <w:tc>
          <w:tcPr>
            <w:tcW w:w="1466" w:type="dxa"/>
            <w:vAlign w:val="center"/>
          </w:tcPr>
          <w:p w14:paraId="185F9373" w14:textId="31FEF6CE"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6</w:t>
            </w:r>
            <w:r w:rsidR="00C532F9" w:rsidRPr="00DA238C">
              <w:rPr>
                <w:rFonts w:ascii="Barlow" w:hAnsi="Barlow"/>
                <w:color w:val="000000" w:themeColor="text1"/>
                <w:sz w:val="15"/>
                <w:lang w:val="es-PE"/>
              </w:rPr>
              <w:t xml:space="preserve"> </w:t>
            </w:r>
            <w:r w:rsidRPr="00DA238C">
              <w:rPr>
                <w:rFonts w:ascii="Barlow" w:hAnsi="Barlow"/>
                <w:color w:val="000000" w:themeColor="text1"/>
                <w:sz w:val="15"/>
                <w:lang w:val="es-PE"/>
              </w:rPr>
              <w:t>580</w:t>
            </w:r>
          </w:p>
        </w:tc>
      </w:tr>
      <w:tr w:rsidR="00FD4682" w:rsidRPr="00DA238C" w14:paraId="2DD60233" w14:textId="77777777">
        <w:trPr>
          <w:jc w:val="center"/>
        </w:trPr>
        <w:tc>
          <w:tcPr>
            <w:tcW w:w="1466" w:type="dxa"/>
            <w:vAlign w:val="center"/>
          </w:tcPr>
          <w:p w14:paraId="489F8F27"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2025</w:t>
            </w:r>
          </w:p>
        </w:tc>
        <w:tc>
          <w:tcPr>
            <w:tcW w:w="1466" w:type="dxa"/>
            <w:vAlign w:val="center"/>
          </w:tcPr>
          <w:p w14:paraId="2C43A36F"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Hombres</w:t>
            </w:r>
          </w:p>
        </w:tc>
        <w:tc>
          <w:tcPr>
            <w:tcW w:w="1466" w:type="dxa"/>
            <w:vAlign w:val="center"/>
          </w:tcPr>
          <w:p w14:paraId="39E1B21D"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65,5%</w:t>
            </w:r>
          </w:p>
        </w:tc>
        <w:tc>
          <w:tcPr>
            <w:tcW w:w="1466" w:type="dxa"/>
            <w:vAlign w:val="center"/>
          </w:tcPr>
          <w:p w14:paraId="227AE5BE"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16,0%</w:t>
            </w:r>
          </w:p>
        </w:tc>
        <w:tc>
          <w:tcPr>
            <w:tcW w:w="1466" w:type="dxa"/>
            <w:vAlign w:val="center"/>
          </w:tcPr>
          <w:p w14:paraId="5FCC7061"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14,1%</w:t>
            </w:r>
          </w:p>
        </w:tc>
        <w:tc>
          <w:tcPr>
            <w:tcW w:w="1466" w:type="dxa"/>
            <w:vAlign w:val="center"/>
          </w:tcPr>
          <w:p w14:paraId="41002895" w14:textId="77777777"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4,4%</w:t>
            </w:r>
          </w:p>
        </w:tc>
        <w:tc>
          <w:tcPr>
            <w:tcW w:w="1466" w:type="dxa"/>
            <w:vAlign w:val="center"/>
          </w:tcPr>
          <w:p w14:paraId="3E21B2D2" w14:textId="7B263F0C" w:rsidR="00FD4682" w:rsidRPr="00DA238C" w:rsidRDefault="00B3581D">
            <w:pPr>
              <w:rPr>
                <w:rFonts w:ascii="Barlow" w:hAnsi="Barlow"/>
                <w:color w:val="000000" w:themeColor="text1"/>
                <w:lang w:val="es-PE"/>
              </w:rPr>
            </w:pPr>
            <w:r w:rsidRPr="00DA238C">
              <w:rPr>
                <w:rFonts w:ascii="Barlow" w:hAnsi="Barlow"/>
                <w:color w:val="000000" w:themeColor="text1"/>
                <w:sz w:val="15"/>
                <w:lang w:val="es-PE"/>
              </w:rPr>
              <w:t>7</w:t>
            </w:r>
            <w:r w:rsidR="00C532F9" w:rsidRPr="00DA238C">
              <w:rPr>
                <w:rFonts w:ascii="Barlow" w:hAnsi="Barlow"/>
                <w:color w:val="000000" w:themeColor="text1"/>
                <w:sz w:val="15"/>
                <w:lang w:val="es-PE"/>
              </w:rPr>
              <w:t xml:space="preserve"> </w:t>
            </w:r>
            <w:r w:rsidRPr="00DA238C">
              <w:rPr>
                <w:rFonts w:ascii="Barlow" w:hAnsi="Barlow"/>
                <w:color w:val="000000" w:themeColor="text1"/>
                <w:sz w:val="15"/>
                <w:lang w:val="es-PE"/>
              </w:rPr>
              <w:t>363</w:t>
            </w:r>
          </w:p>
        </w:tc>
      </w:tr>
    </w:tbl>
    <w:p w14:paraId="061F2530" w14:textId="77777777" w:rsidR="00FD4682" w:rsidRPr="00DA238C" w:rsidRDefault="00B3581D" w:rsidP="00A71D7E">
      <w:pPr>
        <w:spacing w:after="60" w:line="247" w:lineRule="auto"/>
        <w:jc w:val="both"/>
        <w:rPr>
          <w:rFonts w:ascii="Barlow" w:hAnsi="Barlow"/>
          <w:color w:val="000000" w:themeColor="text1"/>
          <w:sz w:val="20"/>
          <w:szCs w:val="24"/>
          <w:lang w:val="es-PE"/>
        </w:rPr>
      </w:pPr>
      <w:r w:rsidRPr="00DA238C">
        <w:rPr>
          <w:rFonts w:ascii="Barlow" w:hAnsi="Barlow"/>
          <w:color w:val="000000" w:themeColor="text1"/>
          <w:sz w:val="20"/>
          <w:szCs w:val="24"/>
          <w:lang w:val="es-PE"/>
        </w:rPr>
        <w:t xml:space="preserve">Nota: los porcentajes se calculan sobre todos los asalariados ocupados y suman 100% dentro de cada año y grupo. La tabla principal del informe se concentra en la comparación solicitada entre formal asalariado e informal </w:t>
      </w:r>
      <w:proofErr w:type="spellStart"/>
      <w:r w:rsidRPr="00DA238C">
        <w:rPr>
          <w:rFonts w:ascii="Barlow" w:hAnsi="Barlow"/>
          <w:color w:val="000000" w:themeColor="text1"/>
          <w:sz w:val="20"/>
          <w:szCs w:val="24"/>
          <w:lang w:val="es-PE"/>
        </w:rPr>
        <w:t>lower-tier</w:t>
      </w:r>
      <w:proofErr w:type="spellEnd"/>
      <w:r w:rsidRPr="00DA238C">
        <w:rPr>
          <w:rFonts w:ascii="Barlow" w:hAnsi="Barlow"/>
          <w:color w:val="000000" w:themeColor="text1"/>
          <w:sz w:val="20"/>
          <w:szCs w:val="24"/>
          <w:lang w:val="es-PE"/>
        </w:rPr>
        <w:t xml:space="preserve">, excluyendo </w:t>
      </w:r>
      <w:proofErr w:type="spellStart"/>
      <w:r w:rsidRPr="00DA238C">
        <w:rPr>
          <w:rFonts w:ascii="Barlow" w:hAnsi="Barlow"/>
          <w:color w:val="000000" w:themeColor="text1"/>
          <w:sz w:val="20"/>
          <w:szCs w:val="24"/>
          <w:lang w:val="es-PE"/>
        </w:rPr>
        <w:t>upper-tier</w:t>
      </w:r>
      <w:proofErr w:type="spellEnd"/>
      <w:r w:rsidRPr="00DA238C">
        <w:rPr>
          <w:rFonts w:ascii="Barlow" w:hAnsi="Barlow"/>
          <w:color w:val="000000" w:themeColor="text1"/>
          <w:sz w:val="20"/>
          <w:szCs w:val="24"/>
          <w:lang w:val="es-PE"/>
        </w:rPr>
        <w:t xml:space="preserve"> y no clasificables del denominador.</w:t>
      </w:r>
    </w:p>
    <w:p w14:paraId="73E260ED" w14:textId="77777777" w:rsidR="00FD4682" w:rsidRPr="00DA238C" w:rsidRDefault="00B3581D">
      <w:pPr>
        <w:pStyle w:val="Ttulo1"/>
        <w:rPr>
          <w:rFonts w:ascii="Barlow" w:hAnsi="Barlow"/>
          <w:color w:val="000000" w:themeColor="text1"/>
          <w:lang w:val="es-PE"/>
        </w:rPr>
      </w:pPr>
      <w:r w:rsidRPr="00DA238C">
        <w:rPr>
          <w:rFonts w:ascii="Barlow" w:hAnsi="Barlow"/>
          <w:color w:val="000000" w:themeColor="text1"/>
          <w:lang w:val="es-PE"/>
        </w:rPr>
        <w:t xml:space="preserve">APÉNDICE C. </w:t>
      </w:r>
      <w:proofErr w:type="spellStart"/>
      <w:r w:rsidRPr="00DA238C">
        <w:rPr>
          <w:rFonts w:ascii="Barlow" w:hAnsi="Barlow"/>
          <w:color w:val="000000" w:themeColor="text1"/>
          <w:lang w:val="es-PE"/>
        </w:rPr>
        <w:t>Prompts</w:t>
      </w:r>
      <w:proofErr w:type="spellEnd"/>
      <w:r w:rsidRPr="00DA238C">
        <w:rPr>
          <w:rFonts w:ascii="Barlow" w:hAnsi="Barlow"/>
          <w:color w:val="000000" w:themeColor="text1"/>
          <w:lang w:val="es-PE"/>
        </w:rPr>
        <w:t xml:space="preserve"> de IA utilizados</w:t>
      </w:r>
    </w:p>
    <w:p w14:paraId="4EAD50AB" w14:textId="37C85BB3" w:rsidR="00FD4682" w:rsidRPr="00DA238C" w:rsidRDefault="00B3581D">
      <w:pPr>
        <w:spacing w:after="60" w:line="247" w:lineRule="auto"/>
        <w:rPr>
          <w:rFonts w:ascii="Barlow" w:hAnsi="Barlow"/>
          <w:color w:val="000000" w:themeColor="text1"/>
          <w:lang w:val="es-PE"/>
        </w:rPr>
      </w:pPr>
      <w:r w:rsidRPr="00DA238C">
        <w:rPr>
          <w:rFonts w:ascii="Barlow" w:hAnsi="Barlow"/>
          <w:color w:val="000000" w:themeColor="text1"/>
          <w:lang w:val="es-PE"/>
        </w:rPr>
        <w:t xml:space="preserve">Herramienta/LLM: </w:t>
      </w:r>
      <w:proofErr w:type="spellStart"/>
      <w:r w:rsidRPr="00DA238C">
        <w:rPr>
          <w:rFonts w:ascii="Barlow" w:hAnsi="Barlow"/>
          <w:color w:val="000000" w:themeColor="text1"/>
          <w:lang w:val="es-PE"/>
        </w:rPr>
        <w:t>ChatGPT</w:t>
      </w:r>
      <w:proofErr w:type="spellEnd"/>
      <w:r w:rsidRPr="00DA238C">
        <w:rPr>
          <w:rFonts w:ascii="Barlow" w:hAnsi="Barlow"/>
          <w:color w:val="000000" w:themeColor="text1"/>
          <w:lang w:val="es-PE"/>
        </w:rPr>
        <w:t xml:space="preserve"> — GPT-5.6 </w:t>
      </w:r>
      <w:proofErr w:type="spellStart"/>
      <w:r w:rsidRPr="00DA238C">
        <w:rPr>
          <w:rFonts w:ascii="Barlow" w:hAnsi="Barlow"/>
          <w:color w:val="000000" w:themeColor="text1"/>
          <w:lang w:val="es-PE"/>
        </w:rPr>
        <w:t>Thinking</w:t>
      </w:r>
      <w:proofErr w:type="spellEnd"/>
      <w:r w:rsidR="00BA4A07" w:rsidRPr="00DA238C">
        <w:rPr>
          <w:rFonts w:ascii="Barlow" w:hAnsi="Barlow"/>
          <w:color w:val="000000" w:themeColor="text1"/>
          <w:lang w:val="es-PE"/>
        </w:rPr>
        <w:t xml:space="preserve"> mediante </w:t>
      </w:r>
      <w:proofErr w:type="spellStart"/>
      <w:r w:rsidR="00DB736B" w:rsidRPr="00DA238C">
        <w:rPr>
          <w:rFonts w:ascii="Barlow" w:hAnsi="Barlow"/>
          <w:color w:val="000000" w:themeColor="text1"/>
          <w:lang w:val="es-PE"/>
        </w:rPr>
        <w:t>Copilot</w:t>
      </w:r>
      <w:proofErr w:type="spellEnd"/>
      <w:r w:rsidRPr="00DA238C">
        <w:rPr>
          <w:rFonts w:ascii="Barlow" w:hAnsi="Barlow"/>
          <w:color w:val="000000" w:themeColor="text1"/>
          <w:lang w:val="es-PE"/>
        </w:rPr>
        <w:t>.</w:t>
      </w:r>
    </w:p>
    <w:p w14:paraId="69FC919A" w14:textId="5EF31F30" w:rsidR="00FD4682" w:rsidRPr="00DA238C" w:rsidRDefault="00B3581D">
      <w:pPr>
        <w:spacing w:after="60" w:line="247" w:lineRule="auto"/>
        <w:rPr>
          <w:rFonts w:ascii="Barlow" w:hAnsi="Barlow"/>
          <w:color w:val="000000" w:themeColor="text1"/>
          <w:lang w:val="es-PE"/>
        </w:rPr>
      </w:pPr>
      <w:proofErr w:type="spellStart"/>
      <w:r w:rsidRPr="00DA238C">
        <w:rPr>
          <w:rFonts w:ascii="Barlow" w:hAnsi="Barlow"/>
          <w:color w:val="000000" w:themeColor="text1"/>
          <w:lang w:val="es-PE"/>
        </w:rPr>
        <w:t>Prompt</w:t>
      </w:r>
      <w:proofErr w:type="spellEnd"/>
      <w:r w:rsidRPr="00DA238C">
        <w:rPr>
          <w:rFonts w:ascii="Barlow" w:hAnsi="Barlow"/>
          <w:color w:val="000000" w:themeColor="text1"/>
          <w:lang w:val="es-PE"/>
        </w:rPr>
        <w:t xml:space="preserve"> </w:t>
      </w:r>
      <w:r w:rsidR="00BB2C8A" w:rsidRPr="00DA238C">
        <w:rPr>
          <w:rFonts w:ascii="Barlow" w:hAnsi="Barlow"/>
          <w:color w:val="000000" w:themeColor="text1"/>
          <w:lang w:val="es-PE"/>
        </w:rPr>
        <w:t>utilizados</w:t>
      </w:r>
      <w:r w:rsidRPr="00DA238C">
        <w:rPr>
          <w:rFonts w:ascii="Barlow" w:hAnsi="Barlow"/>
          <w:color w:val="000000" w:themeColor="text1"/>
          <w:lang w:val="es-PE"/>
        </w:rPr>
        <w:t>:</w:t>
      </w:r>
    </w:p>
    <w:p w14:paraId="3350CDA3" w14:textId="77777777" w:rsidR="00DD6321" w:rsidRPr="00DA238C" w:rsidRDefault="00DD6321">
      <w:pPr>
        <w:spacing w:after="60" w:line="247" w:lineRule="auto"/>
        <w:rPr>
          <w:rFonts w:ascii="Barlow" w:hAnsi="Barlow"/>
          <w:color w:val="000000" w:themeColor="text1"/>
          <w:lang w:val="es-PE"/>
        </w:rPr>
      </w:pPr>
    </w:p>
    <w:p w14:paraId="196AA6DA" w14:textId="16AAE5C5" w:rsidR="00FD4682" w:rsidRPr="00DA238C" w:rsidRDefault="00B3581D">
      <w:pPr>
        <w:ind w:left="340" w:right="340"/>
        <w:rPr>
          <w:rFonts w:ascii="Barlow" w:hAnsi="Barlow"/>
          <w:b/>
          <w:bCs/>
          <w:i/>
          <w:color w:val="000000" w:themeColor="text1"/>
          <w:lang w:val="es-PE"/>
        </w:rPr>
      </w:pPr>
      <w:r w:rsidRPr="00DA238C">
        <w:rPr>
          <w:rFonts w:ascii="Barlow" w:hAnsi="Barlow"/>
          <w:b/>
          <w:bCs/>
          <w:i/>
          <w:color w:val="000000" w:themeColor="text1"/>
          <w:lang w:val="es-PE"/>
        </w:rPr>
        <w:t>“</w:t>
      </w:r>
      <w:r w:rsidR="00EC6C67" w:rsidRPr="00DA238C">
        <w:rPr>
          <w:rFonts w:ascii="Barlow" w:hAnsi="Barlow"/>
          <w:b/>
          <w:bCs/>
          <w:i/>
          <w:color w:val="000000" w:themeColor="text1"/>
          <w:lang w:val="es-PE"/>
        </w:rPr>
        <w:t xml:space="preserve">Quiero que te pongas en modo especialista de base de datos en </w:t>
      </w:r>
      <w:proofErr w:type="spellStart"/>
      <w:r w:rsidR="00EC6C67" w:rsidRPr="00DA238C">
        <w:rPr>
          <w:rFonts w:ascii="Barlow" w:hAnsi="Barlow"/>
          <w:b/>
          <w:bCs/>
          <w:i/>
          <w:color w:val="000000" w:themeColor="text1"/>
          <w:lang w:val="es-PE"/>
        </w:rPr>
        <w:t>colab</w:t>
      </w:r>
      <w:proofErr w:type="spellEnd"/>
      <w:r w:rsidR="00EC6C67" w:rsidRPr="00DA238C">
        <w:rPr>
          <w:rFonts w:ascii="Barlow" w:hAnsi="Barlow"/>
          <w:b/>
          <w:bCs/>
          <w:i/>
          <w:color w:val="000000" w:themeColor="text1"/>
          <w:lang w:val="es-PE"/>
        </w:rPr>
        <w:t xml:space="preserve"> y me ayudes con mi trabajo de programación sobre la EPH.</w:t>
      </w:r>
      <w:r w:rsidRPr="00DA238C">
        <w:rPr>
          <w:rFonts w:ascii="Barlow" w:hAnsi="Barlow"/>
          <w:b/>
          <w:bCs/>
          <w:i/>
          <w:color w:val="000000" w:themeColor="text1"/>
          <w:lang w:val="es-PE"/>
        </w:rPr>
        <w:t>”</w:t>
      </w:r>
    </w:p>
    <w:p w14:paraId="105127E7" w14:textId="4A41F0DF" w:rsidR="00BE3DAF" w:rsidRPr="00DA238C" w:rsidRDefault="00BE3DAF" w:rsidP="00511B62">
      <w:pPr>
        <w:ind w:left="340" w:right="340"/>
        <w:rPr>
          <w:rFonts w:ascii="Barlow" w:hAnsi="Barlow"/>
          <w:b/>
          <w:bCs/>
          <w:i/>
          <w:color w:val="000000" w:themeColor="text1"/>
          <w:lang w:val="es-PE"/>
        </w:rPr>
      </w:pPr>
      <w:r w:rsidRPr="00DA238C">
        <w:rPr>
          <w:rFonts w:ascii="Barlow" w:hAnsi="Barlow"/>
          <w:b/>
          <w:bCs/>
          <w:i/>
          <w:color w:val="000000" w:themeColor="text1"/>
          <w:lang w:val="es-PE"/>
        </w:rPr>
        <w:t>“</w:t>
      </w:r>
      <w:r w:rsidR="00511B62" w:rsidRPr="00DA238C">
        <w:rPr>
          <w:rFonts w:ascii="Barlow" w:hAnsi="Barlow"/>
          <w:b/>
          <w:bCs/>
          <w:i/>
          <w:color w:val="000000" w:themeColor="text1"/>
          <w:lang w:val="es-PE"/>
        </w:rPr>
        <w:t>Analiza integralmente la consigna contenida en Programacion_UBA_TP1.docx y construye un plan de trabajo ordenado para resolverla utilizando las bases usu_individual_T424.xlsx y usu_individual_T425.xlsx, correspondientes al cuarto trimestre de 2024 y 2025</w:t>
      </w:r>
      <w:r w:rsidR="000240DB" w:rsidRPr="00DA238C">
        <w:rPr>
          <w:rFonts w:ascii="Barlow" w:hAnsi="Barlow"/>
          <w:b/>
          <w:bCs/>
          <w:i/>
          <w:color w:val="000000" w:themeColor="text1"/>
          <w:lang w:val="es-PE"/>
        </w:rPr>
        <w:t>.</w:t>
      </w:r>
      <w:r w:rsidR="00E87183" w:rsidRPr="00DA238C">
        <w:rPr>
          <w:rFonts w:ascii="Barlow" w:hAnsi="Barlow"/>
          <w:b/>
          <w:bCs/>
          <w:i/>
          <w:color w:val="000000" w:themeColor="text1"/>
          <w:lang w:val="es-PE"/>
        </w:rPr>
        <w:t>”</w:t>
      </w:r>
    </w:p>
    <w:p w14:paraId="57203E6B" w14:textId="6A1C9965" w:rsidR="00DD6321" w:rsidRPr="00DA238C" w:rsidRDefault="00DD6321" w:rsidP="00DD6321">
      <w:pPr>
        <w:ind w:left="340" w:right="340"/>
        <w:rPr>
          <w:rFonts w:ascii="Barlow" w:hAnsi="Barlow"/>
          <w:b/>
          <w:bCs/>
          <w:i/>
          <w:color w:val="000000" w:themeColor="text1"/>
          <w:lang w:val="es-PE"/>
        </w:rPr>
      </w:pPr>
      <w:r w:rsidRPr="00DA238C">
        <w:rPr>
          <w:rFonts w:ascii="Barlow" w:hAnsi="Barlow"/>
          <w:b/>
          <w:bCs/>
          <w:i/>
          <w:color w:val="000000" w:themeColor="text1"/>
          <w:lang w:val="es-PE"/>
        </w:rPr>
        <w:t>“Utilizando las bases respondieron y ocupados, realiza el análisis exploratorio solicitado para 2024T4 y 2025T4.”</w:t>
      </w:r>
    </w:p>
    <w:p w14:paraId="00635EAB" w14:textId="1C3E4D35" w:rsidR="00CB3258" w:rsidRPr="00DA238C" w:rsidRDefault="00E75501" w:rsidP="00CB3258">
      <w:pPr>
        <w:ind w:left="340" w:right="340"/>
        <w:rPr>
          <w:rFonts w:ascii="Barlow" w:hAnsi="Barlow"/>
          <w:b/>
          <w:bCs/>
          <w:i/>
          <w:color w:val="000000" w:themeColor="text1"/>
          <w:lang w:val="es-PE"/>
        </w:rPr>
      </w:pPr>
      <w:r w:rsidRPr="00DA238C">
        <w:rPr>
          <w:rFonts w:ascii="Barlow" w:hAnsi="Barlow"/>
          <w:b/>
          <w:bCs/>
          <w:i/>
          <w:color w:val="000000" w:themeColor="text1"/>
          <w:lang w:val="es-PE"/>
        </w:rPr>
        <w:t>“</w:t>
      </w:r>
      <w:r w:rsidR="00CB3258" w:rsidRPr="00DA238C">
        <w:rPr>
          <w:rFonts w:ascii="Barlow" w:hAnsi="Barlow"/>
          <w:b/>
          <w:bCs/>
          <w:i/>
          <w:color w:val="000000" w:themeColor="text1"/>
          <w:lang w:val="es-PE"/>
        </w:rPr>
        <w:t>Para la Parte III, considera que pertenecemos al grupo 7 y que nos corresponde construir la categoría ‘Lower-</w:t>
      </w:r>
      <w:proofErr w:type="spellStart"/>
      <w:r w:rsidR="00CB3258" w:rsidRPr="00DA238C">
        <w:rPr>
          <w:rFonts w:ascii="Barlow" w:hAnsi="Barlow"/>
          <w:b/>
          <w:bCs/>
          <w:i/>
          <w:color w:val="000000" w:themeColor="text1"/>
          <w:lang w:val="es-PE"/>
        </w:rPr>
        <w:t>tier</w:t>
      </w:r>
      <w:proofErr w:type="spellEnd"/>
      <w:r w:rsidR="00CB3258" w:rsidRPr="00DA238C">
        <w:rPr>
          <w:rFonts w:ascii="Barlow" w:hAnsi="Barlow"/>
          <w:b/>
          <w:bCs/>
          <w:i/>
          <w:color w:val="000000" w:themeColor="text1"/>
          <w:lang w:val="es-PE"/>
        </w:rPr>
        <w:t xml:space="preserve"> informal </w:t>
      </w:r>
      <w:proofErr w:type="spellStart"/>
      <w:r w:rsidR="00CB3258" w:rsidRPr="00DA238C">
        <w:rPr>
          <w:rFonts w:ascii="Barlow" w:hAnsi="Barlow"/>
          <w:b/>
          <w:bCs/>
          <w:i/>
          <w:color w:val="000000" w:themeColor="text1"/>
          <w:lang w:val="es-PE"/>
        </w:rPr>
        <w:t>wage</w:t>
      </w:r>
      <w:proofErr w:type="spellEnd"/>
      <w:r w:rsidR="00CB3258" w:rsidRPr="00DA238C">
        <w:rPr>
          <w:rFonts w:ascii="Barlow" w:hAnsi="Barlow"/>
          <w:b/>
          <w:bCs/>
          <w:i/>
          <w:color w:val="000000" w:themeColor="text1"/>
          <w:lang w:val="es-PE"/>
        </w:rPr>
        <w:t xml:space="preserve"> </w:t>
      </w:r>
      <w:proofErr w:type="spellStart"/>
      <w:r w:rsidR="00CB3258" w:rsidRPr="00DA238C">
        <w:rPr>
          <w:rFonts w:ascii="Barlow" w:hAnsi="Barlow"/>
          <w:b/>
          <w:bCs/>
          <w:i/>
          <w:color w:val="000000" w:themeColor="text1"/>
          <w:lang w:val="es-PE"/>
        </w:rPr>
        <w:t>employees</w:t>
      </w:r>
      <w:proofErr w:type="spellEnd"/>
      <w:r w:rsidR="00CB3258" w:rsidRPr="00DA238C">
        <w:rPr>
          <w:rFonts w:ascii="Barlow" w:hAnsi="Barlow"/>
          <w:b/>
          <w:bCs/>
          <w:i/>
          <w:color w:val="000000" w:themeColor="text1"/>
          <w:lang w:val="es-PE"/>
        </w:rPr>
        <w:t>’, siguiendo la definición de Maurizio y Monsalvo (2021)</w:t>
      </w:r>
      <w:r w:rsidR="000240DB" w:rsidRPr="00DA238C">
        <w:rPr>
          <w:rFonts w:ascii="Barlow" w:hAnsi="Barlow"/>
          <w:b/>
          <w:bCs/>
          <w:i/>
          <w:color w:val="000000" w:themeColor="text1"/>
          <w:lang w:val="es-PE"/>
        </w:rPr>
        <w:t>”</w:t>
      </w:r>
      <w:r w:rsidR="00572D96" w:rsidRPr="00DA238C">
        <w:rPr>
          <w:rFonts w:ascii="Barlow" w:hAnsi="Barlow"/>
          <w:b/>
          <w:bCs/>
          <w:i/>
          <w:color w:val="000000" w:themeColor="text1"/>
          <w:lang w:val="es-PE"/>
        </w:rPr>
        <w:t>.</w:t>
      </w:r>
    </w:p>
    <w:p w14:paraId="420E1216" w14:textId="77777777" w:rsidR="00FD4682" w:rsidRPr="00DA238C" w:rsidRDefault="00B3581D">
      <w:pPr>
        <w:pStyle w:val="Ttulo1"/>
        <w:rPr>
          <w:rFonts w:ascii="Barlow" w:hAnsi="Barlow"/>
          <w:color w:val="000000" w:themeColor="text1"/>
          <w:lang w:val="es-PE"/>
        </w:rPr>
      </w:pPr>
      <w:r w:rsidRPr="00DA238C">
        <w:rPr>
          <w:rFonts w:ascii="Barlow" w:hAnsi="Barlow"/>
          <w:color w:val="000000" w:themeColor="text1"/>
          <w:lang w:val="es-PE"/>
        </w:rPr>
        <w:t>APÉNDICE D. Decisiones reproducibles</w:t>
      </w:r>
    </w:p>
    <w:tbl>
      <w:tblPr>
        <w:tblStyle w:val="Tablaconcuadrcula"/>
        <w:tblW w:w="0" w:type="auto"/>
        <w:jc w:val="center"/>
        <w:tblLook w:val="04A0" w:firstRow="1" w:lastRow="0" w:firstColumn="1" w:lastColumn="0" w:noHBand="0" w:noVBand="1"/>
      </w:tblPr>
      <w:tblGrid>
        <w:gridCol w:w="5126"/>
        <w:gridCol w:w="5126"/>
      </w:tblGrid>
      <w:tr w:rsidR="00FD4682" w:rsidRPr="00DA238C" w14:paraId="74A6F105" w14:textId="77777777">
        <w:trPr>
          <w:jc w:val="center"/>
        </w:trPr>
        <w:tc>
          <w:tcPr>
            <w:tcW w:w="5131" w:type="dxa"/>
            <w:shd w:val="clear" w:color="auto" w:fill="D9EAF7"/>
            <w:vAlign w:val="center"/>
          </w:tcPr>
          <w:p w14:paraId="30D8BA2C" w14:textId="77777777" w:rsidR="00FD4682" w:rsidRPr="00DA238C" w:rsidRDefault="00B3581D">
            <w:pPr>
              <w:rPr>
                <w:rFonts w:ascii="Barlow" w:hAnsi="Barlow"/>
                <w:color w:val="000000" w:themeColor="text1"/>
                <w:szCs w:val="28"/>
                <w:lang w:val="es-PE"/>
              </w:rPr>
            </w:pPr>
            <w:r w:rsidRPr="00DA238C">
              <w:rPr>
                <w:rFonts w:ascii="Barlow" w:hAnsi="Barlow"/>
                <w:b/>
                <w:color w:val="000000" w:themeColor="text1"/>
                <w:szCs w:val="28"/>
                <w:lang w:val="es-PE"/>
              </w:rPr>
              <w:t>Decisión</w:t>
            </w:r>
          </w:p>
        </w:tc>
        <w:tc>
          <w:tcPr>
            <w:tcW w:w="5131" w:type="dxa"/>
            <w:shd w:val="clear" w:color="auto" w:fill="D9EAF7"/>
            <w:vAlign w:val="center"/>
          </w:tcPr>
          <w:p w14:paraId="056AFE35" w14:textId="77777777" w:rsidR="00FD4682" w:rsidRPr="00DA238C" w:rsidRDefault="00B3581D">
            <w:pPr>
              <w:rPr>
                <w:rFonts w:ascii="Barlow" w:hAnsi="Barlow"/>
                <w:color w:val="000000" w:themeColor="text1"/>
                <w:szCs w:val="28"/>
                <w:lang w:val="es-PE"/>
              </w:rPr>
            </w:pPr>
            <w:r w:rsidRPr="00DA238C">
              <w:rPr>
                <w:rFonts w:ascii="Barlow" w:hAnsi="Barlow"/>
                <w:b/>
                <w:color w:val="000000" w:themeColor="text1"/>
                <w:szCs w:val="28"/>
                <w:lang w:val="es-PE"/>
              </w:rPr>
              <w:t>Implementación</w:t>
            </w:r>
          </w:p>
        </w:tc>
      </w:tr>
      <w:tr w:rsidR="00FD4682" w:rsidRPr="00DA238C" w14:paraId="5602FA06" w14:textId="77777777">
        <w:trPr>
          <w:jc w:val="center"/>
        </w:trPr>
        <w:tc>
          <w:tcPr>
            <w:tcW w:w="5131" w:type="dxa"/>
            <w:vAlign w:val="center"/>
          </w:tcPr>
          <w:p w14:paraId="43794EBE"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Ingresos negativos</w:t>
            </w:r>
          </w:p>
        </w:tc>
        <w:tc>
          <w:tcPr>
            <w:tcW w:w="5131" w:type="dxa"/>
            <w:vAlign w:val="center"/>
          </w:tcPr>
          <w:p w14:paraId="1FCEA7AA"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Se convierten a NaN; los ceros se conservan.</w:t>
            </w:r>
          </w:p>
        </w:tc>
      </w:tr>
      <w:tr w:rsidR="00FD4682" w:rsidRPr="00DA238C" w14:paraId="160FA039" w14:textId="77777777">
        <w:trPr>
          <w:jc w:val="center"/>
        </w:trPr>
        <w:tc>
          <w:tcPr>
            <w:tcW w:w="5131" w:type="dxa"/>
            <w:vAlign w:val="center"/>
          </w:tcPr>
          <w:p w14:paraId="4B3EAD24"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Actualización monetaria</w:t>
            </w:r>
          </w:p>
        </w:tc>
        <w:tc>
          <w:tcPr>
            <w:tcW w:w="5131" w:type="dxa"/>
            <w:vAlign w:val="center"/>
          </w:tcPr>
          <w:p w14:paraId="3E852CAC"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P21 y P47T de 2024 × 1,315.</w:t>
            </w:r>
          </w:p>
        </w:tc>
      </w:tr>
      <w:tr w:rsidR="00FD4682" w:rsidRPr="00DA238C" w14:paraId="5E856BD7" w14:textId="77777777">
        <w:trPr>
          <w:jc w:val="center"/>
        </w:trPr>
        <w:tc>
          <w:tcPr>
            <w:tcW w:w="5131" w:type="dxa"/>
            <w:vAlign w:val="center"/>
          </w:tcPr>
          <w:p w14:paraId="70826719"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No respuesta ESTADO</w:t>
            </w:r>
          </w:p>
        </w:tc>
        <w:tc>
          <w:tcPr>
            <w:tcW w:w="5131" w:type="dxa"/>
            <w:vAlign w:val="center"/>
          </w:tcPr>
          <w:p w14:paraId="55BA135B"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 xml:space="preserve">ESTADO=0 se guarda en </w:t>
            </w:r>
            <w:proofErr w:type="spellStart"/>
            <w:r w:rsidRPr="00DA238C">
              <w:rPr>
                <w:rFonts w:ascii="Barlow" w:hAnsi="Barlow"/>
                <w:color w:val="000000" w:themeColor="text1"/>
                <w:szCs w:val="28"/>
                <w:lang w:val="es-PE"/>
              </w:rPr>
              <w:t>norespondieron</w:t>
            </w:r>
            <w:proofErr w:type="spellEnd"/>
            <w:r w:rsidRPr="00DA238C">
              <w:rPr>
                <w:rFonts w:ascii="Barlow" w:hAnsi="Barlow"/>
                <w:color w:val="000000" w:themeColor="text1"/>
                <w:szCs w:val="28"/>
                <w:lang w:val="es-PE"/>
              </w:rPr>
              <w:t>.</w:t>
            </w:r>
          </w:p>
        </w:tc>
      </w:tr>
      <w:tr w:rsidR="00FD4682" w:rsidRPr="00DA238C" w14:paraId="60FF1495" w14:textId="77777777">
        <w:trPr>
          <w:jc w:val="center"/>
        </w:trPr>
        <w:tc>
          <w:tcPr>
            <w:tcW w:w="5131" w:type="dxa"/>
            <w:vAlign w:val="center"/>
          </w:tcPr>
          <w:p w14:paraId="3F86F285"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Ocupados</w:t>
            </w:r>
          </w:p>
        </w:tc>
        <w:tc>
          <w:tcPr>
            <w:tcW w:w="5131" w:type="dxa"/>
            <w:vAlign w:val="center"/>
          </w:tcPr>
          <w:p w14:paraId="3712A2DF"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ESTADO=1 dentro de respondieron.</w:t>
            </w:r>
          </w:p>
        </w:tc>
      </w:tr>
      <w:tr w:rsidR="00FD4682" w:rsidRPr="00DA238C" w14:paraId="6D1A3A14" w14:textId="77777777">
        <w:trPr>
          <w:jc w:val="center"/>
        </w:trPr>
        <w:tc>
          <w:tcPr>
            <w:tcW w:w="5131" w:type="dxa"/>
            <w:vAlign w:val="center"/>
          </w:tcPr>
          <w:p w14:paraId="34C59496"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Formal asalariado</w:t>
            </w:r>
          </w:p>
        </w:tc>
        <w:tc>
          <w:tcPr>
            <w:tcW w:w="5131" w:type="dxa"/>
            <w:vAlign w:val="center"/>
          </w:tcPr>
          <w:p w14:paraId="1AE20D05"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CAT_OCUP=3 y PP07H=1.</w:t>
            </w:r>
          </w:p>
        </w:tc>
      </w:tr>
      <w:tr w:rsidR="00FD4682" w:rsidRPr="00DA238C" w14:paraId="4EFB161D" w14:textId="77777777">
        <w:trPr>
          <w:jc w:val="center"/>
        </w:trPr>
        <w:tc>
          <w:tcPr>
            <w:tcW w:w="5131" w:type="dxa"/>
            <w:vAlign w:val="center"/>
          </w:tcPr>
          <w:p w14:paraId="2232F320"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Lower-</w:t>
            </w:r>
            <w:proofErr w:type="spellStart"/>
            <w:r w:rsidRPr="00DA238C">
              <w:rPr>
                <w:rFonts w:ascii="Barlow" w:hAnsi="Barlow"/>
                <w:color w:val="000000" w:themeColor="text1"/>
                <w:szCs w:val="28"/>
                <w:lang w:val="es-PE"/>
              </w:rPr>
              <w:t>tier</w:t>
            </w:r>
            <w:proofErr w:type="spellEnd"/>
            <w:r w:rsidRPr="00DA238C">
              <w:rPr>
                <w:rFonts w:ascii="Barlow" w:hAnsi="Barlow"/>
                <w:color w:val="000000" w:themeColor="text1"/>
                <w:szCs w:val="28"/>
                <w:lang w:val="es-PE"/>
              </w:rPr>
              <w:t xml:space="preserve"> informal</w:t>
            </w:r>
          </w:p>
        </w:tc>
        <w:tc>
          <w:tcPr>
            <w:tcW w:w="5131" w:type="dxa"/>
            <w:vAlign w:val="center"/>
          </w:tcPr>
          <w:p w14:paraId="17A5CECC"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CAT_OCUP=3, PP07H=2 y unidad de hasta 5 personas; se incluye servicio doméstico/sector hogares.</w:t>
            </w:r>
          </w:p>
        </w:tc>
      </w:tr>
      <w:tr w:rsidR="00FD4682" w:rsidRPr="00DA238C" w14:paraId="628116BA" w14:textId="77777777">
        <w:trPr>
          <w:jc w:val="center"/>
        </w:trPr>
        <w:tc>
          <w:tcPr>
            <w:tcW w:w="5131" w:type="dxa"/>
            <w:vAlign w:val="center"/>
          </w:tcPr>
          <w:p w14:paraId="118C449C"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Ponderación</w:t>
            </w:r>
          </w:p>
        </w:tc>
        <w:tc>
          <w:tcPr>
            <w:tcW w:w="5131" w:type="dxa"/>
            <w:vAlign w:val="center"/>
          </w:tcPr>
          <w:p w14:paraId="4D30C1A1" w14:textId="1BB44DC1"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P</w:t>
            </w:r>
            <w:r w:rsidR="00C532F9" w:rsidRPr="00DA238C">
              <w:rPr>
                <w:rFonts w:ascii="Barlow" w:hAnsi="Barlow"/>
                <w:color w:val="000000" w:themeColor="text1"/>
                <w:szCs w:val="28"/>
                <w:lang w:val="es-PE"/>
              </w:rPr>
              <w:t>ondera</w:t>
            </w:r>
            <w:r w:rsidRPr="00DA238C">
              <w:rPr>
                <w:rFonts w:ascii="Barlow" w:hAnsi="Barlow"/>
                <w:color w:val="000000" w:themeColor="text1"/>
                <w:szCs w:val="28"/>
                <w:lang w:val="es-PE"/>
              </w:rPr>
              <w:t xml:space="preserve"> en tasas, histogramas y resúmenes de ingreso.</w:t>
            </w:r>
          </w:p>
        </w:tc>
      </w:tr>
      <w:tr w:rsidR="00FD4682" w:rsidRPr="00DA238C" w14:paraId="2CC5CE9F" w14:textId="77777777">
        <w:trPr>
          <w:jc w:val="center"/>
        </w:trPr>
        <w:tc>
          <w:tcPr>
            <w:tcW w:w="5131" w:type="dxa"/>
            <w:vAlign w:val="center"/>
          </w:tcPr>
          <w:p w14:paraId="0D51C43A"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Gráficos de ingreso</w:t>
            </w:r>
          </w:p>
        </w:tc>
        <w:tc>
          <w:tcPr>
            <w:tcW w:w="5131" w:type="dxa"/>
            <w:vAlign w:val="center"/>
          </w:tcPr>
          <w:p w14:paraId="14E192B4" w14:textId="77777777" w:rsidR="00FD4682" w:rsidRPr="00DA238C" w:rsidRDefault="00B3581D">
            <w:pPr>
              <w:rPr>
                <w:rFonts w:ascii="Barlow" w:hAnsi="Barlow"/>
                <w:color w:val="000000" w:themeColor="text1"/>
                <w:szCs w:val="28"/>
                <w:lang w:val="es-PE"/>
              </w:rPr>
            </w:pPr>
            <w:r w:rsidRPr="00DA238C">
              <w:rPr>
                <w:rFonts w:ascii="Barlow" w:hAnsi="Barlow"/>
                <w:color w:val="000000" w:themeColor="text1"/>
                <w:szCs w:val="28"/>
                <w:lang w:val="es-PE"/>
              </w:rPr>
              <w:t>Solo ingresos positivos; eje hasta p99, sin eliminar extremos de las tablas.</w:t>
            </w:r>
          </w:p>
        </w:tc>
      </w:tr>
    </w:tbl>
    <w:p w14:paraId="3B946B53" w14:textId="77777777" w:rsidR="00685872" w:rsidRPr="00DA238C" w:rsidRDefault="00685872">
      <w:pPr>
        <w:rPr>
          <w:rFonts w:ascii="Barlow" w:hAnsi="Barlow"/>
          <w:color w:val="000000" w:themeColor="text1"/>
          <w:lang w:val="es-PE"/>
        </w:rPr>
      </w:pPr>
    </w:p>
    <w:sectPr w:rsidR="00685872" w:rsidRPr="00DA238C" w:rsidSect="00034616">
      <w:footerReference w:type="default" r:id="rId12"/>
      <w:pgSz w:w="11906" w:h="16838"/>
      <w:pgMar w:top="709" w:right="822" w:bottom="652"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19A8" w14:textId="77777777" w:rsidR="000C693C" w:rsidRDefault="000C693C">
      <w:pPr>
        <w:spacing w:after="0" w:line="240" w:lineRule="auto"/>
      </w:pPr>
      <w:r>
        <w:separator/>
      </w:r>
    </w:p>
  </w:endnote>
  <w:endnote w:type="continuationSeparator" w:id="0">
    <w:p w14:paraId="4B40E98B" w14:textId="77777777" w:rsidR="000C693C" w:rsidRDefault="000C6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rlow">
    <w:panose1 w:val="00000500000000000000"/>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1168" w14:textId="77777777" w:rsidR="00FD4682" w:rsidRDefault="00B3581D">
    <w:pPr>
      <w:pStyle w:val="Piedepgina"/>
      <w:jc w:val="center"/>
    </w:pPr>
    <w:r>
      <w:t xml:space="preserve">Página </w:t>
    </w:r>
    <w:r>
      <w:fldChar w:fldCharType="begin"/>
    </w:r>
    <w:r>
      <w:instrText>PAGE</w:instrText>
    </w:r>
    <w:r>
      <w:fldChar w:fldCharType="separate"/>
    </w:r>
    <w:r w:rsidR="000E2A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5400" w14:textId="77777777" w:rsidR="000C693C" w:rsidRDefault="000C693C">
      <w:pPr>
        <w:spacing w:after="0" w:line="240" w:lineRule="auto"/>
      </w:pPr>
      <w:r>
        <w:separator/>
      </w:r>
    </w:p>
  </w:footnote>
  <w:footnote w:type="continuationSeparator" w:id="0">
    <w:p w14:paraId="05E9E598" w14:textId="77777777" w:rsidR="000C693C" w:rsidRDefault="000C6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C7B4781"/>
    <w:multiLevelType w:val="hybridMultilevel"/>
    <w:tmpl w:val="0CC2B55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02008602">
    <w:abstractNumId w:val="8"/>
  </w:num>
  <w:num w:numId="2" w16cid:durableId="1340280548">
    <w:abstractNumId w:val="6"/>
  </w:num>
  <w:num w:numId="3" w16cid:durableId="1980842403">
    <w:abstractNumId w:val="5"/>
  </w:num>
  <w:num w:numId="4" w16cid:durableId="148403945">
    <w:abstractNumId w:val="4"/>
  </w:num>
  <w:num w:numId="5" w16cid:durableId="1496607880">
    <w:abstractNumId w:val="7"/>
  </w:num>
  <w:num w:numId="6" w16cid:durableId="601717932">
    <w:abstractNumId w:val="3"/>
  </w:num>
  <w:num w:numId="7" w16cid:durableId="1305353099">
    <w:abstractNumId w:val="2"/>
  </w:num>
  <w:num w:numId="8" w16cid:durableId="558587953">
    <w:abstractNumId w:val="1"/>
  </w:num>
  <w:num w:numId="9" w16cid:durableId="2115444355">
    <w:abstractNumId w:val="0"/>
  </w:num>
  <w:num w:numId="10" w16cid:durableId="18127938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0DB"/>
    <w:rsid w:val="00034616"/>
    <w:rsid w:val="0006063C"/>
    <w:rsid w:val="000C693C"/>
    <w:rsid w:val="000E2A36"/>
    <w:rsid w:val="0015074B"/>
    <w:rsid w:val="0029639D"/>
    <w:rsid w:val="002D4F8B"/>
    <w:rsid w:val="00314967"/>
    <w:rsid w:val="00325D1E"/>
    <w:rsid w:val="00326F90"/>
    <w:rsid w:val="003B56D7"/>
    <w:rsid w:val="004626E4"/>
    <w:rsid w:val="00511B62"/>
    <w:rsid w:val="00572D96"/>
    <w:rsid w:val="00621ABA"/>
    <w:rsid w:val="006343FA"/>
    <w:rsid w:val="00685872"/>
    <w:rsid w:val="006B1105"/>
    <w:rsid w:val="008C4048"/>
    <w:rsid w:val="00942FAB"/>
    <w:rsid w:val="009C2894"/>
    <w:rsid w:val="00A349E8"/>
    <w:rsid w:val="00A71D7E"/>
    <w:rsid w:val="00AA1D8D"/>
    <w:rsid w:val="00B3581D"/>
    <w:rsid w:val="00B47730"/>
    <w:rsid w:val="00BA4A07"/>
    <w:rsid w:val="00BB2C8A"/>
    <w:rsid w:val="00BC4396"/>
    <w:rsid w:val="00BE3DAF"/>
    <w:rsid w:val="00C532F9"/>
    <w:rsid w:val="00CB0664"/>
    <w:rsid w:val="00CB3258"/>
    <w:rsid w:val="00CD737C"/>
    <w:rsid w:val="00D24FF9"/>
    <w:rsid w:val="00D46B0A"/>
    <w:rsid w:val="00D6570F"/>
    <w:rsid w:val="00D91BA0"/>
    <w:rsid w:val="00DA238C"/>
    <w:rsid w:val="00DB736B"/>
    <w:rsid w:val="00DD6321"/>
    <w:rsid w:val="00E25ACA"/>
    <w:rsid w:val="00E75501"/>
    <w:rsid w:val="00E87183"/>
    <w:rsid w:val="00EC6C67"/>
    <w:rsid w:val="00EF63E3"/>
    <w:rsid w:val="00FC693F"/>
    <w:rsid w:val="00FD4682"/>
    <w:rsid w:val="00FE19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239D2"/>
  <w14:defaultImageDpi w14:val="300"/>
  <w15:docId w15:val="{1F0DCC07-956C-4EDF-AAC1-6644EB0B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Ttulo1">
    <w:name w:val="heading 1"/>
    <w:basedOn w:val="Normal"/>
    <w:next w:val="Normal"/>
    <w:link w:val="Ttulo1Car"/>
    <w:uiPriority w:val="9"/>
    <w:qFormat/>
    <w:rsid w:val="00FC693F"/>
    <w:pPr>
      <w:keepNext/>
      <w:keepLines/>
      <w:spacing w:before="60" w:after="80"/>
      <w:outlineLvl w:val="0"/>
    </w:pPr>
    <w:rPr>
      <w:rFonts w:asciiTheme="majorHAnsi" w:eastAsiaTheme="majorEastAsia" w:hAnsiTheme="majorHAnsi" w:cstheme="majorBidi"/>
      <w:b/>
      <w:bCs/>
      <w:color w:val="17365D"/>
      <w:sz w:val="28"/>
      <w:szCs w:val="28"/>
    </w:rPr>
  </w:style>
  <w:style w:type="paragraph" w:styleId="Ttulo2">
    <w:name w:val="heading 2"/>
    <w:basedOn w:val="Normal"/>
    <w:next w:val="Normal"/>
    <w:link w:val="Ttulo2Car"/>
    <w:uiPriority w:val="9"/>
    <w:unhideWhenUsed/>
    <w:qFormat/>
    <w:rsid w:val="00FC693F"/>
    <w:pPr>
      <w:keepNext/>
      <w:keepLines/>
      <w:spacing w:before="40" w:after="40"/>
      <w:outlineLvl w:val="1"/>
    </w:pPr>
    <w:rPr>
      <w:rFonts w:asciiTheme="majorHAnsi" w:eastAsiaTheme="majorEastAsia" w:hAnsiTheme="majorHAnsi" w:cstheme="majorBidi"/>
      <w:b/>
      <w:bCs/>
      <w:color w:val="2F5597"/>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199">
      <w:bodyDiv w:val="1"/>
      <w:marLeft w:val="0"/>
      <w:marRight w:val="0"/>
      <w:marTop w:val="0"/>
      <w:marBottom w:val="0"/>
      <w:divBdr>
        <w:top w:val="none" w:sz="0" w:space="0" w:color="auto"/>
        <w:left w:val="none" w:sz="0" w:space="0" w:color="auto"/>
        <w:bottom w:val="none" w:sz="0" w:space="0" w:color="auto"/>
        <w:right w:val="none" w:sz="0" w:space="0" w:color="auto"/>
      </w:divBdr>
      <w:divsChild>
        <w:div w:id="1789161396">
          <w:marLeft w:val="0"/>
          <w:marRight w:val="0"/>
          <w:marTop w:val="0"/>
          <w:marBottom w:val="0"/>
          <w:divBdr>
            <w:top w:val="none" w:sz="0" w:space="0" w:color="auto"/>
            <w:left w:val="none" w:sz="0" w:space="0" w:color="auto"/>
            <w:bottom w:val="none" w:sz="0" w:space="0" w:color="auto"/>
            <w:right w:val="none" w:sz="0" w:space="0" w:color="auto"/>
          </w:divBdr>
        </w:div>
      </w:divsChild>
    </w:div>
    <w:div w:id="827482711">
      <w:bodyDiv w:val="1"/>
      <w:marLeft w:val="0"/>
      <w:marRight w:val="0"/>
      <w:marTop w:val="0"/>
      <w:marBottom w:val="0"/>
      <w:divBdr>
        <w:top w:val="none" w:sz="0" w:space="0" w:color="auto"/>
        <w:left w:val="none" w:sz="0" w:space="0" w:color="auto"/>
        <w:bottom w:val="none" w:sz="0" w:space="0" w:color="auto"/>
        <w:right w:val="none" w:sz="0" w:space="0" w:color="auto"/>
      </w:divBdr>
      <w:divsChild>
        <w:div w:id="892347235">
          <w:marLeft w:val="0"/>
          <w:marRight w:val="0"/>
          <w:marTop w:val="0"/>
          <w:marBottom w:val="0"/>
          <w:divBdr>
            <w:top w:val="none" w:sz="0" w:space="0" w:color="auto"/>
            <w:left w:val="none" w:sz="0" w:space="0" w:color="auto"/>
            <w:bottom w:val="none" w:sz="0" w:space="0" w:color="auto"/>
            <w:right w:val="none" w:sz="0" w:space="0" w:color="auto"/>
          </w:divBdr>
        </w:div>
      </w:divsChild>
    </w:div>
    <w:div w:id="1032458522">
      <w:bodyDiv w:val="1"/>
      <w:marLeft w:val="0"/>
      <w:marRight w:val="0"/>
      <w:marTop w:val="0"/>
      <w:marBottom w:val="0"/>
      <w:divBdr>
        <w:top w:val="none" w:sz="0" w:space="0" w:color="auto"/>
        <w:left w:val="none" w:sz="0" w:space="0" w:color="auto"/>
        <w:bottom w:val="none" w:sz="0" w:space="0" w:color="auto"/>
        <w:right w:val="none" w:sz="0" w:space="0" w:color="auto"/>
      </w:divBdr>
      <w:divsChild>
        <w:div w:id="1661076749">
          <w:marLeft w:val="0"/>
          <w:marRight w:val="0"/>
          <w:marTop w:val="0"/>
          <w:marBottom w:val="0"/>
          <w:divBdr>
            <w:top w:val="none" w:sz="0" w:space="0" w:color="auto"/>
            <w:left w:val="none" w:sz="0" w:space="0" w:color="auto"/>
            <w:bottom w:val="none" w:sz="0" w:space="0" w:color="auto"/>
            <w:right w:val="none" w:sz="0" w:space="0" w:color="auto"/>
          </w:divBdr>
        </w:div>
      </w:divsChild>
    </w:div>
    <w:div w:id="1130443504">
      <w:bodyDiv w:val="1"/>
      <w:marLeft w:val="0"/>
      <w:marRight w:val="0"/>
      <w:marTop w:val="0"/>
      <w:marBottom w:val="0"/>
      <w:divBdr>
        <w:top w:val="none" w:sz="0" w:space="0" w:color="auto"/>
        <w:left w:val="none" w:sz="0" w:space="0" w:color="auto"/>
        <w:bottom w:val="none" w:sz="0" w:space="0" w:color="auto"/>
        <w:right w:val="none" w:sz="0" w:space="0" w:color="auto"/>
      </w:divBdr>
      <w:divsChild>
        <w:div w:id="1327169624">
          <w:marLeft w:val="0"/>
          <w:marRight w:val="0"/>
          <w:marTop w:val="0"/>
          <w:marBottom w:val="0"/>
          <w:divBdr>
            <w:top w:val="none" w:sz="0" w:space="0" w:color="auto"/>
            <w:left w:val="none" w:sz="0" w:space="0" w:color="auto"/>
            <w:bottom w:val="none" w:sz="0" w:space="0" w:color="auto"/>
            <w:right w:val="none" w:sz="0" w:space="0" w:color="auto"/>
          </w:divBdr>
        </w:div>
      </w:divsChild>
    </w:div>
    <w:div w:id="1712149276">
      <w:bodyDiv w:val="1"/>
      <w:marLeft w:val="0"/>
      <w:marRight w:val="0"/>
      <w:marTop w:val="0"/>
      <w:marBottom w:val="0"/>
      <w:divBdr>
        <w:top w:val="none" w:sz="0" w:space="0" w:color="auto"/>
        <w:left w:val="none" w:sz="0" w:space="0" w:color="auto"/>
        <w:bottom w:val="none" w:sz="0" w:space="0" w:color="auto"/>
        <w:right w:val="none" w:sz="0" w:space="0" w:color="auto"/>
      </w:divBdr>
      <w:divsChild>
        <w:div w:id="503252398">
          <w:marLeft w:val="0"/>
          <w:marRight w:val="0"/>
          <w:marTop w:val="0"/>
          <w:marBottom w:val="0"/>
          <w:divBdr>
            <w:top w:val="none" w:sz="0" w:space="0" w:color="auto"/>
            <w:left w:val="none" w:sz="0" w:space="0" w:color="auto"/>
            <w:bottom w:val="none" w:sz="0" w:space="0" w:color="auto"/>
            <w:right w:val="none" w:sz="0" w:space="0" w:color="auto"/>
          </w:divBdr>
        </w:div>
      </w:divsChild>
    </w:div>
    <w:div w:id="2063209954">
      <w:bodyDiv w:val="1"/>
      <w:marLeft w:val="0"/>
      <w:marRight w:val="0"/>
      <w:marTop w:val="0"/>
      <w:marBottom w:val="0"/>
      <w:divBdr>
        <w:top w:val="none" w:sz="0" w:space="0" w:color="auto"/>
        <w:left w:val="none" w:sz="0" w:space="0" w:color="auto"/>
        <w:bottom w:val="none" w:sz="0" w:space="0" w:color="auto"/>
        <w:right w:val="none" w:sz="0" w:space="0" w:color="auto"/>
      </w:divBdr>
      <w:divsChild>
        <w:div w:id="74338256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2187</Words>
  <Characters>12030</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Huamanchumo Luis, Erick Javier</cp:lastModifiedBy>
  <cp:revision>2</cp:revision>
  <dcterms:created xsi:type="dcterms:W3CDTF">2026-07-13T23:14:00Z</dcterms:created>
  <dcterms:modified xsi:type="dcterms:W3CDTF">2026-07-13T23:14:00Z</dcterms:modified>
  <cp:category/>
</cp:coreProperties>
</file>