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2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28"/>
        </w:rPr>
        <w:t>Diagrama General del Sistema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75330" cy="63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75330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Casos de Uso — Paquete 1: Autenticación y Gestión de Usuarios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467923" cy="63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67923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Casos de Uso — Paquete 2: Gestión de Experimentos y Carga de Video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72245" cy="63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72245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Casos de Uso — Paquete 3: Pipeline de Análisis Conductual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338251" cy="6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8251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Casos de Uso — Paquete 4: Resultados y Reportes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192658" cy="63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92658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Casos de Uso — Paquete 5: Dashboard y Administración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341149" cy="6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4114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Entidad-Relación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131310" cy="94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1310" cy="9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Clases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47553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4-23 at 8.12.40 AM (1)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4755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Estados del Video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0000" cy="78961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4-23 at 8.12.40 AM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89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Máquina de Estados del Sistema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411551" cy="943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siste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11551" cy="9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Actividades — Parte 1: Autenticación, Crear Experimento y Carga de Video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26410" cy="943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4-23 at 8.12.40 AM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26410" cy="9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Actividades — Parte 2: Pipeline de IA, Resultados y Reportes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521465" cy="943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4-23 at 8.12.40 AM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1465" cy="9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Login (Investigador)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55677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556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Login (Administrador)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19498" cy="63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login_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9498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Logout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40968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logo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409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Registro de Usuario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35400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registr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3540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Cambio de Contraseña (Investigador)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5401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ambio_pass_inv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540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Cambio de Contraseña (Administrador)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38059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ambio_pass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380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Gestión de Usuarios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10478" cy="63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stion_usuari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10478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Actualización de Perfil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60579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erfi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6057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Análisis de Video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624081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analisi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624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Progreso de Análisis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3382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rogres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338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Error en Pipeline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50275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erro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502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Notificaciones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972000" cy="47450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notificacion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72000" cy="4745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Consulta de Resultados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770301" cy="63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resultado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770301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rPr>
          <w:b/>
          <w:sz w:val="28"/>
        </w:rPr>
        <w:t>Diagrama de Secuencia: Generación de Reportes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298892" cy="63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report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298892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png"/><Relationship Id="rId19" Type="http://schemas.openxmlformats.org/officeDocument/2006/relationships/image" Target="media/image11.jpeg"/><Relationship Id="rId20" Type="http://schemas.openxmlformats.org/officeDocument/2006/relationships/image" Target="media/image12.jpe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