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508B5A5" wp14:paraId="048B2311" wp14:textId="0403F116">
      <w:pPr>
        <w:spacing w:line="276" w:lineRule="auto"/>
        <w:ind w:left="720" w:hanging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175ABBBB">
        <w:drawing>
          <wp:inline xmlns:wp14="http://schemas.microsoft.com/office/word/2010/wordprocessingDrawing" wp14:editId="1BF06C0C" wp14:anchorId="5F5251F2">
            <wp:extent cx="971550" cy="971550"/>
            <wp:effectExtent l="0" t="0" r="0" b="0"/>
            <wp:docPr id="2041706142" name="" descr="FIME UANL (@FIME_Oficial) | Twitt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5306dbe0d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5ABBBB">
        <w:drawing>
          <wp:inline xmlns:wp14="http://schemas.microsoft.com/office/word/2010/wordprocessingDrawing" wp14:editId="6A8CE7FD" wp14:anchorId="4A1739D6">
            <wp:extent cx="838200" cy="876300"/>
            <wp:effectExtent l="0" t="0" r="0" b="0"/>
            <wp:docPr id="1444643242" name="" descr="La UANL será sede de la Universiada Nacional 2015 | Comisión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012d47a7b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UNIVERSIDAD AUTÓNOMA DE NUEVO LEÓN</w:t>
      </w:r>
    </w:p>
    <w:p xmlns:wp14="http://schemas.microsoft.com/office/word/2010/wordml" w:rsidP="4508B5A5" wp14:paraId="13BB05F2" wp14:textId="42B1A680">
      <w:pPr>
        <w:spacing w:after="0"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FACULTAD DE INGENIERÍA</w:t>
      </w:r>
    </w:p>
    <w:p xmlns:wp14="http://schemas.microsoft.com/office/word/2010/wordml" w:rsidP="4508B5A5" wp14:paraId="7106B1A0" wp14:textId="391544A1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MECÁNICA Y ELÉCTRICA</w:t>
      </w:r>
    </w:p>
    <w:p xmlns:wp14="http://schemas.microsoft.com/office/word/2010/wordml" w:rsidP="4508B5A5" wp14:paraId="18DF2832" wp14:textId="462867B9">
      <w:pPr>
        <w:spacing w:line="25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18C8CF8F" wp14:textId="63C24FB9">
      <w:pPr>
        <w:spacing w:line="25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6CC6C25D" wp14:textId="3574DF7A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PROYECTO DE IMTC</w:t>
      </w:r>
    </w:p>
    <w:p xmlns:wp14="http://schemas.microsoft.com/office/word/2010/wordml" w:rsidP="4508B5A5" wp14:paraId="1BEA7F34" wp14:textId="3A0ECAC7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ACTIVIDAD FUNDAMENTAL 5: </w:t>
      </w:r>
    </w:p>
    <w:p xmlns:wp14="http://schemas.microsoft.com/office/word/2010/wordml" w:rsidP="4508B5A5" wp14:paraId="7E5A1452" wp14:textId="3FDE635C">
      <w:pPr>
        <w:spacing w:line="25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ANTEPROYECTO</w:t>
      </w:r>
    </w:p>
    <w:p xmlns:wp14="http://schemas.microsoft.com/office/word/2010/wordml" w:rsidP="4508B5A5" wp14:paraId="1F413748" wp14:textId="0E9198A9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21189690" wp14:textId="176C5D32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66023279" wp14:textId="61E4F6E7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EQUIPO 05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000"/>
        <w:gridCol w:w="1350"/>
      </w:tblGrid>
      <w:tr w:rsidR="4508B5A5" w:rsidTr="4508B5A5" w14:paraId="68E63FA9">
        <w:trPr>
          <w:trHeight w:val="300"/>
        </w:trPr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127BFD10" w14:textId="2836E935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MATRÍCULA</w:t>
            </w:r>
          </w:p>
        </w:tc>
        <w:tc>
          <w:tcPr>
            <w:tcW w:w="600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333CA5C3" w14:textId="03D76593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14994582" w14:textId="1340A1D1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PE</w:t>
            </w:r>
          </w:p>
        </w:tc>
      </w:tr>
      <w:tr w:rsidR="4508B5A5" w:rsidTr="4508B5A5" w14:paraId="05FE4C1A">
        <w:trPr>
          <w:trHeight w:val="300"/>
        </w:trPr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30F83BFF" w14:textId="0B91C6D8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1966252</w:t>
            </w:r>
          </w:p>
        </w:tc>
        <w:tc>
          <w:tcPr>
            <w:tcW w:w="600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0BF82DD4" w14:textId="792D6430">
            <w:pPr>
              <w:spacing w:line="25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CONSTANTE MALDONADO KEVIN YAIR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1C74C61B" w14:textId="6C79A752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IMC</w:t>
            </w:r>
          </w:p>
        </w:tc>
      </w:tr>
      <w:tr w:rsidR="4508B5A5" w:rsidTr="4508B5A5" w14:paraId="1AF99DF0">
        <w:trPr>
          <w:trHeight w:val="300"/>
        </w:trPr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39BF1C91" w14:textId="56BEDA80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1964189</w:t>
            </w:r>
          </w:p>
        </w:tc>
        <w:tc>
          <w:tcPr>
            <w:tcW w:w="600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516E2309" w14:textId="238998ED">
            <w:pPr>
              <w:spacing w:line="25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MORALES ESCOBEDO ERICK RUBEN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21C93199" w14:textId="17F26803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IMC</w:t>
            </w:r>
          </w:p>
        </w:tc>
      </w:tr>
      <w:tr w:rsidR="4508B5A5" w:rsidTr="4508B5A5" w14:paraId="1AA8280C">
        <w:trPr>
          <w:trHeight w:val="300"/>
        </w:trPr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05902AA1" w14:textId="6C384EEA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2078113</w:t>
            </w:r>
          </w:p>
        </w:tc>
        <w:tc>
          <w:tcPr>
            <w:tcW w:w="600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39B874F1" w14:textId="328F9123">
            <w:pPr>
              <w:spacing w:line="25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SANCHEZ MELENDEZ OSWALDO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center"/>
          </w:tcPr>
          <w:p w:rsidR="4508B5A5" w:rsidP="4508B5A5" w:rsidRDefault="4508B5A5" w14:paraId="7FAD44D8" w14:textId="75404E0B">
            <w:pPr>
              <w:spacing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08B5A5" w:rsidR="4508B5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s-MX"/>
              </w:rPr>
              <w:t>IMC</w:t>
            </w:r>
          </w:p>
        </w:tc>
      </w:tr>
    </w:tbl>
    <w:p xmlns:wp14="http://schemas.microsoft.com/office/word/2010/wordml" w:rsidP="4508B5A5" wp14:paraId="1CD6FA16" wp14:textId="7EC87254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0F8C3A07" wp14:textId="1466634A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TÍTULO DEL PROYECTO:</w:t>
      </w:r>
    </w:p>
    <w:p xmlns:wp14="http://schemas.microsoft.com/office/word/2010/wordml" w:rsidP="4508B5A5" wp14:paraId="0EC5E6DF" wp14:textId="51DB1B57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“IoT Autonomous Fire Detection and Firefighting Robot”</w:t>
      </w:r>
    </w:p>
    <w:p xmlns:wp14="http://schemas.microsoft.com/office/word/2010/wordml" w:rsidP="4508B5A5" wp14:paraId="65392E49" wp14:textId="1AFEF361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08B5A5" wp14:paraId="1488BC11" wp14:textId="11042BA3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ASESOR: DR. ERICK DE JESÚS ORDAZ RIVAS</w:t>
      </w:r>
    </w:p>
    <w:p xmlns:wp14="http://schemas.microsoft.com/office/word/2010/wordml" w:rsidP="4508B5A5" wp14:paraId="798B6385" wp14:textId="47E65BA7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GRUPO: 008</w:t>
      </w:r>
      <w:r>
        <w:tab/>
      </w: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HORA: MARTES V1</w:t>
      </w:r>
    </w:p>
    <w:p xmlns:wp14="http://schemas.microsoft.com/office/word/2010/wordml" w:rsidP="4508B5A5" wp14:paraId="58DFEF15" wp14:textId="680CA9EE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SEMESTRE: ENERO - JUNIO 2025</w:t>
      </w:r>
    </w:p>
    <w:p xmlns:wp14="http://schemas.microsoft.com/office/word/2010/wordml" w:rsidP="4508B5A5" wp14:paraId="422486C1" wp14:textId="26882637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FECHA DE ENTREGA: 18 DE FEBRERO DEL 2025</w:t>
      </w:r>
    </w:p>
    <w:p xmlns:wp14="http://schemas.microsoft.com/office/word/2010/wordml" w:rsidP="4508B5A5" wp14:paraId="54B76FD3" wp14:textId="2EB01C48">
      <w:pPr>
        <w:spacing w:line="25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</w:p>
    <w:p xmlns:wp14="http://schemas.microsoft.com/office/word/2010/wordml" w:rsidP="4508B5A5" wp14:paraId="6C86BCB6" wp14:textId="1D78F4D5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Resumen</w:t>
      </w:r>
      <w:r w:rsidRPr="4508B5A5" w:rsidR="5113ED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(Oswaldo)</w:t>
      </w:r>
    </w:p>
    <w:p xmlns:wp14="http://schemas.microsoft.com/office/word/2010/wordml" w:rsidP="4508B5A5" wp14:paraId="1047343B" wp14:textId="6E9F357F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6D511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Robot contra incendios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y estaciones de monitoreo que una vez que detecten incendios manden los datos a un 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server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y ese 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server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los </w:t>
      </w:r>
      <w:r w:rsidRPr="4508B5A5" w:rsidR="12DB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envié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a el robot, y el robot defina la trayectoria para ir al lugar y activar un mecanismo </w:t>
      </w:r>
      <w:r w:rsidRPr="4508B5A5" w:rsidR="7C621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para mitigar el incendio</w:t>
      </w:r>
      <w:r w:rsidRPr="4508B5A5" w:rsidR="1A6CE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para apagar el incendio</w:t>
      </w:r>
      <w:r w:rsidRPr="4508B5A5" w:rsidR="0E0C8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.</w:t>
      </w:r>
    </w:p>
    <w:p xmlns:wp14="http://schemas.microsoft.com/office/word/2010/wordml" w:rsidP="4508B5A5" wp14:paraId="0DCEF0D6" wp14:textId="56CA9EC3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Introducción</w:t>
      </w:r>
      <w:r w:rsidRPr="4508B5A5" w:rsidR="43A87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(Oswaldo)</w:t>
      </w:r>
    </w:p>
    <w:p xmlns:wp14="http://schemas.microsoft.com/office/word/2010/wordml" w:rsidP="4508B5A5" wp14:paraId="0642F644" wp14:textId="17589C26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22FA1818" wp14:textId="252A6D18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Planteamiento del </w:t>
      </w: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problema</w:t>
      </w:r>
      <w:r w:rsidRPr="4508B5A5" w:rsidR="53ED19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(Pendiente)</w:t>
      </w:r>
    </w:p>
    <w:p xmlns:wp14="http://schemas.microsoft.com/office/word/2010/wordml" w:rsidP="4508B5A5" wp14:paraId="5593AE11" wp14:textId="1627BB5C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3012FE35" wp14:textId="3EC5E769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Objetivos</w:t>
      </w:r>
    </w:p>
    <w:p xmlns:wp14="http://schemas.microsoft.com/office/word/2010/wordml" w:rsidP="4508B5A5" wp14:paraId="6174F73A" wp14:textId="7B425823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5263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Robot </w:t>
      </w:r>
      <w:r w:rsidRPr="4508B5A5" w:rsidR="75263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autónomo</w:t>
      </w:r>
      <w:r w:rsidRPr="4508B5A5" w:rsidR="75263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que sea capaz de mitigar un incendio.</w:t>
      </w:r>
    </w:p>
    <w:p xmlns:wp14="http://schemas.microsoft.com/office/word/2010/wordml" w:rsidP="4508B5A5" wp14:paraId="045FB204" wp14:textId="54DA062E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508B5A5" w:rsidR="130DE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Electrónica: 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sensores. 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Modulos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pcbs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etc. 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Gps</w:t>
      </w:r>
      <w:r w:rsidRPr="4508B5A5" w:rsidR="2408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4508B5A5" w:rsidR="2D7CE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(Erick)</w:t>
      </w:r>
    </w:p>
    <w:p xmlns:wp14="http://schemas.microsoft.com/office/word/2010/wordml" w:rsidP="4508B5A5" wp14:paraId="243B3CBD" wp14:textId="3F6EAB00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30DE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Control: Algoritmo</w:t>
      </w:r>
      <w:r w:rsidRPr="4508B5A5" w:rsidR="750A5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(Oswaldo)</w:t>
      </w:r>
    </w:p>
    <w:p xmlns:wp14="http://schemas.microsoft.com/office/word/2010/wordml" w:rsidP="4508B5A5" wp14:paraId="5D98DDBD" wp14:textId="20083C76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30DE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Mecánico: Estructura del carrito y mecanismo de mitigación de incendio</w:t>
      </w:r>
      <w:r w:rsidRPr="4508B5A5" w:rsidR="52AAC6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bomba de agua, </w:t>
      </w:r>
      <w:r w:rsidRPr="4508B5A5" w:rsidR="50A430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(Kevin)</w:t>
      </w:r>
    </w:p>
    <w:p xmlns:wp14="http://schemas.microsoft.com/office/word/2010/wordml" w:rsidP="4508B5A5" wp14:paraId="2AF6C02B" wp14:textId="50CB7EC1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Alcance</w:t>
      </w:r>
    </w:p>
    <w:p xmlns:wp14="http://schemas.microsoft.com/office/word/2010/wordml" w:rsidP="4508B5A5" wp14:paraId="028D9DFF" wp14:textId="1F9ED453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5C872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carrito se podrá mover libremente en un espacio</w:t>
      </w:r>
      <w:r w:rsidRPr="4508B5A5" w:rsidR="36234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sin interferencias, </w:t>
      </w:r>
      <w:r w:rsidRPr="4508B5A5" w:rsidR="15C872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desarrollando </w:t>
      </w:r>
      <w:r w:rsidRPr="4508B5A5" w:rsidR="6C089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la trayectoria más optima a </w:t>
      </w:r>
      <w:r w:rsidRPr="4508B5A5" w:rsidR="6C089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través</w:t>
      </w:r>
      <w:r w:rsidRPr="4508B5A5" w:rsidR="6C089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del cálculo entre los datos recibidos por el GPS.</w:t>
      </w:r>
    </w:p>
    <w:p xmlns:wp14="http://schemas.microsoft.com/office/word/2010/wordml" w:rsidP="4508B5A5" wp14:paraId="0C39B453" wp14:textId="3E41F44B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312BC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Los módulos de monitoreo estarán compuestos por sensores de flama, humedad y humo y temperatura. </w:t>
      </w:r>
      <w:r w:rsidRPr="4508B5A5" w:rsidR="312BC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 través de un algoritmo serán capaces de definir si existe o no un incendio.</w:t>
      </w:r>
    </w:p>
    <w:p xmlns:wp14="http://schemas.microsoft.com/office/word/2010/wordml" w:rsidP="4508B5A5" wp14:paraId="3D26D4A7" wp14:textId="5DC3E27A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Existirá la funcionalidad de que los </w:t>
      </w:r>
      <w:r w:rsidRPr="4508B5A5" w:rsidR="598B2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módulos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de monitoreo sean capaces de enviar sus datos a un servicio 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cloud</w:t>
      </w:r>
      <w:r w:rsidRPr="4508B5A5" w:rsidR="02B6C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(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firebase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azure,aws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etc</w:t>
      </w:r>
      <w:r w:rsidRPr="4508B5A5" w:rsidR="23D81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)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y 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aqui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se procesen y se 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envien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al robot y posteriormente </w:t>
      </w:r>
      <w:r w:rsidRPr="4508B5A5" w:rsidR="603A0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actúe</w:t>
      </w:r>
      <w:r w:rsidRPr="4508B5A5" w:rsidR="78C37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el robot.</w:t>
      </w:r>
    </w:p>
    <w:p xmlns:wp14="http://schemas.microsoft.com/office/word/2010/wordml" w:rsidP="4508B5A5" wp14:paraId="3016AE4B" wp14:textId="28E0279E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3D6B5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Los módulos podrán ubicarse en diferentes zonas, es decir, pueden ser </w:t>
      </w:r>
      <w:r w:rsidRPr="4508B5A5" w:rsidR="3D6B5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móviles</w:t>
      </w:r>
      <w:r w:rsidRPr="4508B5A5" w:rsidR="3D6B5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. </w:t>
      </w:r>
    </w:p>
    <w:p xmlns:wp14="http://schemas.microsoft.com/office/word/2010/wordml" w:rsidP="4508B5A5" wp14:paraId="38A7DCB4" wp14:textId="74F8BEFC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5DEC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Los </w:t>
      </w:r>
      <w:r w:rsidRPr="4508B5A5" w:rsidR="43C2D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módulos</w:t>
      </w:r>
      <w:r w:rsidRPr="4508B5A5" w:rsidR="75DEC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de monitoreo solo escribirán datos al servidor cuando hayan detectado un evento</w:t>
      </w:r>
      <w:r w:rsidRPr="4508B5A5" w:rsidR="133FA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. </w:t>
      </w:r>
      <w:r w:rsidRPr="4508B5A5" w:rsidR="29C15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procesamiento de datos será en el microcontrolador del módulo.</w:t>
      </w:r>
    </w:p>
    <w:p xmlns:wp14="http://schemas.microsoft.com/office/word/2010/wordml" w:rsidP="4508B5A5" wp14:paraId="0B130C35" wp14:textId="0CF49FCF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DBE1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El robot será capaz de esquivar un objeto si sus sensores lo detectan. </w:t>
      </w:r>
      <w:r w:rsidRPr="4508B5A5" w:rsidR="2DBE1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Y posteriormente continuar con la trayectoria.</w:t>
      </w:r>
      <w:r w:rsidRPr="4508B5A5" w:rsidR="2DBE1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xmlns:wp14="http://schemas.microsoft.com/office/word/2010/wordml" w:rsidP="4508B5A5" wp14:paraId="1E324C3C" wp14:textId="25C515BD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5B8E9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robot será capaz de mitigar incendios de demostración</w:t>
      </w:r>
      <w:r w:rsidRPr="4508B5A5" w:rsidR="40396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.</w:t>
      </w:r>
      <w:r w:rsidRPr="4508B5A5" w:rsidR="40396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xmlns:wp14="http://schemas.microsoft.com/office/word/2010/wordml" w:rsidP="4508B5A5" wp14:paraId="4EBB0F99" wp14:textId="761BB792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52E90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El robot tendrá un mecanismo con una bomba de agua para poder mitigar el incendio. </w:t>
      </w:r>
    </w:p>
    <w:p xmlns:wp14="http://schemas.microsoft.com/office/word/2010/wordml" w:rsidP="4508B5A5" wp14:paraId="08CDC2C6" wp14:textId="2DD70D33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61EE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Fuera de alcance</w:t>
      </w:r>
    </w:p>
    <w:p xmlns:wp14="http://schemas.microsoft.com/office/word/2010/wordml" w:rsidP="4508B5A5" wp14:paraId="015DD159" wp14:textId="0965A2EE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55BAD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robot no será capaz de identificar entradas, salidas, etc. Solamente será capaz de esquivar objetos. (Desarrollar)</w:t>
      </w:r>
    </w:p>
    <w:p xmlns:wp14="http://schemas.microsoft.com/office/word/2010/wordml" w:rsidP="4508B5A5" wp14:paraId="30CF7E9C" wp14:textId="494CA7EC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55BAD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robot no será capaz de manejar prioridades en caso de que ocurran 2 eventos a la vez, el orden será FIFO (PEPS).</w:t>
      </w:r>
    </w:p>
    <w:p xmlns:wp14="http://schemas.microsoft.com/office/word/2010/wordml" w:rsidP="4508B5A5" wp14:paraId="75B093A1" wp14:textId="6C8B9A1D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5176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robot contará con un tanque de agua que requerirá intervención manual para su rellenado.</w:t>
      </w:r>
    </w:p>
    <w:p xmlns:wp14="http://schemas.microsoft.com/office/word/2010/wordml" w:rsidP="4508B5A5" wp14:paraId="03F9AF65" wp14:textId="7E6CABE0">
      <w:pPr>
        <w:spacing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5176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robot no contará con visión artificial para localizar con precisión el incendio.  (Desarrollar)</w:t>
      </w:r>
    </w:p>
    <w:p xmlns:wp14="http://schemas.microsoft.com/office/word/2010/wordml" w:rsidP="4508B5A5" wp14:paraId="41504BA9" wp14:textId="3303123B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7D87E195" wp14:textId="2B2FE4A2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Justificación técnica</w:t>
      </w:r>
      <w:r w:rsidRPr="4508B5A5" w:rsidR="1CA92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(Chatgpt)</w:t>
      </w:r>
    </w:p>
    <w:p xmlns:wp14="http://schemas.microsoft.com/office/word/2010/wordml" w:rsidP="4508B5A5" wp14:paraId="35A3ADCA" wp14:textId="441A82A5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662C2FEE" wp14:textId="6E5AECC9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Metodología</w:t>
      </w:r>
    </w:p>
    <w:p xmlns:wp14="http://schemas.microsoft.com/office/word/2010/wordml" w:rsidP="4508B5A5" wp14:paraId="2E634C03" wp14:textId="50AEB7D0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C27A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Definición del proyecto objetivos, anteproyecto, etc. Desarrollar </w:t>
      </w:r>
      <w:r w:rsidRPr="4508B5A5" w:rsidR="2C27A2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10 feb al 16 feb</w:t>
      </w:r>
    </w:p>
    <w:p xmlns:wp14="http://schemas.microsoft.com/office/word/2010/wordml" w:rsidP="4508B5A5" wp14:paraId="2C17F559" wp14:textId="75885D6D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9C52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Diseño y Construcción de la estructura mecanica del robot.</w:t>
      </w:r>
      <w:r w:rsidRPr="4508B5A5" w:rsidR="3E6C5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4703B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</w:t>
      </w:r>
      <w:r w:rsidRPr="4508B5A5" w:rsidR="4A51B7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6</w:t>
      </w:r>
      <w:r w:rsidRPr="4508B5A5" w:rsidR="4703B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feb al </w:t>
      </w:r>
      <w:r w:rsidRPr="4508B5A5" w:rsidR="62E010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10 de marzo</w:t>
      </w:r>
    </w:p>
    <w:p xmlns:wp14="http://schemas.microsoft.com/office/word/2010/wordml" w:rsidP="4508B5A5" wp14:paraId="1C53C3FB" wp14:textId="12A009E9">
      <w:pPr>
        <w:pStyle w:val="Normal"/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9C52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Diseño y Construcción de la estructura mecanica de los módulos de monitoreo.</w:t>
      </w:r>
      <w:r w:rsidRPr="4508B5A5" w:rsidR="1B41B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1B41B4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16 feb al 10 de </w:t>
      </w:r>
      <w:r w:rsidRPr="4508B5A5" w:rsidR="12570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marzo</w:t>
      </w:r>
    </w:p>
    <w:p xmlns:wp14="http://schemas.microsoft.com/office/word/2010/wordml" w:rsidP="4508B5A5" wp14:paraId="5F90B1DD" wp14:textId="380D8C39">
      <w:pPr>
        <w:pStyle w:val="Normal"/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9C52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Diseño e implementación de la electrónica en el robot</w:t>
      </w:r>
      <w:r w:rsidRPr="4508B5A5" w:rsidR="193596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.</w:t>
      </w:r>
      <w:r w:rsidRPr="4508B5A5" w:rsidR="52CBF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52CBFE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16 feb al 10 de marzo</w:t>
      </w:r>
    </w:p>
    <w:p xmlns:wp14="http://schemas.microsoft.com/office/word/2010/wordml" w:rsidP="4508B5A5" wp14:paraId="7B2E1A4C" wp14:textId="02E66515">
      <w:pPr>
        <w:pStyle w:val="Normal"/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79C52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Diseño e implementación de la electrónica de los módulos de monitoreo</w:t>
      </w:r>
      <w:r w:rsidRPr="4508B5A5" w:rsidR="762CA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762CA1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16 feb al 10 de marzo</w:t>
      </w:r>
    </w:p>
    <w:p xmlns:wp14="http://schemas.microsoft.com/office/word/2010/wordml" w:rsidP="4508B5A5" wp14:paraId="0F9956D8" wp14:textId="45CE1817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600D7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Definición </w:t>
      </w:r>
      <w:r w:rsidRPr="4508B5A5" w:rsidR="45434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y desarrollo </w:t>
      </w:r>
      <w:r w:rsidRPr="4508B5A5" w:rsidR="600D7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de algoritmos de control.</w:t>
      </w:r>
      <w:r w:rsidRPr="4508B5A5" w:rsidR="32C33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32C33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16 feb al 23 feb</w:t>
      </w:r>
    </w:p>
    <w:p xmlns:wp14="http://schemas.microsoft.com/office/word/2010/wordml" w:rsidP="4508B5A5" wp14:paraId="7BCAB3C8" wp14:textId="52949159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11386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Planteamiento </w:t>
      </w:r>
    </w:p>
    <w:p xmlns:wp14="http://schemas.microsoft.com/office/word/2010/wordml" w:rsidP="4508B5A5" wp14:paraId="1C604536" wp14:textId="3110432A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11386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Desarrollo</w:t>
      </w:r>
    </w:p>
    <w:p xmlns:wp14="http://schemas.microsoft.com/office/word/2010/wordml" w:rsidP="4508B5A5" wp14:paraId="0D6C1E36" wp14:textId="71CEE6AD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43E116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Codificación</w:t>
      </w:r>
    </w:p>
    <w:p xmlns:wp14="http://schemas.microsoft.com/office/word/2010/wordml" w:rsidP="4508B5A5" wp14:paraId="451A9DC5" wp14:textId="3EB91619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43E116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Validación</w:t>
      </w:r>
      <w:r w:rsidRPr="4508B5A5" w:rsidR="211386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y correcciones</w:t>
      </w:r>
    </w:p>
    <w:p xmlns:wp14="http://schemas.microsoft.com/office/word/2010/wordml" w:rsidP="4508B5A5" wp14:paraId="304E0FFA" wp14:textId="0D90D1F7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Diseño e implementación del algoritmo de procesamiento de datos de los módulos de monitoreo para la detección de incendios.</w:t>
      </w:r>
    </w:p>
    <w:p xmlns:wp14="http://schemas.microsoft.com/office/word/2010/wordml" w:rsidP="4508B5A5" wp14:paraId="75DF553D" wp14:textId="02308DA7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Establecer la comunicación entre los modulos de monitoreo, el servicio nube y e</w:t>
      </w: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</w:t>
      </w: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robot. </w:t>
      </w:r>
    </w:p>
    <w:p xmlns:wp14="http://schemas.microsoft.com/office/word/2010/wordml" w:rsidP="4508B5A5" wp14:paraId="420E19E0" wp14:textId="0B1E8800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Diseñar e implementar el algoritmo para el desarrollo de trayectorias del robot.</w:t>
      </w:r>
    </w:p>
    <w:p xmlns:wp14="http://schemas.microsoft.com/office/word/2010/wordml" w:rsidP="4508B5A5" wp14:paraId="2220DFF1" wp14:textId="1F220EB3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Diseñar e implementar el algoritmo para la evasión de objetos. </w:t>
      </w:r>
    </w:p>
    <w:p xmlns:wp14="http://schemas.microsoft.com/office/word/2010/wordml" w:rsidP="4508B5A5" wp14:paraId="6F0940DD" wp14:textId="4CF82964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295A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Diseñar e implementar el algoritmo para mitigación de incendios.</w:t>
      </w:r>
    </w:p>
    <w:p xmlns:wp14="http://schemas.microsoft.com/office/word/2010/wordml" w:rsidP="4508B5A5" wp14:paraId="75DFA6AC" wp14:textId="78742D47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39D1B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Validación y verificación.</w:t>
      </w:r>
    </w:p>
    <w:p xmlns:wp14="http://schemas.microsoft.com/office/word/2010/wordml" w:rsidP="4508B5A5" wp14:paraId="3837501F" wp14:textId="50C220B1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6DD7EE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Mandar tabla. </w:t>
      </w:r>
    </w:p>
    <w:p xmlns:wp14="http://schemas.microsoft.com/office/word/2010/wordml" w:rsidP="4508B5A5" wp14:paraId="172EF285" wp14:textId="284F7201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Cronograma</w:t>
      </w:r>
    </w:p>
    <w:p xmlns:wp14="http://schemas.microsoft.com/office/word/2010/wordml" w:rsidP="4508B5A5" wp14:paraId="16ECDDBE" wp14:textId="48483687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46500C93" wp14:textId="2EA6434A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Plan inicial de recursos</w:t>
      </w:r>
    </w:p>
    <w:p xmlns:wp14="http://schemas.microsoft.com/office/word/2010/wordml" w:rsidP="4508B5A5" wp14:paraId="57E97409" wp14:textId="0AB02D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Descripción:</w:t>
      </w:r>
      <w:r w:rsidRPr="4508B5A5" w:rsidR="4DAD84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</w:t>
      </w:r>
    </w:p>
    <w:p xmlns:wp14="http://schemas.microsoft.com/office/word/2010/wordml" w:rsidP="4508B5A5" wp14:paraId="33BF6B8B" wp14:textId="78BFD3A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Desglose preliminar de los recursos necesarios: </w:t>
      </w:r>
    </w:p>
    <w:p xmlns:wp14="http://schemas.microsoft.com/office/word/2010/wordml" w:rsidP="4508B5A5" wp14:paraId="1806FF17" wp14:textId="1A74FD6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Materiales:</w:t>
      </w:r>
      <w:r w:rsidRPr="4508B5A5" w:rsidR="4DAD84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Componentes y herramientas clave.</w:t>
      </w:r>
    </w:p>
    <w:p xmlns:wp14="http://schemas.microsoft.com/office/word/2010/wordml" w:rsidP="4508B5A5" wp14:paraId="139DC5CC" wp14:textId="443FA97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Presupuesto:</w:t>
      </w:r>
      <w:r w:rsidRPr="4508B5A5" w:rsidR="4DAD84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Estimación inicial de costos totales.</w:t>
      </w:r>
    </w:p>
    <w:p xmlns:wp14="http://schemas.microsoft.com/office/word/2010/wordml" w:rsidP="4508B5A5" wp14:paraId="0A1332EE" wp14:textId="684B3788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Infraestructura:</w:t>
      </w:r>
      <w:r w:rsidRPr="4508B5A5" w:rsidR="4DAD8489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Espacios, software o equipos necesarios.</w:t>
      </w:r>
    </w:p>
    <w:p xmlns:wp14="http://schemas.microsoft.com/office/word/2010/wordml" w:rsidP="4508B5A5" wp14:paraId="66A7BB55" wp14:textId="622EF6BB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181E8209" wp14:textId="3AF139FC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Materiales: </w:t>
      </w:r>
    </w:p>
    <w:p xmlns:wp14="http://schemas.microsoft.com/office/word/2010/wordml" w:rsidP="4508B5A5" wp14:paraId="25A5A2B3" wp14:textId="3618DC60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4DAD8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 plantea hacer uso de diversos materiales de fabricación como madera, impresión 3D, metales</w:t>
      </w:r>
      <w:r w:rsidRPr="4508B5A5" w:rsidR="494D3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etc. </w:t>
      </w:r>
      <w:r w:rsidRPr="4508B5A5" w:rsidR="4DAD8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Para realizar la estructura mecánica del robot </w:t>
      </w:r>
      <w:r w:rsidRPr="4508B5A5" w:rsidR="4DAD8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autonómo</w:t>
      </w:r>
      <w:r w:rsidRPr="4508B5A5" w:rsidR="095A4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Por otro lado, en la </w:t>
      </w:r>
      <w:r w:rsidRPr="4508B5A5" w:rsidR="5FE51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electrónica para la etapa de sensores se van a requerir sensores de proximidad (</w:t>
      </w:r>
      <w:r w:rsidRPr="4508B5A5" w:rsidR="5FE51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Ultrasonicos</w:t>
      </w:r>
      <w:r w:rsidRPr="4508B5A5" w:rsidR="5FE51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), sensores de temperatura, sensores de C02,</w:t>
      </w:r>
      <w:r w:rsidRPr="4508B5A5" w:rsidR="5D8B0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Modulos GPS.</w:t>
      </w:r>
    </w:p>
    <w:p xmlns:wp14="http://schemas.microsoft.com/office/word/2010/wordml" w:rsidP="4508B5A5" wp14:paraId="59CC67BB" wp14:textId="51E2760E">
      <w:pPr>
        <w:spacing w:line="25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5FE51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Para la etapa de </w:t>
      </w:r>
      <w:r w:rsidRPr="4508B5A5" w:rsidR="3D4D0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procesamiento se va a requerir el uso de varios microcontroladores ESP32</w:t>
      </w:r>
      <w:r w:rsidRPr="4508B5A5" w:rsidR="2039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</w:t>
      </w:r>
      <w:r w:rsidRPr="4508B5A5" w:rsidR="2039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modulos</w:t>
      </w:r>
      <w:r w:rsidRPr="4508B5A5" w:rsidR="2039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L298D para el cambio de giro de los motores</w:t>
      </w:r>
      <w:r w:rsidRPr="4508B5A5" w:rsidR="3D4D0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.</w:t>
      </w:r>
      <w:r w:rsidRPr="4508B5A5" w:rsidR="3D4D0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4508B5A5" w:rsidR="51F2B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Para la etapa de actuadores se va a requerir motores para el movimiento del carrito, </w:t>
      </w:r>
      <w:r w:rsidRPr="4508B5A5" w:rsidR="643F0D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una bomba de agua, ta</w:t>
      </w:r>
      <w:r w:rsidRPr="4508B5A5" w:rsidR="5FD60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nques de 12g de C02 para dar presión al agua. Algún tanque para almacenar agua. </w:t>
      </w:r>
    </w:p>
    <w:p xmlns:wp14="http://schemas.microsoft.com/office/word/2010/wordml" w:rsidP="4508B5A5" wp14:paraId="21F7DBCB" wp14:textId="0090FF51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Conclusi</w:t>
      </w: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ón</w:t>
      </w:r>
    </w:p>
    <w:p xmlns:wp14="http://schemas.microsoft.com/office/word/2010/wordml" w:rsidP="4508B5A5" wp14:paraId="0EAEECF3" wp14:textId="1AA2F766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282835E2" wp14:textId="3C5B9CFE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Referencias</w:t>
      </w:r>
    </w:p>
    <w:p xmlns:wp14="http://schemas.microsoft.com/office/word/2010/wordml" w:rsidP="4508B5A5" wp14:paraId="3401A841" wp14:textId="18BFFE5F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P="4508B5A5" wp14:paraId="03525E33" wp14:textId="0F271D1E">
      <w:pPr>
        <w:spacing w:line="25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4508B5A5" w:rsidR="175ABB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Anexos</w:t>
      </w:r>
    </w:p>
    <w:p xmlns:wp14="http://schemas.microsoft.com/office/word/2010/wordml" w:rsidP="4508B5A5" wp14:paraId="2C078E63" wp14:textId="64F76C05">
      <w:pPr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346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689A9"/>
    <w:rsid w:val="00743C80"/>
    <w:rsid w:val="00743C80"/>
    <w:rsid w:val="02B6C5CF"/>
    <w:rsid w:val="0403F36B"/>
    <w:rsid w:val="061080D1"/>
    <w:rsid w:val="0612B365"/>
    <w:rsid w:val="0612B365"/>
    <w:rsid w:val="0724DFFB"/>
    <w:rsid w:val="095A429B"/>
    <w:rsid w:val="0DD0087D"/>
    <w:rsid w:val="0E0C8A57"/>
    <w:rsid w:val="0E0EF2C0"/>
    <w:rsid w:val="104565B8"/>
    <w:rsid w:val="104565B8"/>
    <w:rsid w:val="12570F74"/>
    <w:rsid w:val="12DB2BF2"/>
    <w:rsid w:val="130DEE4F"/>
    <w:rsid w:val="133FAEC8"/>
    <w:rsid w:val="1360E42C"/>
    <w:rsid w:val="1399431C"/>
    <w:rsid w:val="1399431C"/>
    <w:rsid w:val="13B8EC6F"/>
    <w:rsid w:val="13F4F907"/>
    <w:rsid w:val="15C8725D"/>
    <w:rsid w:val="15FAF640"/>
    <w:rsid w:val="15FAF640"/>
    <w:rsid w:val="164E61CE"/>
    <w:rsid w:val="175ABBBB"/>
    <w:rsid w:val="180767FB"/>
    <w:rsid w:val="18C16ED0"/>
    <w:rsid w:val="19359606"/>
    <w:rsid w:val="1995AE0C"/>
    <w:rsid w:val="1A6CE02E"/>
    <w:rsid w:val="1AF7E16D"/>
    <w:rsid w:val="1B41B4DA"/>
    <w:rsid w:val="1CA9286A"/>
    <w:rsid w:val="1CACFA5A"/>
    <w:rsid w:val="1E77669C"/>
    <w:rsid w:val="1F2130C7"/>
    <w:rsid w:val="1F2130C7"/>
    <w:rsid w:val="1F4FBDA9"/>
    <w:rsid w:val="20279D3F"/>
    <w:rsid w:val="2039D190"/>
    <w:rsid w:val="208CADF3"/>
    <w:rsid w:val="211386C4"/>
    <w:rsid w:val="21D3195A"/>
    <w:rsid w:val="22D9E2C9"/>
    <w:rsid w:val="239FA1D3"/>
    <w:rsid w:val="239FA1D3"/>
    <w:rsid w:val="23D81F6B"/>
    <w:rsid w:val="2408884A"/>
    <w:rsid w:val="27B2A73B"/>
    <w:rsid w:val="27B2A73B"/>
    <w:rsid w:val="28BFB53A"/>
    <w:rsid w:val="295A064F"/>
    <w:rsid w:val="29C15D0D"/>
    <w:rsid w:val="29D5A8B0"/>
    <w:rsid w:val="2B65C3B7"/>
    <w:rsid w:val="2C27A26D"/>
    <w:rsid w:val="2D293541"/>
    <w:rsid w:val="2D7CE470"/>
    <w:rsid w:val="2DBE1E6B"/>
    <w:rsid w:val="2E810F76"/>
    <w:rsid w:val="2ED1A414"/>
    <w:rsid w:val="2ED1A414"/>
    <w:rsid w:val="2FFC14D4"/>
    <w:rsid w:val="309D6774"/>
    <w:rsid w:val="309D6774"/>
    <w:rsid w:val="312BC500"/>
    <w:rsid w:val="31B6AFF4"/>
    <w:rsid w:val="32C33ED8"/>
    <w:rsid w:val="34EBD934"/>
    <w:rsid w:val="35862F39"/>
    <w:rsid w:val="35FD984C"/>
    <w:rsid w:val="362343C0"/>
    <w:rsid w:val="37AD4221"/>
    <w:rsid w:val="37E67DAC"/>
    <w:rsid w:val="398963B9"/>
    <w:rsid w:val="39D1BA34"/>
    <w:rsid w:val="3AAB49D2"/>
    <w:rsid w:val="3ADF61EF"/>
    <w:rsid w:val="3C881D6B"/>
    <w:rsid w:val="3D3777D3"/>
    <w:rsid w:val="3D3777D3"/>
    <w:rsid w:val="3D4D0D6C"/>
    <w:rsid w:val="3D5FB182"/>
    <w:rsid w:val="3D6B5B1E"/>
    <w:rsid w:val="3E448188"/>
    <w:rsid w:val="3E6C57A5"/>
    <w:rsid w:val="3E980E42"/>
    <w:rsid w:val="3F4689A9"/>
    <w:rsid w:val="40396EC3"/>
    <w:rsid w:val="40E8D689"/>
    <w:rsid w:val="42AB615E"/>
    <w:rsid w:val="43A87062"/>
    <w:rsid w:val="43C2DFBA"/>
    <w:rsid w:val="43E11621"/>
    <w:rsid w:val="44131C78"/>
    <w:rsid w:val="44131C78"/>
    <w:rsid w:val="4508B5A5"/>
    <w:rsid w:val="4543430B"/>
    <w:rsid w:val="4636A0B3"/>
    <w:rsid w:val="4636A0B3"/>
    <w:rsid w:val="4703B738"/>
    <w:rsid w:val="482806B5"/>
    <w:rsid w:val="482806B5"/>
    <w:rsid w:val="48D4FF63"/>
    <w:rsid w:val="494D32BF"/>
    <w:rsid w:val="4A51B759"/>
    <w:rsid w:val="4B3BB6A5"/>
    <w:rsid w:val="4C7F4615"/>
    <w:rsid w:val="4C7F4615"/>
    <w:rsid w:val="4CD16C57"/>
    <w:rsid w:val="4DAD8489"/>
    <w:rsid w:val="4E5A2752"/>
    <w:rsid w:val="4ED67465"/>
    <w:rsid w:val="4F099466"/>
    <w:rsid w:val="4FAD3EEF"/>
    <w:rsid w:val="50A43035"/>
    <w:rsid w:val="50C44C68"/>
    <w:rsid w:val="5113ED2E"/>
    <w:rsid w:val="51BDD135"/>
    <w:rsid w:val="51BDD135"/>
    <w:rsid w:val="51F2B5BC"/>
    <w:rsid w:val="52AAC615"/>
    <w:rsid w:val="52CBFE9A"/>
    <w:rsid w:val="52E90870"/>
    <w:rsid w:val="53ED1920"/>
    <w:rsid w:val="5442BA3F"/>
    <w:rsid w:val="55BAD10F"/>
    <w:rsid w:val="56FCB61F"/>
    <w:rsid w:val="57080D98"/>
    <w:rsid w:val="5765C1E0"/>
    <w:rsid w:val="5765C1E0"/>
    <w:rsid w:val="5779F117"/>
    <w:rsid w:val="587543F5"/>
    <w:rsid w:val="58D99C0B"/>
    <w:rsid w:val="598B275F"/>
    <w:rsid w:val="5B8E9971"/>
    <w:rsid w:val="5C387569"/>
    <w:rsid w:val="5C53757E"/>
    <w:rsid w:val="5C53757E"/>
    <w:rsid w:val="5D03CB61"/>
    <w:rsid w:val="5D8B0312"/>
    <w:rsid w:val="5FD60347"/>
    <w:rsid w:val="5FE0665B"/>
    <w:rsid w:val="5FE0665B"/>
    <w:rsid w:val="5FE5150B"/>
    <w:rsid w:val="600D7CEB"/>
    <w:rsid w:val="603A0D8F"/>
    <w:rsid w:val="61191505"/>
    <w:rsid w:val="6201B6F7"/>
    <w:rsid w:val="6201B6F7"/>
    <w:rsid w:val="62E010DC"/>
    <w:rsid w:val="643F0D31"/>
    <w:rsid w:val="6528FE7D"/>
    <w:rsid w:val="65B67DD0"/>
    <w:rsid w:val="6941C0B5"/>
    <w:rsid w:val="6ABFFCA6"/>
    <w:rsid w:val="6B259125"/>
    <w:rsid w:val="6BBDE0D6"/>
    <w:rsid w:val="6C089A89"/>
    <w:rsid w:val="6D5112E0"/>
    <w:rsid w:val="6DD7EE66"/>
    <w:rsid w:val="7166C616"/>
    <w:rsid w:val="728D9EBB"/>
    <w:rsid w:val="728D9EBB"/>
    <w:rsid w:val="740135B9"/>
    <w:rsid w:val="74101998"/>
    <w:rsid w:val="750A576B"/>
    <w:rsid w:val="75176845"/>
    <w:rsid w:val="7526393B"/>
    <w:rsid w:val="75370CD6"/>
    <w:rsid w:val="75DEC68F"/>
    <w:rsid w:val="76018FAE"/>
    <w:rsid w:val="761EE4AB"/>
    <w:rsid w:val="762CA1A0"/>
    <w:rsid w:val="774A7697"/>
    <w:rsid w:val="774A7697"/>
    <w:rsid w:val="776DA403"/>
    <w:rsid w:val="776DA403"/>
    <w:rsid w:val="78C37065"/>
    <w:rsid w:val="79C52071"/>
    <w:rsid w:val="7C621EFA"/>
    <w:rsid w:val="7C8A9869"/>
    <w:rsid w:val="7CAE08A4"/>
    <w:rsid w:val="7CE5A4C9"/>
    <w:rsid w:val="7CE5A4C9"/>
    <w:rsid w:val="7CF28DF3"/>
    <w:rsid w:val="7D85DBE3"/>
    <w:rsid w:val="7F1046F0"/>
    <w:rsid w:val="7F3ECE7B"/>
    <w:rsid w:val="7F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89A9"/>
  <w15:chartTrackingRefBased/>
  <w15:docId w15:val="{0B8B3D5B-AFA3-4A0B-B1A8-D3F39AD5F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08B5A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f5306dbe0d4349" /><Relationship Type="http://schemas.openxmlformats.org/officeDocument/2006/relationships/image" Target="/media/image.jpg" Id="R833012d47a7b425f" /><Relationship Type="http://schemas.openxmlformats.org/officeDocument/2006/relationships/numbering" Target="numbering.xml" Id="R16163b27bce341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2025-02-14T23:36:23.8671668Z</dcterms:created>
  <dcterms:modified xsi:type="dcterms:W3CDTF">2025-02-17T04:29:51.1683359Z</dcterms:modified>
  <dc:creator>KEVIN YAIR CONSTANTE MALDONADO</dc:creator>
  <lastModifiedBy>KEVIN YAIR CONSTANTE MALDONADO</lastModifiedBy>
</coreProperties>
</file>