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HEALTH &amp; SAFETY</w:t>
      </w:r>
    </w:p>
    <w:p>
      <w:pPr>
        <w:spacing w:after="100"/>
        <w:jc w:val="center"/>
      </w:pPr>
      <w:r>
        <w:rPr>
          <w:rFonts w:ascii="Arial" w:cs="Arial" w:eastAsia="Arial" w:hAnsi="Arial"/>
          <w:color w:val="2E75B6"/>
          <w:sz w:val="24"/>
          <w:szCs w:val="24"/>
        </w:rPr>
        <w:t xml:space="preserve">Tecnologia e Inovacao</w:t>
      </w:r>
    </w:p>
    <w:p>
      <w:pPr>
        <w:spacing w:before="600"/>
        <w:jc w:val="center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DICIONARIO DE DADOS</w:t>
      </w:r>
    </w:p>
    <w:p>
      <w:pPr>
        <w:spacing w:after="200"/>
        <w:jc w:val="center"/>
      </w:pPr>
      <w:r>
        <w:rPr>
          <w:rFonts w:ascii="Arial" w:cs="Arial" w:eastAsia="Arial" w:hAnsi="Arial"/>
          <w:color w:val="2E75B6"/>
          <w:sz w:val="28"/>
          <w:szCs w:val="28"/>
        </w:rPr>
        <w:t xml:space="preserve">Sistema Help Desk</w:t>
      </w:r>
    </w:p>
    <w:p>
      <w:pPr>
        <w:spacing w:before="200"/>
        <w:jc w:val="center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PostgreSQL 15+ | Prisma ORM</w:t>
      </w:r>
    </w:p>
    <w:p>
      <w:pPr>
        <w:spacing w:before="4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Versao 1.0 | Marco 2026</w:t>
      </w:r>
    </w:p>
    <w:p>
      <w:pPr>
        <w:spacing w:before="600"/>
      </w:pPr>
    </w:p>
    <w:tbl>
      <w:tblPr>
        <w:tblW w:type="dxa" w:w="7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2000"/>
        <w:gridCol w:w="200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Versao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1.0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31/03/2026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Health &amp; Safety TI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Versao inicial</w:t>
            </w:r>
          </w:p>
        </w:tc>
      </w:tr>
    </w:tbl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1. Introducao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Este documento apresenta o Dicionario de Dados completo do Sistema Help Desk da Health &amp; Safety. Ele detalha todas as tabelas do banco de dados PostgreSQL, incluindo campos, tipos de dados, constraints, indices, valores padrao e relacionamentos entre entidades.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banco de dados e gerenciado pelo Prisma ORM, que gera migrations automaticas e garante type-safety entre o schema e o codigo TypeScript.</w:t>
      </w:r>
    </w:p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1.1 Convencoes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Convencao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Nomenclatura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snake_case para tabelas e colunas (padrao PostgreSQL)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Key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 v4 gerado automaticamente (campo 'id' em todas as tabelas)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Timestamps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Todas as tabelas possuem created_at e updated_at automaticos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Soft Delete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Campo deleted_at (nullable) para exclusao logica onde aplicavel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Enums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Implementados como tipos ENUM do PostgreSQL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FK Convention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nome_da_tabela_referenciada_id (ex: user_id, ticket_id)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1.2 Legenda de Cores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Verde claro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Primary Key (PK)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Azul claro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Foreign Key (FK)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Laranja claro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Unique (UQ)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1.3 Diagrama Entidade-Relacionamento (Resumo)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banco de dados e composto por 12 tabelas principais com os seguintes relacionamentos centrais: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users (1:N) -&gt; tickets (um usuario abre varios chamados)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users (1:N) -&gt; tickets via assigned_to (tecnico atende varios chamados)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tickets (1:N) -&gt; ticket_history (historico de alteracoes)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tickets (1:N) -&gt; attachments (anexos do chamado)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tickets (1:N) -&gt; chat_messages (mensagens de chat)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tickets (1:1) -&gt; satisfaction_surveys (pesquisa de satisfacao)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products (1:N) -&gt; equipments (produto possui varios equipamentos)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equipments (1:N) -&gt; tickets (equipamento vinculado ao chamado)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users (1:N) -&gt; notifications (notificacoes do usuario)</w:t>
      </w:r>
    </w:p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 Tabelas do Banco de Dados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2.1 users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Armazena todos os usuarios do sistema (clientes, tecnicos e administradores). E a tabela central de autenticacao e autorizacao.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do usuario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Nome completo do usuario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email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UQ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E-mail unico (usado no login)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password_hash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Hash bcrypt da senha (12 salt rounds)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ENUM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'client'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Perfil: admin, technician, client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phone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Telefone de contato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company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Empresa do cliente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avatar_url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VARCHAR(500)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URL da foto de perfil no S3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is_active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 o usuario esta ativo no sistema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last_login_at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Data/hora do ultimo login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password_reset_token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Token para redefinicao de senha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password_reset_expires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Validade do token de reset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refresh_token_family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Familia do refresh token (rotacao)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lgpd_consent_at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do aceite LGPD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de criacao do registro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updated_at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da ultima atualizacao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deleted_at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Soft delete (exclusao logica)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idx_users_email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email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UNIQUE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Login e busca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idx_users_role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perfil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idx_users_active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de ativos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idx_users_company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company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empresa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2.2 products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Catalogo de produtos comercializados pela Health &amp; Safety. Cada produto pode ter multiplos equipamentos (unidades com numero de serie).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do produto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UQ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Nome comercial do produto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model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VARCHAR(100)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Modelo do produto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category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VARCHAR(100)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Categoria (etilometro, bafometro, etc.)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Descricao detalhada do produto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documentation_url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VARCHAR(500)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Link para manual/documentacao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is_active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 o produto esta ativo no catalogo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de criacao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updated_at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da ultima atualizacao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idx_products_name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UNIQUE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Busca por nome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idx_products_category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category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categoria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2.3 equipments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Equipamentos individuais com numero de serie vinculados a um produto e a um cliente. O numero de serie e obrigatorio para abertura de chamado.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do equipamento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serial_number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VARCHAR(100)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UQ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Numero de serie unico do equipamento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product_id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Referencia ao produto do catalogo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owner_id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Cliente proprietario do equipamento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purchase_date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DATE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de aquisicao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warranty_expires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DATE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de vencimento da garantia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ENUM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'active'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Status: active, maintenance, retired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Observacoes internas sobre o equipamento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de criacao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updated_at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da ultima atualizacao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idx_equip_serial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serial_number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UNIQUE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Busca por numero de serie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idx_equip_product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product_id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produto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idx_equip_owner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owner_id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Equipamentos do cliente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idx_equip_status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status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Relacionamentos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400"/>
        <w:gridCol w:w="39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Local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 Ref.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Regra de Exclusao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product_id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products(id)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RESTRICT (nao permite excluir produto com equipamentos)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owner_id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RESTRICT (nao permite excluir usuario com equipamentos)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2.4 tickets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Tabela central do sistema. Armazena todos os chamados de suporte tecnico com protocolo unico, SLA, prioridade e vinculo obrigatorio com equipamento (numero de serie).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do chamado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protocol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UQ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Protocolo unico formato HS-AAAA-NNNN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title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Titulo/assunto do chamado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Descricao detalhada do problema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ENUM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'open'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open, in_progress, awaiting_client, awaiting_parts, resolved, closed, cancelled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ENUM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'medium'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low, medium, high, critical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category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VARCHAR(100)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Categoria do chamado (instalacao, manutencao, calibracao, etc.)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requester_id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Cliente que abriu o chamado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assigned_to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Tecnico responsavel pelo atendimento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equipment_id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Equipamento vinculado (obrigatorio)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sla_config_id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Configuracao de SLA aplicada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sla_due_at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Prazo limite do SLA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sla_first_response_due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Prazo para primeira resposta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sla_first_response_at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Data/hora da primeira resposta real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sla_resolved_at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Data/hora da resolucao real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sla_paused_at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Momento em que SLA foi pausado (awaiting_client)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sla_paused_duration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INTEGER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Total de minutos pausados acumulados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sla_breached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false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 o SLA foi estourado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resolution_notes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Descricao da resolucao do chamado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closed_at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Data/hora do fechamento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de abertura do chamado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updated_at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da ultima atualizacao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idx_tickets_protocol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protocol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UNIQUE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Busca por protocolo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idx_tickets_status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status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idx_tickets_priority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priority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prioridade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idx_tickets_requester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requester_id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Chamados do cliente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idx_tickets_assigned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assigned_to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Fila do tecnico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idx_tickets_equipment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equipment_id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Chamados do equipamento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idx_tickets_sla_due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sla_due_at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Ordenacao por prazo SLA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idx_tickets_created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Ordenacao cronologica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idx_tickets_status_assigned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status, assigned_to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 COMPOSTO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Fila do tecnico filtrada por status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Relacionamentos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400"/>
        <w:gridCol w:w="39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Local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 Ref.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Regra de Exclusao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requester_id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RESTRICT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assigned_to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SET NULL (desvincula se tecnico excluido)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equipment_id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equipments(id)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RESTRICT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sla_config_id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sla_configs(id)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SET NULL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2.5 ticket_history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Registra todas as alteracoes feitas em um chamado, formando uma timeline completa de auditoria. Cada registro armazena o campo alterado, valor anterior e novo valor.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do registro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Chamado relacionado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user_id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Usuario que realizou a alteracao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ENUM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created, status_changed, assigned, priority_changed, commented, attachment_added, resolved, closed, reopened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field_changed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VARCHAR(100)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Nome do campo alterado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old_value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Valor anterior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new_value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Novo valor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comment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Comentario/resposta do usuario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is_internal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false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 e nota interna (visivel apenas para tecnicos/admin)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Data/hora da alteracao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idx_history_ticket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Historico do chamado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idx_history_user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Alteracoes por usuario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idx_history_action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tipo de acao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idx_history_created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Ordenacao cronologica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Relacionamentos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400"/>
        <w:gridCol w:w="39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Local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 Ref.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Regra de Exclusao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CASCADE (exclui historico junto com chamado)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RESTRICT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2.6 attachments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Arquivos anexados aos chamados (imagens, documentos, logs, etc.). Os arquivos sao armazenados no S3 e referenciados por URL pre-assinada.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do anexo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Chamado ao qual o anexo pertence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uploaded_by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Usuario que fez o upload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file_name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Nome original do arquivo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file_key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VARCHAR(500)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UQ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Chave no S3 (path unico)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file_size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INTEGER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Tamanho em bytes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mime_type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VARCHAR(100)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MIME type (image/png, application/pdf, etc.)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scan_status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ENUM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'pending'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pending, clean, infected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do upload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idx_attach_ticket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Anexos do chamado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idx_attach_uploaded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uploaded_by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Uploads por usuario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idx_attach_key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file_key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UNIQUE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Busca por chave S3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Relacionamentos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400"/>
        <w:gridCol w:w="39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Local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 Ref.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Regra de Exclusao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CASCADE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uploaded_by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RESTRICT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2.7 chat_messages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Mensagens de chat em tempo real vinculadas aos chamados. Suporta mensagens de texto e anexos. Persistidas para historico completo mesmo apos desconexao WebSocket.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da mensagem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Chamado vinculado ao chat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sender_id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Usuario que enviou a mensagem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content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Conteudo da mensagem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message_type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ENUM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'text'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text, attachment, system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attachment_id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Anexo vinculado (se houver)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is_read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false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 a mensagem foi lida pelo destinatario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read_at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Data/hora da leitura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Data/hora do envio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idx_chat_ticket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Mensagens do chamado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idx_chat_sender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sender_id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Mensagens por usuario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idx_chat_created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ticket_id, 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 COMPOSTO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Timeline de mensagens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idx_chat_unread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ticket_id, is_read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 COMPOSTO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Contagem de nao lidas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Relacionamentos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400"/>
        <w:gridCol w:w="39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Local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 Ref.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Regra de Exclusao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CASCADE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sender_id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RESTRICT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attachment_id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attachments(id)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SET NULL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2.8 kb_articles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Artigos da base de conhecimento. Suporta busca full-text para uso pelo chatbot IA e consulta manual por usuarios. Artigos podem ser publicos (visiveis a clientes) ou internos (apenas tecnicos/admin).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do artigo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title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Titulo do artigo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slug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UQ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Slug URL-friendly para navegacao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content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Conteudo em Markdown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category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VARCHAR(100)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Categoria (instalacao, configuracao, troubleshooting, etc.)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tags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TEXT[]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'{}'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Array de tags para classificacao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author_id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Autor do artigo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is_published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false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 esta publicado e visivel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is_internal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false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 e interno (apenas tecnicos/admin)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view_count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INTEGER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Contador de visualizacoes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helpful_count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INTEGER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Contador de 'foi util'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search_vector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TSVECTOR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Vetor de busca full-text (gerado via trigger)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product_id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Produto relacionado (opcional)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de criacao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updated_at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da ultima atualizacao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idx_kb_slug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slug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UNIQUE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Busca por slug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idx_kb_category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category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categoria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idx_kb_search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search_vector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GIN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Busca full-text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idx_kb_published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is_published, is_internal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 COMPOSTO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Artigos publicos/internos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idx_kb_product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product_id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Artigos por produto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idx_kb_tags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tags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GIN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Busca por tags (array)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Relacionamentos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400"/>
        <w:gridCol w:w="39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Local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 Ref.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Regra de Exclusao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author_id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RESTRICT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product_id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products(id)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SET NULL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2.9 sla_configs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Configuracoes de SLA (Service Level Agreement) definidas pelo administrador. Cada regra combina prioridade e/ou categoria com tempos de resposta e resolucao em horas uteis.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da configuracao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UQ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Nome descritivo da regra SLA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ENUM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Prioridade aplicavel (low, medium, high, critical) ou NULL para todas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category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VARCHAR(100)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Categoria aplicavel ou NULL para todas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first_response_hours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INTEGER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Prazo em horas uteis para primeira resposta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resolution_hours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INTEGER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Prazo em horas uteis para resolucao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business_hours_start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'08:00'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Inicio do horario comercial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business_hours_end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'18:00'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Fim do horario comercial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business_days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INTEGER[]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'{1,2,3,4,5}'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Dias uteis (1=Segunda ... 5=Sexta)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holidays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DATE[]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'{}'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Array de feriados (excluidos do calculo)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pause_on_awaiting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Pausar SLA quando status = awaiting_client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escalation_enabled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Habilitar escalacao automatica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escalation_threshold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INTEGER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Percentual do prazo para alerta (ex: 80%)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is_active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 a regra esta ativa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de criacao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updated_at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da ultima atualizacao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idx_sla_name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UNIQUE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Busca por nome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idx_sla_priority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priority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Busca por prioridade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idx_sla_active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de regras ativas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2.10 satisfaction_surveys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Pesquisas de satisfacao enviadas automaticamente ao cliente apos resolucao do chamado. Cada chamado gera no maximo uma pesquisa. A nota segue escala de 1 a 5.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da pesquisa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Chamado avaliado (unico)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user_id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Cliente que respondeu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rating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INTEGER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Nota de 1 a 5 (NULL se nao respondida)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comment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Comentario opcional do cliente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responded_at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Data/hora da resposta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token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UQ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Token unico para link de avaliacao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expires_at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Validade do link (7 dias)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de envio da pesquisa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idx_survey_ticket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UNIQUE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Uma pesquisa por chamado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idx_survey_user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Pesquisas por cliente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idx_survey_token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token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UNIQUE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Busca por token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idx_survey_rating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rating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nota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Relacionamentos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400"/>
        <w:gridCol w:w="39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Local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 Ref.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Regra de Exclusao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CASCADE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RESTRICT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2.11 notifications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Notificacoes in-app para todos os usuarios. Enviadas em tempo real via WebSocket e persistidas para consulta posterior. Inclui notificacoes de chamados, SLA, e sistema.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da notificacao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user_id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Destinatario da notificacao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ENUM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ticket_created, ticket_assigned, ticket_updated, ticket_resolved, sla_warning, sla_breached, system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title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Titulo da notificacao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message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Conteudo da notificacao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Chamado relacionado (se aplicavel)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is_read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false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 foi lida pelo usuario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read_at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Data/hora da leitura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de criacao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idx_notif_user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Notificacoes do usuario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idx_notif_unread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user_id, is_read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 COMPOSTO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Contagem de nao lidas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idx_notif_created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Ordenacao cronologica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idx_notif_type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type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tipo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Relacionamentos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400"/>
        <w:gridCol w:w="39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Local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 Ref.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Regra de Exclusao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CASCADE (exclui notificacoes junto com usuario)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SET NULL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2.12 audit_logs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Log de auditoria para rastreabilidade de todas as acoes criticas no sistema. Imutavel (somente INSERT, nunca UPDATE ou DELETE). Essencial para conformidade LGPD e ISO 9001.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do log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user_id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Usuario que executou a acao (NULL para sistema)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VARCHAR(100)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Acao realizada (login, logout, create_ticket, update_ticket, delete_user, export_data, etc.)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resource_type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VARCHAR(50)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Tipo do recurso (user, ticket, equipment, kb_article, etc.)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resource_id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 do recurso afetado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details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JSONB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Detalhes adicionais em JSON (campos alterados, payload, etc.)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ip_address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INET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IP de origem da requisicao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user_agent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VARCHAR(500)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User-Agent do navegador/cliente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Data/hora da acao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idx_audit_user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Acoes por usuario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idx_audit_action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tipo de acao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idx_audit_resource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resource_type, resource_id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 COMPOSTO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Historico do recurso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idx_audit_created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Ordenacao cronologica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idx_audit_details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details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GIN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Busca em campos JSON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Relacionamentos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400"/>
        <w:gridCol w:w="39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Local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 Ref.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Regra de Exclusao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SET NULL (preserva log mesmo se usuario excluido)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 Tipos ENUM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Os seguintes tipos ENUM sao definidos no PostgreSQL para garantir integridade de dados e documentar os valores aceitos: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 ENUM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user_role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admin, technician, client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ticket_status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open, in_progress, awaiting_client, awaiting_parts, resolved, closed, cancelled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ticket_priority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low, medium, high, critical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equipment_status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active, maintenance, retired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history_action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created, status_changed, assigned, priority_changed, commented, attachment_added, resolved, closed, reopened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message_type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text, attachment, system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notification_type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ticket_created, ticket_assigned, ticket_updated, ticket_resolved, sla_warning, sla_breached, system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scan_status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pending, clean, infected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 Triggers e Functions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banco de dados utiliza triggers PostgreSQL para automatizar operacoes criticas: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Trigger / Function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trg_update_timestamp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Todas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Atualiza updated_at automaticamente em cada UPDATE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trg_generate_protocol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Gera protocolo HS-AAAA-NNNN automaticamente no INSERT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trg_kb_search_vector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kb_articles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Atualiza search_vector (tsvector) no INSERT/UPDATE para busca full-text em portugues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trg_ticket_history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Registra automaticamente mudancas de status e prioridade na ticket_history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trg_sla_calculate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Calcula sla_due_at e sla_first_response_due no INSERT baseado na sla_config aplicavel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trg_sla_pause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Pausa/retoma contagem SLA quando status muda para/de awaiting_client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fn_generate_protocol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Function que gera o proximo protocolo no formato HS-{ano}-{sequencial:4 digitos}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fn_business_hours_add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Function que adiciona N horas uteis a um timestamp, respeitando horario comercial e feriados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 Dados Iniciais (Seeds)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Os seguintes dados devem ser inseridos automaticamente na primeira execucao das migrations:</w:t>
      </w:r>
    </w:p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5.1 Usuario Administrador Padrao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Administrador Health &amp; Safety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email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admin@healthsafetytech.com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admin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password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(gerada aleatoriamente e exibida no console na primeira execucao)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5.2 Configuracoes SLA Padrao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500"/>
        <w:gridCol w:w="1500"/>
        <w:gridCol w:w="1500"/>
        <w:gridCol w:w="26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Prioridade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1a Resposta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Resolucao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Horario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SLA Critico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critical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4h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08:00-18:00 Seg-Sex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SLA Alta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high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8h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08:00-18:00 Seg-Sex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SLA Media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medium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24h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08:00-18:00 Seg-Sex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SLA Baixa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low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48h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08:00-18:00 Seg-Sex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5.3 Produtos do Catalogo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Os seguintes produtos devem ser pre-cadastrados conforme portfolio da Health &amp; Safety: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Phoebus - Etilometro de triagem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Titan - Etilometro de triagem com impressora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Mercury - Etilometro de triagem portatil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iBlow 10 Pro - Etilometro portatil digital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Deimos - Etilometro evidencial de mesa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MarkX - Sistema de bafometro com cancela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EBS-010 - Bafometro passivo</w:t>
      </w:r>
    </w:p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 Aprovacao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Este Dicionario de Dados foi elaborado com base nos requisitos detalhados e na arquitetura tecnica do projeto Help Desk da Health &amp; Safety.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Funcao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 / Assinatura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Gerente de Projeto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___/___/______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Arquiteto / DBA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___/___/______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Responsavel TI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___/___/______</w:t>
            </w:r>
          </w:p>
        </w:tc>
      </w:tr>
    </w:tbl>
    <w:p/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jc w:val="right"/>
    </w:pPr>
    <w:r>
      <w:rPr>
        <w:rFonts w:ascii="Arial" w:cs="Arial" w:eastAsia="Arial" w:hAnsi="Arial"/>
        <w:color w:val="666666"/>
        <w:sz w:val="16"/>
        <w:szCs w:val="16"/>
      </w:rPr>
      <w:t xml:space="preserve">Pagina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</w:pPr>
    <w:r>
      <w:rPr>
        <w:rFonts w:ascii="Arial" w:cs="Arial" w:eastAsia="Arial" w:hAnsi="Arial"/>
        <w:color w:val="2E75B6"/>
        <w:sz w:val="16"/>
        <w:szCs w:val="16"/>
      </w:rPr>
      <w:t xml:space="preserve">Health &amp; Safety | Dicionario de Dados - Help Desk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2026-03-31T18:03:28.815Z</dcterms:created>
  <dcterms:modified xsi:type="dcterms:W3CDTF">2026-03-31T18:03:28.816Z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