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8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QUINTO NIVEL</w:t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“Modelo de Casos de Uso”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Erick Villacis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Victor Jimenez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Ing. Jenny Ruiz</w:t>
      </w:r>
    </w:p>
    <w:p w:rsidR="00000000" w:rsidDel="00000000" w:rsidP="00000000" w:rsidRDefault="00000000" w:rsidRPr="00000000" w14:paraId="00000019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Sangolquí, </w:t>
      </w:r>
      <w:r w:rsidDel="00000000" w:rsidR="00000000" w:rsidRPr="00000000">
        <w:rPr>
          <w:rtl w:val="0"/>
        </w:rPr>
        <w:t xml:space="preserve">11 de febrero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MODELO DE CASOS DE USO </w:t>
      </w:r>
    </w:p>
    <w:p w:rsidR="00000000" w:rsidDel="00000000" w:rsidP="00000000" w:rsidRDefault="00000000" w:rsidRPr="00000000" w14:paraId="0000002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CASOS DE USO </w:t>
      </w:r>
      <w:r w:rsidDel="00000000" w:rsidR="00000000" w:rsidRPr="00000000">
        <w:rPr>
          <w:b w:val="1"/>
          <w:rtl w:val="0"/>
        </w:rPr>
        <w:t xml:space="preserve">De acciones De Vocal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400675" cy="2019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rsid w:val="002F00B1"/>
    <w:pPr>
      <w:spacing w:after="0" w:line="276" w:lineRule="auto"/>
    </w:pPr>
    <w:rPr>
      <w:rFonts w:ascii="Arial" w:cs="Arial" w:eastAsia="Arial" w:hAnsi="Arial"/>
      <w:color w:val="000000"/>
      <w:lang w:eastAsia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link w:val="PuestoCar"/>
    <w:uiPriority w:val="10"/>
    <w:qFormat w:val="1"/>
    <w:rsid w:val="002F00B1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2F00B1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kfG3LAUtghiDTD5zVWOGSBqhQ==">AMUW2mXxBla4D9pmewFuSEOXn/Y2I48fvwbuIg5BeEBOP+CYG2utUDdmvK2IJApBbmEi9wRRsgOXJqVpWcP5470yn5b8wEbM9AWSaEEx+4PlO0YloKBmR3z4BV/GmVnkSbwkqU6ZbMNI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2018-06-05T01:27:00Z</dcterms:created>
  <dc:creator>Nicole Arias</dc:creator>
</cp:coreProperties>
</file>