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DA282" w14:textId="3205EF52" w:rsidR="00AD2F70" w:rsidRPr="00DB4706" w:rsidRDefault="00A65CD6" w:rsidP="00AD2F70">
      <w:pPr>
        <w:spacing w:after="0" w:line="240" w:lineRule="auto"/>
        <w:jc w:val="center"/>
        <w:rPr>
          <w:rFonts w:ascii="Times New Roman" w:hAnsi="Times New Roman"/>
          <w:b/>
          <w:u w:val="single"/>
        </w:rPr>
      </w:pPr>
      <w:r>
        <w:rPr>
          <w:rFonts w:ascii="Times New Roman" w:hAnsi="Times New Roman"/>
          <w:b/>
          <w:u w:val="single"/>
        </w:rPr>
        <w:t>INFORME</w:t>
      </w:r>
      <w:r w:rsidR="00D55A97">
        <w:rPr>
          <w:rFonts w:ascii="Times New Roman" w:hAnsi="Times New Roman"/>
          <w:b/>
          <w:u w:val="single"/>
        </w:rPr>
        <w:t xml:space="preserve"> DE GUÍA </w:t>
      </w:r>
      <w:r w:rsidR="00E83E4C">
        <w:rPr>
          <w:rFonts w:ascii="Times New Roman" w:hAnsi="Times New Roman"/>
          <w:b/>
          <w:u w:val="single"/>
        </w:rPr>
        <w:t>PRÁCTICA</w:t>
      </w:r>
    </w:p>
    <w:p w14:paraId="53901105" w14:textId="77777777" w:rsidR="00AD2F70" w:rsidRPr="00DB4706" w:rsidRDefault="00AD2F70" w:rsidP="00AD2F70">
      <w:pPr>
        <w:spacing w:after="0" w:line="240" w:lineRule="auto"/>
        <w:jc w:val="center"/>
        <w:rPr>
          <w:rFonts w:ascii="Times New Roman" w:hAnsi="Times New Roman"/>
        </w:rPr>
      </w:pPr>
    </w:p>
    <w:p w14:paraId="58E9C4B5" w14:textId="77777777" w:rsidR="00AD2F70" w:rsidRPr="00DB4706" w:rsidRDefault="00AD2F70" w:rsidP="00AD2F70">
      <w:pPr>
        <w:pStyle w:val="Prrafodelista"/>
        <w:numPr>
          <w:ilvl w:val="0"/>
          <w:numId w:val="1"/>
        </w:numPr>
        <w:spacing w:after="0" w:line="240" w:lineRule="auto"/>
        <w:rPr>
          <w:rFonts w:ascii="Times New Roman" w:hAnsi="Times New Roman"/>
          <w:b/>
        </w:rPr>
      </w:pPr>
      <w:r w:rsidRPr="00DB4706">
        <w:rPr>
          <w:rFonts w:ascii="Times New Roman" w:hAnsi="Times New Roman"/>
          <w:b/>
        </w:rPr>
        <w:t>PORTADA</w:t>
      </w:r>
    </w:p>
    <w:p w14:paraId="02C73644" w14:textId="7351F037" w:rsidR="00AD2F70" w:rsidRPr="00DB4706" w:rsidRDefault="00417764" w:rsidP="00AD2F70">
      <w:pPr>
        <w:spacing w:after="0" w:line="240" w:lineRule="auto"/>
        <w:rPr>
          <w:rFonts w:ascii="Times New Roman" w:hAnsi="Times New Roman"/>
        </w:rPr>
      </w:pPr>
      <w:r>
        <w:rPr>
          <w:rFonts w:ascii="Times New Roman" w:hAnsi="Times New Roman"/>
        </w:rPr>
        <w:t>Tema</w:t>
      </w:r>
      <w:r w:rsidR="00AD2F70" w:rsidRPr="00DB4706">
        <w:rPr>
          <w:rFonts w:ascii="Times New Roman" w:hAnsi="Times New Roman"/>
        </w:rPr>
        <w:t xml:space="preserve">: </w:t>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725790">
        <w:rPr>
          <w:rFonts w:ascii="Times New Roman" w:hAnsi="Times New Roman"/>
        </w:rPr>
        <w:t>Replicación de Datos</w:t>
      </w:r>
      <w:r w:rsidR="00F56356">
        <w:rPr>
          <w:rFonts w:ascii="Times New Roman" w:hAnsi="Times New Roman"/>
        </w:rPr>
        <w:t xml:space="preserve"> APE 4</w:t>
      </w:r>
    </w:p>
    <w:p w14:paraId="613F4A82" w14:textId="79F05467" w:rsidR="00AD2F70" w:rsidRPr="00DB4706" w:rsidRDefault="00AF2F1F" w:rsidP="00AD2F70">
      <w:pPr>
        <w:spacing w:after="0" w:line="240" w:lineRule="auto"/>
        <w:rPr>
          <w:rFonts w:ascii="Times New Roman" w:hAnsi="Times New Roman"/>
        </w:rPr>
      </w:pPr>
      <w:r w:rsidRPr="00DB4706">
        <w:rPr>
          <w:rFonts w:ascii="Times New Roman" w:hAnsi="Times New Roman"/>
        </w:rPr>
        <w:t>Unidad de Organización Curricular</w:t>
      </w:r>
      <w:r w:rsidR="00AD2F70" w:rsidRPr="00DB4706">
        <w:rPr>
          <w:rFonts w:ascii="Times New Roman" w:hAnsi="Times New Roman"/>
        </w:rPr>
        <w:t>:</w:t>
      </w:r>
      <w:r w:rsidR="00AD2F70" w:rsidRPr="00DB4706">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EndPr/>
        <w:sdtContent>
          <w:r w:rsidR="00725790">
            <w:rPr>
              <w:rFonts w:ascii="Times New Roman" w:hAnsi="Times New Roman"/>
              <w:bCs/>
            </w:rPr>
            <w:t>PROFESIONAL</w:t>
          </w:r>
        </w:sdtContent>
      </w:sdt>
    </w:p>
    <w:p w14:paraId="0E65E5D7" w14:textId="56F48BB6" w:rsidR="00AD2F70" w:rsidRPr="00DB4706" w:rsidRDefault="004608C3" w:rsidP="00AD2F70">
      <w:pPr>
        <w:spacing w:after="0" w:line="240" w:lineRule="auto"/>
        <w:rPr>
          <w:rFonts w:ascii="Times New Roman" w:hAnsi="Times New Roman"/>
        </w:rPr>
      </w:pPr>
      <w:r>
        <w:rPr>
          <w:rFonts w:ascii="Times New Roman" w:hAnsi="Times New Roman"/>
        </w:rPr>
        <w:t>Nivel</w:t>
      </w:r>
      <w:r w:rsidR="00AD2F70" w:rsidRPr="00DB4706">
        <w:rPr>
          <w:rFonts w:ascii="Times New Roman" w:hAnsi="Times New Roman"/>
        </w:rPr>
        <w:t xml:space="preserve"> y </w:t>
      </w:r>
      <w:r w:rsidR="00A90C7F" w:rsidRPr="00DB4706">
        <w:rPr>
          <w:rFonts w:ascii="Times New Roman" w:hAnsi="Times New Roman"/>
        </w:rPr>
        <w:t>P</w:t>
      </w:r>
      <w:r w:rsidR="00AD2F70" w:rsidRPr="00DB4706">
        <w:rPr>
          <w:rFonts w:ascii="Times New Roman" w:hAnsi="Times New Roman"/>
        </w:rPr>
        <w:t>aralelo:</w:t>
      </w:r>
      <w:r w:rsidR="00AD2F70" w:rsidRPr="00DB4706">
        <w:rPr>
          <w:rFonts w:ascii="Times New Roman" w:hAnsi="Times New Roman"/>
        </w:rPr>
        <w:tab/>
      </w:r>
      <w:r w:rsidR="00AD2F70" w:rsidRPr="00DB4706">
        <w:rPr>
          <w:rFonts w:ascii="Times New Roman" w:hAnsi="Times New Roman"/>
        </w:rPr>
        <w:tab/>
      </w:r>
      <w:r>
        <w:rPr>
          <w:rFonts w:ascii="Times New Roman" w:hAnsi="Times New Roman"/>
        </w:rPr>
        <w:tab/>
      </w:r>
      <w:r w:rsidR="00725790">
        <w:rPr>
          <w:rFonts w:ascii="Times New Roman" w:hAnsi="Times New Roman"/>
        </w:rPr>
        <w:t>Quinto</w:t>
      </w:r>
      <w:r w:rsidR="008310AF">
        <w:rPr>
          <w:rFonts w:ascii="Times New Roman" w:hAnsi="Times New Roman"/>
        </w:rPr>
        <w:t xml:space="preserve"> </w:t>
      </w:r>
      <w:r w:rsidR="00725790">
        <w:rPr>
          <w:rFonts w:ascii="Times New Roman" w:hAnsi="Times New Roman"/>
        </w:rPr>
        <w:t>“A”</w:t>
      </w:r>
    </w:p>
    <w:p w14:paraId="762F2425" w14:textId="2F44D444" w:rsidR="00AD2F70" w:rsidRPr="00DB4706" w:rsidRDefault="00AD2F70" w:rsidP="00AD2F70">
      <w:pPr>
        <w:spacing w:after="0" w:line="240" w:lineRule="auto"/>
        <w:rPr>
          <w:rFonts w:ascii="Times New Roman" w:hAnsi="Times New Roman"/>
        </w:rPr>
      </w:pPr>
      <w:r w:rsidRPr="00DB4706">
        <w:rPr>
          <w:rFonts w:ascii="Times New Roman" w:hAnsi="Times New Roman"/>
        </w:rPr>
        <w:t>Alumnos participantes:</w:t>
      </w:r>
      <w:r w:rsidRPr="00DB4706">
        <w:rPr>
          <w:rFonts w:ascii="Times New Roman" w:hAnsi="Times New Roman"/>
        </w:rPr>
        <w:tab/>
      </w:r>
      <w:r w:rsidRPr="00DB4706">
        <w:rPr>
          <w:rFonts w:ascii="Times New Roman" w:hAnsi="Times New Roman"/>
        </w:rPr>
        <w:tab/>
      </w:r>
      <w:r w:rsidR="00A65CD6">
        <w:rPr>
          <w:rFonts w:ascii="Times New Roman" w:hAnsi="Times New Roman"/>
        </w:rPr>
        <w:tab/>
      </w:r>
      <w:proofErr w:type="spellStart"/>
      <w:r w:rsidR="00725790">
        <w:rPr>
          <w:rFonts w:ascii="Times New Roman" w:hAnsi="Times New Roman"/>
        </w:rPr>
        <w:t>Guachamin</w:t>
      </w:r>
      <w:proofErr w:type="spellEnd"/>
      <w:r w:rsidR="00725790">
        <w:rPr>
          <w:rFonts w:ascii="Times New Roman" w:hAnsi="Times New Roman"/>
        </w:rPr>
        <w:t xml:space="preserve"> </w:t>
      </w:r>
      <w:proofErr w:type="spellStart"/>
      <w:r w:rsidR="00725790">
        <w:rPr>
          <w:rFonts w:ascii="Times New Roman" w:hAnsi="Times New Roman"/>
        </w:rPr>
        <w:t>Shiguango</w:t>
      </w:r>
      <w:proofErr w:type="spellEnd"/>
      <w:r w:rsidR="00725790">
        <w:rPr>
          <w:rFonts w:ascii="Times New Roman" w:hAnsi="Times New Roman"/>
        </w:rPr>
        <w:t xml:space="preserve"> </w:t>
      </w:r>
      <w:proofErr w:type="spellStart"/>
      <w:r w:rsidR="00725790">
        <w:rPr>
          <w:rFonts w:ascii="Times New Roman" w:hAnsi="Times New Roman"/>
        </w:rPr>
        <w:t>Josue</w:t>
      </w:r>
      <w:proofErr w:type="spellEnd"/>
      <w:r w:rsidR="00725790">
        <w:rPr>
          <w:rFonts w:ascii="Times New Roman" w:hAnsi="Times New Roman"/>
        </w:rPr>
        <w:t xml:space="preserve"> </w:t>
      </w:r>
      <w:proofErr w:type="spellStart"/>
      <w:r w:rsidR="00725790">
        <w:rPr>
          <w:rFonts w:ascii="Times New Roman" w:hAnsi="Times New Roman"/>
        </w:rPr>
        <w:t>Andres</w:t>
      </w:r>
      <w:proofErr w:type="spellEnd"/>
    </w:p>
    <w:p w14:paraId="098AA4BE" w14:textId="53C90E29" w:rsidR="00AD2F70" w:rsidRPr="00DB4706" w:rsidRDefault="00AD2F70" w:rsidP="00AD2F70">
      <w:pPr>
        <w:spacing w:after="0" w:line="240" w:lineRule="auto"/>
        <w:rPr>
          <w:rFonts w:ascii="Times New Roman" w:hAnsi="Times New Roman"/>
        </w:rPr>
      </w:pP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00725790">
        <w:rPr>
          <w:rFonts w:ascii="Times New Roman" w:hAnsi="Times New Roman"/>
        </w:rPr>
        <w:t xml:space="preserve">Rodríguez Romero </w:t>
      </w:r>
      <w:proofErr w:type="spellStart"/>
      <w:r w:rsidR="00725790">
        <w:rPr>
          <w:rFonts w:ascii="Times New Roman" w:hAnsi="Times New Roman"/>
        </w:rPr>
        <w:t>Jhon</w:t>
      </w:r>
      <w:proofErr w:type="spellEnd"/>
      <w:r w:rsidR="00725790">
        <w:rPr>
          <w:rFonts w:ascii="Times New Roman" w:hAnsi="Times New Roman"/>
        </w:rPr>
        <w:t xml:space="preserve"> Wilmer</w:t>
      </w:r>
    </w:p>
    <w:p w14:paraId="26DEC5E5" w14:textId="714ECAE7" w:rsidR="00AD2F70" w:rsidRDefault="00AD2F70" w:rsidP="00AD2F70">
      <w:pPr>
        <w:spacing w:after="0" w:line="240" w:lineRule="auto"/>
        <w:rPr>
          <w:rFonts w:ascii="Times New Roman" w:hAnsi="Times New Roman"/>
        </w:rPr>
      </w:pP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00725790">
        <w:rPr>
          <w:rFonts w:ascii="Times New Roman" w:hAnsi="Times New Roman"/>
        </w:rPr>
        <w:t>Vallejo Rengifo John David</w:t>
      </w:r>
    </w:p>
    <w:p w14:paraId="64D636BF" w14:textId="29F40FBD" w:rsidR="00725790" w:rsidRDefault="00725790" w:rsidP="00AD2F70">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Villacis Silva Stefano Mateo</w:t>
      </w:r>
    </w:p>
    <w:p w14:paraId="666F61BF" w14:textId="2FFF5100" w:rsidR="00725790" w:rsidRPr="00B01A6D" w:rsidRDefault="00725790" w:rsidP="00AD2F70">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spellStart"/>
      <w:r w:rsidRPr="00B01A6D">
        <w:rPr>
          <w:rFonts w:ascii="Times New Roman" w:hAnsi="Times New Roman"/>
        </w:rPr>
        <w:t>Yugcha</w:t>
      </w:r>
      <w:proofErr w:type="spellEnd"/>
      <w:r w:rsidRPr="00B01A6D">
        <w:rPr>
          <w:rFonts w:ascii="Times New Roman" w:hAnsi="Times New Roman"/>
        </w:rPr>
        <w:t xml:space="preserve"> </w:t>
      </w:r>
      <w:proofErr w:type="spellStart"/>
      <w:r w:rsidRPr="00B01A6D">
        <w:rPr>
          <w:rFonts w:ascii="Times New Roman" w:hAnsi="Times New Roman"/>
        </w:rPr>
        <w:t>Quishpe</w:t>
      </w:r>
      <w:proofErr w:type="spellEnd"/>
      <w:r w:rsidRPr="00B01A6D">
        <w:rPr>
          <w:rFonts w:ascii="Times New Roman" w:hAnsi="Times New Roman"/>
        </w:rPr>
        <w:t xml:space="preserve"> Erick </w:t>
      </w:r>
      <w:proofErr w:type="spellStart"/>
      <w:r w:rsidRPr="00B01A6D">
        <w:rPr>
          <w:rFonts w:ascii="Times New Roman" w:hAnsi="Times New Roman"/>
        </w:rPr>
        <w:t>Geomar</w:t>
      </w:r>
      <w:proofErr w:type="spellEnd"/>
    </w:p>
    <w:p w14:paraId="09E049B4" w14:textId="474EDE8C" w:rsidR="00F350A7" w:rsidRPr="00725790" w:rsidRDefault="00672CC5" w:rsidP="00AD2F70">
      <w:pPr>
        <w:spacing w:after="0" w:line="240" w:lineRule="auto"/>
        <w:rPr>
          <w:rFonts w:ascii="Times New Roman" w:hAnsi="Times New Roman"/>
          <w:lang w:val="pt-PT"/>
        </w:rPr>
      </w:pPr>
      <w:r w:rsidRPr="00725790">
        <w:rPr>
          <w:rFonts w:ascii="Times New Roman" w:hAnsi="Times New Roman"/>
          <w:lang w:val="pt-PT"/>
        </w:rPr>
        <w:t>Asignatura</w:t>
      </w:r>
      <w:r w:rsidR="00AD2F70" w:rsidRPr="00725790">
        <w:rPr>
          <w:rFonts w:ascii="Times New Roman" w:hAnsi="Times New Roman"/>
          <w:lang w:val="pt-PT"/>
        </w:rPr>
        <w:t>:</w:t>
      </w:r>
      <w:r w:rsidR="00AD2F70" w:rsidRPr="00725790">
        <w:rPr>
          <w:rFonts w:ascii="Times New Roman" w:hAnsi="Times New Roman"/>
          <w:lang w:val="pt-PT"/>
        </w:rPr>
        <w:tab/>
      </w:r>
      <w:r w:rsidR="00AD2F70" w:rsidRPr="00725790">
        <w:rPr>
          <w:rFonts w:ascii="Times New Roman" w:hAnsi="Times New Roman"/>
          <w:lang w:val="pt-PT"/>
        </w:rPr>
        <w:tab/>
      </w:r>
      <w:r w:rsidR="00AD2F70" w:rsidRPr="00725790">
        <w:rPr>
          <w:rFonts w:ascii="Times New Roman" w:hAnsi="Times New Roman"/>
          <w:lang w:val="pt-PT"/>
        </w:rPr>
        <w:tab/>
      </w:r>
      <w:r w:rsidR="008310AF" w:rsidRPr="00725790">
        <w:rPr>
          <w:rFonts w:ascii="Times New Roman" w:hAnsi="Times New Roman"/>
          <w:lang w:val="pt-PT"/>
        </w:rPr>
        <w:tab/>
      </w:r>
      <w:r w:rsidR="00725790" w:rsidRPr="00725790">
        <w:rPr>
          <w:rFonts w:ascii="Times New Roman" w:hAnsi="Times New Roman"/>
          <w:lang w:val="pt-PT"/>
        </w:rPr>
        <w:t>S</w:t>
      </w:r>
      <w:r w:rsidR="00725790">
        <w:rPr>
          <w:rFonts w:ascii="Times New Roman" w:hAnsi="Times New Roman"/>
          <w:lang w:val="pt-PT"/>
        </w:rPr>
        <w:t>istemas de Bases de Datos Distribuidos</w:t>
      </w:r>
    </w:p>
    <w:p w14:paraId="4B5AB6DC" w14:textId="4396835D" w:rsidR="00AD2F70" w:rsidRDefault="008310AF" w:rsidP="008310AF">
      <w:pPr>
        <w:spacing w:after="0" w:line="240" w:lineRule="auto"/>
        <w:rPr>
          <w:rFonts w:ascii="Times New Roman" w:hAnsi="Times New Roman"/>
        </w:rPr>
      </w:pPr>
      <w:r w:rsidRPr="00725790">
        <w:rPr>
          <w:rFonts w:ascii="Times New Roman" w:hAnsi="Times New Roman"/>
          <w:lang w:val="pt-PT"/>
        </w:rPr>
        <w:t>Docente:</w:t>
      </w:r>
      <w:r w:rsidRPr="00725790">
        <w:rPr>
          <w:rFonts w:ascii="Times New Roman" w:hAnsi="Times New Roman"/>
          <w:lang w:val="pt-PT"/>
        </w:rPr>
        <w:tab/>
      </w:r>
      <w:r w:rsidRPr="00725790">
        <w:rPr>
          <w:rFonts w:ascii="Times New Roman" w:hAnsi="Times New Roman"/>
          <w:lang w:val="pt-PT"/>
        </w:rPr>
        <w:tab/>
      </w:r>
      <w:r w:rsidRPr="00725790">
        <w:rPr>
          <w:rFonts w:ascii="Times New Roman" w:hAnsi="Times New Roman"/>
          <w:lang w:val="pt-PT"/>
        </w:rPr>
        <w:tab/>
      </w:r>
      <w:r w:rsidRPr="00725790">
        <w:rPr>
          <w:rFonts w:ascii="Times New Roman" w:hAnsi="Times New Roman"/>
          <w:lang w:val="pt-PT"/>
        </w:rPr>
        <w:tab/>
      </w:r>
      <w:r w:rsidR="00AD2F70" w:rsidRPr="00725790">
        <w:rPr>
          <w:rFonts w:ascii="Times New Roman" w:hAnsi="Times New Roman"/>
          <w:lang w:val="pt-PT"/>
        </w:rPr>
        <w:t xml:space="preserve">Ing. </w:t>
      </w:r>
      <w:r w:rsidR="00725790">
        <w:rPr>
          <w:rFonts w:ascii="Times New Roman" w:hAnsi="Times New Roman"/>
        </w:rPr>
        <w:t>José Caiza</w:t>
      </w:r>
      <w:r w:rsidR="00B11A94">
        <w:rPr>
          <w:rFonts w:ascii="Times New Roman" w:hAnsi="Times New Roman"/>
        </w:rPr>
        <w:t>, Mg.</w:t>
      </w:r>
    </w:p>
    <w:p w14:paraId="505A53B6" w14:textId="77777777" w:rsidR="00B01A6D" w:rsidRDefault="00B01A6D" w:rsidP="008310AF">
      <w:pPr>
        <w:spacing w:after="0" w:line="240" w:lineRule="auto"/>
        <w:rPr>
          <w:rFonts w:ascii="Times New Roman" w:hAnsi="Times New Roman"/>
        </w:rPr>
      </w:pPr>
    </w:p>
    <w:p w14:paraId="0D3BBD88" w14:textId="77777777" w:rsidR="00B01A6D" w:rsidRDefault="00B01A6D" w:rsidP="008310AF">
      <w:pPr>
        <w:spacing w:after="0" w:line="240" w:lineRule="auto"/>
        <w:rPr>
          <w:rFonts w:ascii="Times New Roman" w:hAnsi="Times New Roman"/>
          <w:b/>
          <w:bCs/>
        </w:rPr>
      </w:pPr>
    </w:p>
    <w:p w14:paraId="208B4DF1" w14:textId="311BA954" w:rsidR="00B01A6D" w:rsidRDefault="00B01A6D" w:rsidP="008310AF">
      <w:pPr>
        <w:spacing w:after="0" w:line="240" w:lineRule="auto"/>
        <w:rPr>
          <w:rFonts w:ascii="Times New Roman" w:hAnsi="Times New Roman"/>
          <w:b/>
          <w:bCs/>
        </w:rPr>
      </w:pPr>
      <w:r w:rsidRPr="00B01A6D">
        <w:rPr>
          <w:rFonts w:ascii="Times New Roman" w:hAnsi="Times New Roman"/>
          <w:b/>
          <w:bCs/>
        </w:rPr>
        <w:t>Tabla de Ilustraciones</w:t>
      </w:r>
    </w:p>
    <w:p w14:paraId="33A84D67" w14:textId="77777777" w:rsidR="00B01A6D" w:rsidRPr="00B01A6D" w:rsidRDefault="00B01A6D" w:rsidP="008310AF">
      <w:pPr>
        <w:spacing w:after="0" w:line="240" w:lineRule="auto"/>
        <w:rPr>
          <w:rFonts w:ascii="Times New Roman" w:hAnsi="Times New Roman"/>
          <w:b/>
          <w:bCs/>
        </w:rPr>
      </w:pPr>
    </w:p>
    <w:p w14:paraId="2F8D535A" w14:textId="029977BC" w:rsidR="00B01A6D" w:rsidRPr="00B01A6D" w:rsidRDefault="00B01A6D" w:rsidP="00B01A6D">
      <w:pPr>
        <w:pStyle w:val="Tabladeilustraciones"/>
        <w:tabs>
          <w:tab w:val="right" w:leader="dot" w:pos="8494"/>
        </w:tabs>
        <w:spacing w:line="360" w:lineRule="auto"/>
        <w:rPr>
          <w:rFonts w:ascii="Times New Roman" w:hAnsi="Times New Roman"/>
          <w:noProof/>
        </w:rPr>
      </w:pPr>
      <w:r>
        <w:rPr>
          <w:rFonts w:ascii="Times New Roman" w:hAnsi="Times New Roman"/>
        </w:rPr>
        <w:fldChar w:fldCharType="begin"/>
      </w:r>
      <w:r>
        <w:rPr>
          <w:rFonts w:ascii="Times New Roman" w:hAnsi="Times New Roman"/>
        </w:rPr>
        <w:instrText xml:space="preserve"> TOC \h \z \c "Ilustración" </w:instrText>
      </w:r>
      <w:r>
        <w:rPr>
          <w:rFonts w:ascii="Times New Roman" w:hAnsi="Times New Roman"/>
        </w:rPr>
        <w:fldChar w:fldCharType="separate"/>
      </w:r>
      <w:hyperlink w:anchor="_Toc215603248" w:history="1">
        <w:r w:rsidRPr="00B01A6D">
          <w:rPr>
            <w:rStyle w:val="Hipervnculo"/>
            <w:rFonts w:ascii="Times New Roman" w:hAnsi="Times New Roman"/>
            <w:noProof/>
          </w:rPr>
          <w:t>Ilustración 1: Creación del grupo de recursos en Azure</w:t>
        </w:r>
        <w:r w:rsidRPr="00B01A6D">
          <w:rPr>
            <w:rFonts w:ascii="Times New Roman" w:hAnsi="Times New Roman"/>
            <w:noProof/>
            <w:webHidden/>
          </w:rPr>
          <w:tab/>
        </w:r>
        <w:r w:rsidRPr="00B01A6D">
          <w:rPr>
            <w:rFonts w:ascii="Times New Roman" w:hAnsi="Times New Roman"/>
            <w:noProof/>
            <w:webHidden/>
          </w:rPr>
          <w:fldChar w:fldCharType="begin"/>
        </w:r>
        <w:r w:rsidRPr="00B01A6D">
          <w:rPr>
            <w:rFonts w:ascii="Times New Roman" w:hAnsi="Times New Roman"/>
            <w:noProof/>
            <w:webHidden/>
          </w:rPr>
          <w:instrText xml:space="preserve"> PAGEREF _Toc215603248 \h </w:instrText>
        </w:r>
        <w:r w:rsidRPr="00B01A6D">
          <w:rPr>
            <w:rFonts w:ascii="Times New Roman" w:hAnsi="Times New Roman"/>
            <w:noProof/>
            <w:webHidden/>
          </w:rPr>
        </w:r>
        <w:r w:rsidRPr="00B01A6D">
          <w:rPr>
            <w:rFonts w:ascii="Times New Roman" w:hAnsi="Times New Roman"/>
            <w:noProof/>
            <w:webHidden/>
          </w:rPr>
          <w:fldChar w:fldCharType="separate"/>
        </w:r>
        <w:r w:rsidRPr="00B01A6D">
          <w:rPr>
            <w:rFonts w:ascii="Times New Roman" w:hAnsi="Times New Roman"/>
            <w:noProof/>
            <w:webHidden/>
          </w:rPr>
          <w:t>3</w:t>
        </w:r>
        <w:r w:rsidRPr="00B01A6D">
          <w:rPr>
            <w:rFonts w:ascii="Times New Roman" w:hAnsi="Times New Roman"/>
            <w:noProof/>
            <w:webHidden/>
          </w:rPr>
          <w:fldChar w:fldCharType="end"/>
        </w:r>
      </w:hyperlink>
    </w:p>
    <w:p w14:paraId="5BC36AF3" w14:textId="2840A915"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49" w:history="1">
        <w:r w:rsidR="00B01A6D" w:rsidRPr="00B01A6D">
          <w:rPr>
            <w:rStyle w:val="Hipervnculo"/>
            <w:rFonts w:ascii="Times New Roman" w:hAnsi="Times New Roman"/>
            <w:noProof/>
          </w:rPr>
          <w:t>Ilustración 2: Despliegue del Servidor Flexible PostgreSQL</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_Toc215603249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4</w:t>
        </w:r>
        <w:r w:rsidR="00B01A6D" w:rsidRPr="00B01A6D">
          <w:rPr>
            <w:rFonts w:ascii="Times New Roman" w:hAnsi="Times New Roman"/>
            <w:noProof/>
            <w:webHidden/>
          </w:rPr>
          <w:fldChar w:fldCharType="end"/>
        </w:r>
      </w:hyperlink>
    </w:p>
    <w:p w14:paraId="72EAE283" w14:textId="3CE231D2"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0" w:history="1">
        <w:r w:rsidR="00B01A6D" w:rsidRPr="00B01A6D">
          <w:rPr>
            <w:rStyle w:val="Hipervnculo"/>
            <w:rFonts w:ascii="Times New Roman" w:hAnsi="Times New Roman"/>
            <w:noProof/>
          </w:rPr>
          <w:t>Ilustración 3: Registro del servidor en pgAdmin 4</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_Toc215603250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5</w:t>
        </w:r>
        <w:r w:rsidR="00B01A6D" w:rsidRPr="00B01A6D">
          <w:rPr>
            <w:rFonts w:ascii="Times New Roman" w:hAnsi="Times New Roman"/>
            <w:noProof/>
            <w:webHidden/>
          </w:rPr>
          <w:fldChar w:fldCharType="end"/>
        </w:r>
      </w:hyperlink>
    </w:p>
    <w:p w14:paraId="3800AD8E" w14:textId="679BD7FD"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1" w:history="1">
        <w:r w:rsidR="00B01A6D" w:rsidRPr="00B01A6D">
          <w:rPr>
            <w:rStyle w:val="Hipervnculo"/>
            <w:rFonts w:ascii="Times New Roman" w:hAnsi="Times New Roman"/>
            <w:noProof/>
          </w:rPr>
          <w:t>Ilustración 4: Configuración de conexión al host de Azure</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_Toc215603251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6</w:t>
        </w:r>
        <w:r w:rsidR="00B01A6D" w:rsidRPr="00B01A6D">
          <w:rPr>
            <w:rFonts w:ascii="Times New Roman" w:hAnsi="Times New Roman"/>
            <w:noProof/>
            <w:webHidden/>
          </w:rPr>
          <w:fldChar w:fldCharType="end"/>
        </w:r>
      </w:hyperlink>
    </w:p>
    <w:p w14:paraId="0D0F0511" w14:textId="57D6A413"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2" w:history="1">
        <w:r w:rsidR="00B01A6D" w:rsidRPr="00B01A6D">
          <w:rPr>
            <w:rStyle w:val="Hipervnculo"/>
            <w:rFonts w:ascii="Times New Roman" w:hAnsi="Times New Roman"/>
            <w:noProof/>
          </w:rPr>
          <w:t>Ilustración 5: Explorador de objetos con servidores conectados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_Toc215603252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6</w:t>
        </w:r>
        <w:r w:rsidR="00B01A6D" w:rsidRPr="00B01A6D">
          <w:rPr>
            <w:rFonts w:ascii="Times New Roman" w:hAnsi="Times New Roman"/>
            <w:noProof/>
            <w:webHidden/>
          </w:rPr>
          <w:fldChar w:fldCharType="end"/>
        </w:r>
      </w:hyperlink>
    </w:p>
    <w:p w14:paraId="144226E9" w14:textId="0E81FD18"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3" w:history="1">
        <w:r w:rsidR="00B01A6D" w:rsidRPr="00B01A6D">
          <w:rPr>
            <w:rStyle w:val="Hipervnculo"/>
            <w:rFonts w:ascii="Times New Roman" w:hAnsi="Times New Roman"/>
            <w:noProof/>
          </w:rPr>
          <w:t>Ilustración 6: Creación de la base de datos hospital-db</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_Toc215603253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7</w:t>
        </w:r>
        <w:r w:rsidR="00B01A6D" w:rsidRPr="00B01A6D">
          <w:rPr>
            <w:rFonts w:ascii="Times New Roman" w:hAnsi="Times New Roman"/>
            <w:noProof/>
            <w:webHidden/>
          </w:rPr>
          <w:fldChar w:fldCharType="end"/>
        </w:r>
      </w:hyperlink>
    </w:p>
    <w:p w14:paraId="48DB61EE" w14:textId="7DCF666A"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4" w:history="1">
        <w:r w:rsidR="00B01A6D" w:rsidRPr="00B01A6D">
          <w:rPr>
            <w:rStyle w:val="Hipervnculo"/>
            <w:rFonts w:ascii="Times New Roman" w:hAnsi="Times New Roman"/>
            <w:noProof/>
          </w:rPr>
          <w:t>Ilustración 7: Creación de tablas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_Toc215603254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8</w:t>
        </w:r>
        <w:r w:rsidR="00B01A6D" w:rsidRPr="00B01A6D">
          <w:rPr>
            <w:rFonts w:ascii="Times New Roman" w:hAnsi="Times New Roman"/>
            <w:noProof/>
            <w:webHidden/>
          </w:rPr>
          <w:fldChar w:fldCharType="end"/>
        </w:r>
      </w:hyperlink>
    </w:p>
    <w:p w14:paraId="2348C486" w14:textId="3CED1829"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5" w:history="1">
        <w:r w:rsidR="00B01A6D" w:rsidRPr="00B01A6D">
          <w:rPr>
            <w:rStyle w:val="Hipervnculo"/>
            <w:rFonts w:ascii="Times New Roman" w:hAnsi="Times New Roman"/>
            <w:noProof/>
          </w:rPr>
          <w:t>Ilustración 8: Configuración de tabla de prueba para la replicación</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_Toc215603255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9</w:t>
        </w:r>
        <w:r w:rsidR="00B01A6D" w:rsidRPr="00B01A6D">
          <w:rPr>
            <w:rFonts w:ascii="Times New Roman" w:hAnsi="Times New Roman"/>
            <w:noProof/>
            <w:webHidden/>
          </w:rPr>
          <w:fldChar w:fldCharType="end"/>
        </w:r>
      </w:hyperlink>
    </w:p>
    <w:p w14:paraId="39A81316" w14:textId="09F10F80"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6" w:history="1">
        <w:r w:rsidR="00B01A6D" w:rsidRPr="00B01A6D">
          <w:rPr>
            <w:rStyle w:val="Hipervnculo"/>
            <w:rFonts w:ascii="Times New Roman" w:hAnsi="Times New Roman"/>
            <w:noProof/>
          </w:rPr>
          <w:t>Ilustración 9: Función almacenada para simulación de carga</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_Toc215603256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10</w:t>
        </w:r>
        <w:r w:rsidR="00B01A6D" w:rsidRPr="00B01A6D">
          <w:rPr>
            <w:rFonts w:ascii="Times New Roman" w:hAnsi="Times New Roman"/>
            <w:noProof/>
            <w:webHidden/>
          </w:rPr>
          <w:fldChar w:fldCharType="end"/>
        </w:r>
      </w:hyperlink>
    </w:p>
    <w:p w14:paraId="7FF0F4A0" w14:textId="29BB3E87"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7" w:history="1">
        <w:r w:rsidR="00B01A6D" w:rsidRPr="00B01A6D">
          <w:rPr>
            <w:rStyle w:val="Hipervnculo"/>
            <w:rFonts w:ascii="Times New Roman" w:hAnsi="Times New Roman"/>
            <w:noProof/>
          </w:rPr>
          <w:t>Ilustración 10: Ejecución de la simulación de consultas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_Toc215603257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11</w:t>
        </w:r>
        <w:r w:rsidR="00B01A6D" w:rsidRPr="00B01A6D">
          <w:rPr>
            <w:rFonts w:ascii="Times New Roman" w:hAnsi="Times New Roman"/>
            <w:noProof/>
            <w:webHidden/>
          </w:rPr>
          <w:fldChar w:fldCharType="end"/>
        </w:r>
      </w:hyperlink>
    </w:p>
    <w:p w14:paraId="59E5A2D2" w14:textId="1E73CA20"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8" w:history="1">
        <w:r w:rsidR="00B01A6D" w:rsidRPr="00B01A6D">
          <w:rPr>
            <w:rStyle w:val="Hipervnculo"/>
            <w:rFonts w:ascii="Times New Roman" w:hAnsi="Times New Roman"/>
            <w:noProof/>
          </w:rPr>
          <w:t>Ilustración 11: Registro de marca de tiempo previo al Failover</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_Toc215603258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11</w:t>
        </w:r>
        <w:r w:rsidR="00B01A6D" w:rsidRPr="00B01A6D">
          <w:rPr>
            <w:rFonts w:ascii="Times New Roman" w:hAnsi="Times New Roman"/>
            <w:noProof/>
            <w:webHidden/>
          </w:rPr>
          <w:fldChar w:fldCharType="end"/>
        </w:r>
      </w:hyperlink>
    </w:p>
    <w:p w14:paraId="59A44680" w14:textId="273712C1"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59" w:history="1">
        <w:r w:rsidR="00B01A6D" w:rsidRPr="00B01A6D">
          <w:rPr>
            <w:rStyle w:val="Hipervnculo"/>
            <w:rFonts w:ascii="Times New Roman" w:hAnsi="Times New Roman"/>
            <w:noProof/>
          </w:rPr>
          <w:t>Ilustración 12: Inicio de Conmutación por Error (Failover) Forzada</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_Toc215603259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12</w:t>
        </w:r>
        <w:r w:rsidR="00B01A6D" w:rsidRPr="00B01A6D">
          <w:rPr>
            <w:rFonts w:ascii="Times New Roman" w:hAnsi="Times New Roman"/>
            <w:noProof/>
            <w:webHidden/>
          </w:rPr>
          <w:fldChar w:fldCharType="end"/>
        </w:r>
      </w:hyperlink>
    </w:p>
    <w:p w14:paraId="0E319224" w14:textId="08F5C56D"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0" w:history="1">
        <w:r w:rsidR="00B01A6D" w:rsidRPr="00B01A6D">
          <w:rPr>
            <w:rStyle w:val="Hipervnculo"/>
            <w:rFonts w:ascii="Times New Roman" w:hAnsi="Times New Roman"/>
            <w:noProof/>
          </w:rPr>
          <w:t>Ilustración 13: Confirmación de Failover exitoso</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_Toc215603260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12</w:t>
        </w:r>
        <w:r w:rsidR="00B01A6D" w:rsidRPr="00B01A6D">
          <w:rPr>
            <w:rFonts w:ascii="Times New Roman" w:hAnsi="Times New Roman"/>
            <w:noProof/>
            <w:webHidden/>
          </w:rPr>
          <w:fldChar w:fldCharType="end"/>
        </w:r>
      </w:hyperlink>
    </w:p>
    <w:p w14:paraId="1EC0294D" w14:textId="3A0FDFF0"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1" w:history="1">
        <w:r w:rsidR="00B01A6D" w:rsidRPr="00B01A6D">
          <w:rPr>
            <w:rStyle w:val="Hipervnculo"/>
            <w:rFonts w:ascii="Times New Roman" w:hAnsi="Times New Roman"/>
            <w:noProof/>
          </w:rPr>
          <w:t>Ilustración 14: Verificación de datos post-failover</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_Toc215603261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13</w:t>
        </w:r>
        <w:r w:rsidR="00B01A6D" w:rsidRPr="00B01A6D">
          <w:rPr>
            <w:rFonts w:ascii="Times New Roman" w:hAnsi="Times New Roman"/>
            <w:noProof/>
            <w:webHidden/>
          </w:rPr>
          <w:fldChar w:fldCharType="end"/>
        </w:r>
      </w:hyperlink>
    </w:p>
    <w:p w14:paraId="4CFD279E" w14:textId="68A6F0B2"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2" w:history="1">
        <w:r w:rsidR="00B01A6D" w:rsidRPr="00B01A6D">
          <w:rPr>
            <w:rStyle w:val="Hipervnculo"/>
            <w:rFonts w:ascii="Times New Roman" w:hAnsi="Times New Roman"/>
            <w:noProof/>
          </w:rPr>
          <w:t>Ilustración 15: Función para generación continua de tráfico</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_Toc215603262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14</w:t>
        </w:r>
        <w:r w:rsidR="00B01A6D" w:rsidRPr="00B01A6D">
          <w:rPr>
            <w:rFonts w:ascii="Times New Roman" w:hAnsi="Times New Roman"/>
            <w:noProof/>
            <w:webHidden/>
          </w:rPr>
          <w:fldChar w:fldCharType="end"/>
        </w:r>
      </w:hyperlink>
    </w:p>
    <w:p w14:paraId="26E5BE87" w14:textId="567EC107"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3" w:history="1">
        <w:r w:rsidR="00B01A6D" w:rsidRPr="00B01A6D">
          <w:rPr>
            <w:rStyle w:val="Hipervnculo"/>
            <w:rFonts w:ascii="Times New Roman" w:hAnsi="Times New Roman"/>
            <w:noProof/>
          </w:rPr>
          <w:t>Ilustración 16: Validación de registros en la instancia principal</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_Toc215603263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15</w:t>
        </w:r>
        <w:r w:rsidR="00B01A6D" w:rsidRPr="00B01A6D">
          <w:rPr>
            <w:rFonts w:ascii="Times New Roman" w:hAnsi="Times New Roman"/>
            <w:noProof/>
            <w:webHidden/>
          </w:rPr>
          <w:fldChar w:fldCharType="end"/>
        </w:r>
      </w:hyperlink>
    </w:p>
    <w:p w14:paraId="56CB0A9F" w14:textId="7BD01DF6"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4" w:history="1">
        <w:r w:rsidR="00B01A6D" w:rsidRPr="00B01A6D">
          <w:rPr>
            <w:rStyle w:val="Hipervnculo"/>
            <w:rFonts w:ascii="Times New Roman" w:hAnsi="Times New Roman"/>
            <w:noProof/>
          </w:rPr>
          <w:t>Ilustración 17: Panel de Replicación en Azure</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_Toc215603264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15</w:t>
        </w:r>
        <w:r w:rsidR="00B01A6D" w:rsidRPr="00B01A6D">
          <w:rPr>
            <w:rFonts w:ascii="Times New Roman" w:hAnsi="Times New Roman"/>
            <w:noProof/>
            <w:webHidden/>
          </w:rPr>
          <w:fldChar w:fldCharType="end"/>
        </w:r>
      </w:hyperlink>
    </w:p>
    <w:p w14:paraId="46635DD6" w14:textId="603A13AA"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5" w:history="1">
        <w:r w:rsidR="00B01A6D" w:rsidRPr="00B01A6D">
          <w:rPr>
            <w:rStyle w:val="Hipervnculo"/>
            <w:rFonts w:ascii="Times New Roman" w:hAnsi="Times New Roman"/>
            <w:noProof/>
          </w:rPr>
          <w:t>Ilustración 18: Configuración de la Rélica de Lectura</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_Toc215603265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16</w:t>
        </w:r>
        <w:r w:rsidR="00B01A6D" w:rsidRPr="00B01A6D">
          <w:rPr>
            <w:rFonts w:ascii="Times New Roman" w:hAnsi="Times New Roman"/>
            <w:noProof/>
            <w:webHidden/>
          </w:rPr>
          <w:fldChar w:fldCharType="end"/>
        </w:r>
      </w:hyperlink>
    </w:p>
    <w:p w14:paraId="6D13C00B" w14:textId="47ECD89C"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6" w:history="1">
        <w:r w:rsidR="00B01A6D" w:rsidRPr="00B01A6D">
          <w:rPr>
            <w:rStyle w:val="Hipervnculo"/>
            <w:rFonts w:ascii="Times New Roman" w:hAnsi="Times New Roman"/>
            <w:noProof/>
          </w:rPr>
          <w:t>Ilustración 19: Estado operativo de la Réplica</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_Toc215603266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16</w:t>
        </w:r>
        <w:r w:rsidR="00B01A6D" w:rsidRPr="00B01A6D">
          <w:rPr>
            <w:rFonts w:ascii="Times New Roman" w:hAnsi="Times New Roman"/>
            <w:noProof/>
            <w:webHidden/>
          </w:rPr>
          <w:fldChar w:fldCharType="end"/>
        </w:r>
      </w:hyperlink>
    </w:p>
    <w:p w14:paraId="29BB5604" w14:textId="53F72166"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7" w:history="1">
        <w:r w:rsidR="00B01A6D" w:rsidRPr="00B01A6D">
          <w:rPr>
            <w:rStyle w:val="Hipervnculo"/>
            <w:rFonts w:ascii="Times New Roman" w:hAnsi="Times New Roman"/>
            <w:noProof/>
          </w:rPr>
          <w:t>Ilustración 20: Registro de la réplica en pgAdmin</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_Toc215603267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17</w:t>
        </w:r>
        <w:r w:rsidR="00B01A6D" w:rsidRPr="00B01A6D">
          <w:rPr>
            <w:rFonts w:ascii="Times New Roman" w:hAnsi="Times New Roman"/>
            <w:noProof/>
            <w:webHidden/>
          </w:rPr>
          <w:fldChar w:fldCharType="end"/>
        </w:r>
      </w:hyperlink>
    </w:p>
    <w:p w14:paraId="12DFA036" w14:textId="234C09AC"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8" w:history="1">
        <w:r w:rsidR="00B01A6D" w:rsidRPr="00B01A6D">
          <w:rPr>
            <w:rStyle w:val="Hipervnculo"/>
            <w:rFonts w:ascii="Times New Roman" w:hAnsi="Times New Roman"/>
            <w:noProof/>
          </w:rPr>
          <w:t>Ilustración 21: Credenciales de conexión para la réplica</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_Toc215603268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18</w:t>
        </w:r>
        <w:r w:rsidR="00B01A6D" w:rsidRPr="00B01A6D">
          <w:rPr>
            <w:rFonts w:ascii="Times New Roman" w:hAnsi="Times New Roman"/>
            <w:noProof/>
            <w:webHidden/>
          </w:rPr>
          <w:fldChar w:fldCharType="end"/>
        </w:r>
      </w:hyperlink>
    </w:p>
    <w:p w14:paraId="2811F968" w14:textId="41C10F47"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69" w:history="1">
        <w:r w:rsidR="00B01A6D" w:rsidRPr="00B01A6D">
          <w:rPr>
            <w:rStyle w:val="Hipervnculo"/>
            <w:rFonts w:ascii="Times New Roman" w:hAnsi="Times New Roman"/>
            <w:noProof/>
          </w:rPr>
          <w:t>Ilustración 22: Entorno con ambas instancias conectadas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_Toc215603269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18</w:t>
        </w:r>
        <w:r w:rsidR="00B01A6D" w:rsidRPr="00B01A6D">
          <w:rPr>
            <w:rFonts w:ascii="Times New Roman" w:hAnsi="Times New Roman"/>
            <w:noProof/>
            <w:webHidden/>
          </w:rPr>
          <w:fldChar w:fldCharType="end"/>
        </w:r>
      </w:hyperlink>
    </w:p>
    <w:p w14:paraId="5499D0B0" w14:textId="46B5A19D"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0" w:history="1">
        <w:r w:rsidR="00B01A6D" w:rsidRPr="00B01A6D">
          <w:rPr>
            <w:rStyle w:val="Hipervnculo"/>
            <w:rFonts w:ascii="Times New Roman" w:hAnsi="Times New Roman"/>
            <w:noProof/>
          </w:rPr>
          <w:t>Ilustración 23: Verificación del modo de recuperación</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_Toc215603270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19</w:t>
        </w:r>
        <w:r w:rsidR="00B01A6D" w:rsidRPr="00B01A6D">
          <w:rPr>
            <w:rFonts w:ascii="Times New Roman" w:hAnsi="Times New Roman"/>
            <w:noProof/>
            <w:webHidden/>
          </w:rPr>
          <w:fldChar w:fldCharType="end"/>
        </w:r>
      </w:hyperlink>
    </w:p>
    <w:p w14:paraId="2BE7DBD6" w14:textId="1820B76E"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1" w:history="1">
        <w:r w:rsidR="00B01A6D" w:rsidRPr="00B01A6D">
          <w:rPr>
            <w:rStyle w:val="Hipervnculo"/>
            <w:rFonts w:ascii="Times New Roman" w:hAnsi="Times New Roman"/>
            <w:noProof/>
          </w:rPr>
          <w:t>Ilustración 24: Prueba de restricción de escritura</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_Toc215603271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19</w:t>
        </w:r>
        <w:r w:rsidR="00B01A6D" w:rsidRPr="00B01A6D">
          <w:rPr>
            <w:rFonts w:ascii="Times New Roman" w:hAnsi="Times New Roman"/>
            <w:noProof/>
            <w:webHidden/>
          </w:rPr>
          <w:fldChar w:fldCharType="end"/>
        </w:r>
      </w:hyperlink>
    </w:p>
    <w:p w14:paraId="78E969CB" w14:textId="6E05FF21"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2" w:history="1">
        <w:r w:rsidR="00B01A6D" w:rsidRPr="00B01A6D">
          <w:rPr>
            <w:rStyle w:val="Hipervnculo"/>
            <w:rFonts w:ascii="Times New Roman" w:hAnsi="Times New Roman"/>
            <w:noProof/>
          </w:rPr>
          <w:t>Ilustración 25: Reporte analítico de médicos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_Toc215603272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20</w:t>
        </w:r>
        <w:r w:rsidR="00B01A6D" w:rsidRPr="00B01A6D">
          <w:rPr>
            <w:rFonts w:ascii="Times New Roman" w:hAnsi="Times New Roman"/>
            <w:noProof/>
            <w:webHidden/>
          </w:rPr>
          <w:fldChar w:fldCharType="end"/>
        </w:r>
      </w:hyperlink>
    </w:p>
    <w:p w14:paraId="2D8C94C5" w14:textId="29D3DDB1"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3" w:history="1">
        <w:r w:rsidR="00B01A6D" w:rsidRPr="00B01A6D">
          <w:rPr>
            <w:rStyle w:val="Hipervnculo"/>
            <w:rFonts w:ascii="Times New Roman" w:hAnsi="Times New Roman"/>
            <w:noProof/>
          </w:rPr>
          <w:t>Ilustración 26: Reporte de pacientes frecuentes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_Toc215603273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21</w:t>
        </w:r>
        <w:r w:rsidR="00B01A6D" w:rsidRPr="00B01A6D">
          <w:rPr>
            <w:rFonts w:ascii="Times New Roman" w:hAnsi="Times New Roman"/>
            <w:noProof/>
            <w:webHidden/>
          </w:rPr>
          <w:fldChar w:fldCharType="end"/>
        </w:r>
      </w:hyperlink>
    </w:p>
    <w:p w14:paraId="05342582" w14:textId="6FC9594E"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4" w:history="1">
        <w:r w:rsidR="00B01A6D" w:rsidRPr="00B01A6D">
          <w:rPr>
            <w:rStyle w:val="Hipervnculo"/>
            <w:rFonts w:ascii="Times New Roman" w:hAnsi="Times New Roman"/>
            <w:noProof/>
          </w:rPr>
          <w:t>Ilustración 27: Preparación de tablas Staging</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_Toc215603274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22</w:t>
        </w:r>
        <w:r w:rsidR="00B01A6D" w:rsidRPr="00B01A6D">
          <w:rPr>
            <w:rFonts w:ascii="Times New Roman" w:hAnsi="Times New Roman"/>
            <w:noProof/>
            <w:webHidden/>
          </w:rPr>
          <w:fldChar w:fldCharType="end"/>
        </w:r>
      </w:hyperlink>
    </w:p>
    <w:p w14:paraId="3C8F9AD5" w14:textId="70B788DC"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5" w:history="1">
        <w:r w:rsidR="00B01A6D" w:rsidRPr="00B01A6D">
          <w:rPr>
            <w:rStyle w:val="Hipervnculo"/>
            <w:rFonts w:ascii="Times New Roman" w:hAnsi="Times New Roman"/>
            <w:noProof/>
          </w:rPr>
          <w:t>Ilustración 28: Estado de pacientes antes de la sincronización</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_Toc215603275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22</w:t>
        </w:r>
        <w:r w:rsidR="00B01A6D" w:rsidRPr="00B01A6D">
          <w:rPr>
            <w:rFonts w:ascii="Times New Roman" w:hAnsi="Times New Roman"/>
            <w:noProof/>
            <w:webHidden/>
          </w:rPr>
          <w:fldChar w:fldCharType="end"/>
        </w:r>
      </w:hyperlink>
    </w:p>
    <w:p w14:paraId="6C33B677" w14:textId="4244FDC2"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6" w:history="1">
        <w:r w:rsidR="00B01A6D" w:rsidRPr="00B01A6D">
          <w:rPr>
            <w:rStyle w:val="Hipervnculo"/>
            <w:rFonts w:ascii="Times New Roman" w:hAnsi="Times New Roman"/>
            <w:noProof/>
          </w:rPr>
          <w:t>Ilustración 29: Conteo de consultas previo al Merge</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_Toc215603276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23</w:t>
        </w:r>
        <w:r w:rsidR="00B01A6D" w:rsidRPr="00B01A6D">
          <w:rPr>
            <w:rFonts w:ascii="Times New Roman" w:hAnsi="Times New Roman"/>
            <w:noProof/>
            <w:webHidden/>
          </w:rPr>
          <w:fldChar w:fldCharType="end"/>
        </w:r>
      </w:hyperlink>
    </w:p>
    <w:p w14:paraId="16EBF250" w14:textId="6C077954"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7" w:history="1">
        <w:r w:rsidR="00B01A6D" w:rsidRPr="00B01A6D">
          <w:rPr>
            <w:rStyle w:val="Hipervnculo"/>
            <w:rFonts w:ascii="Times New Roman" w:hAnsi="Times New Roman"/>
            <w:noProof/>
          </w:rPr>
          <w:t>Ilustración 30: Ejecución de MERGE en tabla Pacientes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_Toc215603277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24</w:t>
        </w:r>
        <w:r w:rsidR="00B01A6D" w:rsidRPr="00B01A6D">
          <w:rPr>
            <w:rFonts w:ascii="Times New Roman" w:hAnsi="Times New Roman"/>
            <w:noProof/>
            <w:webHidden/>
          </w:rPr>
          <w:fldChar w:fldCharType="end"/>
        </w:r>
      </w:hyperlink>
    </w:p>
    <w:p w14:paraId="74BB9CEF" w14:textId="5B0DB90F"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8" w:history="1">
        <w:r w:rsidR="00B01A6D" w:rsidRPr="00B01A6D">
          <w:rPr>
            <w:rStyle w:val="Hipervnculo"/>
            <w:rFonts w:ascii="Times New Roman" w:hAnsi="Times New Roman"/>
            <w:noProof/>
          </w:rPr>
          <w:t>Ilustración 31:Verificaciónd e cambios en Pacientes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_Toc215603278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24</w:t>
        </w:r>
        <w:r w:rsidR="00B01A6D" w:rsidRPr="00B01A6D">
          <w:rPr>
            <w:rFonts w:ascii="Times New Roman" w:hAnsi="Times New Roman"/>
            <w:noProof/>
            <w:webHidden/>
          </w:rPr>
          <w:fldChar w:fldCharType="end"/>
        </w:r>
      </w:hyperlink>
    </w:p>
    <w:p w14:paraId="5C806DAA" w14:textId="53AAFE4C" w:rsidR="00B01A6D" w:rsidRPr="00B01A6D" w:rsidRDefault="00A55D0B" w:rsidP="00B01A6D">
      <w:pPr>
        <w:pStyle w:val="Tabladeilustraciones"/>
        <w:tabs>
          <w:tab w:val="right" w:leader="dot" w:pos="8494"/>
        </w:tabs>
        <w:spacing w:line="360" w:lineRule="auto"/>
        <w:rPr>
          <w:rFonts w:ascii="Times New Roman" w:hAnsi="Times New Roman"/>
          <w:noProof/>
        </w:rPr>
      </w:pPr>
      <w:hyperlink w:anchor="_Toc215603279" w:history="1">
        <w:r w:rsidR="00B01A6D" w:rsidRPr="00B01A6D">
          <w:rPr>
            <w:rStyle w:val="Hipervnculo"/>
            <w:rFonts w:ascii="Times New Roman" w:hAnsi="Times New Roman"/>
            <w:noProof/>
          </w:rPr>
          <w:t>Ilustración 32: Ejecución de MERGE en tabla Consultas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_Toc215603279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25</w:t>
        </w:r>
        <w:r w:rsidR="00B01A6D" w:rsidRPr="00B01A6D">
          <w:rPr>
            <w:rFonts w:ascii="Times New Roman" w:hAnsi="Times New Roman"/>
            <w:noProof/>
            <w:webHidden/>
          </w:rPr>
          <w:fldChar w:fldCharType="end"/>
        </w:r>
      </w:hyperlink>
    </w:p>
    <w:p w14:paraId="45FC01E0" w14:textId="7B743373" w:rsidR="00B01A6D" w:rsidRDefault="00A55D0B" w:rsidP="00B01A6D">
      <w:pPr>
        <w:pStyle w:val="Tabladeilustraciones"/>
        <w:tabs>
          <w:tab w:val="right" w:leader="dot" w:pos="8494"/>
        </w:tabs>
        <w:spacing w:line="360" w:lineRule="auto"/>
        <w:rPr>
          <w:noProof/>
        </w:rPr>
      </w:pPr>
      <w:hyperlink w:anchor="_Toc215603280" w:history="1">
        <w:r w:rsidR="00B01A6D" w:rsidRPr="00B01A6D">
          <w:rPr>
            <w:rStyle w:val="Hipervnculo"/>
            <w:rFonts w:ascii="Times New Roman" w:hAnsi="Times New Roman"/>
            <w:noProof/>
          </w:rPr>
          <w:t>Ilustración 33: Validación final de datos integrados</w:t>
        </w:r>
        <w:r w:rsidR="00B01A6D" w:rsidRPr="00B01A6D">
          <w:rPr>
            <w:rFonts w:ascii="Times New Roman" w:hAnsi="Times New Roman"/>
            <w:noProof/>
            <w:webHidden/>
          </w:rPr>
          <w:tab/>
        </w:r>
        <w:r w:rsidR="00B01A6D" w:rsidRPr="00B01A6D">
          <w:rPr>
            <w:rFonts w:ascii="Times New Roman" w:hAnsi="Times New Roman"/>
            <w:noProof/>
            <w:webHidden/>
          </w:rPr>
          <w:fldChar w:fldCharType="begin"/>
        </w:r>
        <w:r w:rsidR="00B01A6D" w:rsidRPr="00B01A6D">
          <w:rPr>
            <w:rFonts w:ascii="Times New Roman" w:hAnsi="Times New Roman"/>
            <w:noProof/>
            <w:webHidden/>
          </w:rPr>
          <w:instrText xml:space="preserve"> PAGEREF _Toc215603280 \h </w:instrText>
        </w:r>
        <w:r w:rsidR="00B01A6D" w:rsidRPr="00B01A6D">
          <w:rPr>
            <w:rFonts w:ascii="Times New Roman" w:hAnsi="Times New Roman"/>
            <w:noProof/>
            <w:webHidden/>
          </w:rPr>
        </w:r>
        <w:r w:rsidR="00B01A6D" w:rsidRPr="00B01A6D">
          <w:rPr>
            <w:rFonts w:ascii="Times New Roman" w:hAnsi="Times New Roman"/>
            <w:noProof/>
            <w:webHidden/>
          </w:rPr>
          <w:fldChar w:fldCharType="separate"/>
        </w:r>
        <w:r w:rsidR="00B01A6D" w:rsidRPr="00B01A6D">
          <w:rPr>
            <w:rFonts w:ascii="Times New Roman" w:hAnsi="Times New Roman"/>
            <w:noProof/>
            <w:webHidden/>
          </w:rPr>
          <w:t>26</w:t>
        </w:r>
        <w:r w:rsidR="00B01A6D" w:rsidRPr="00B01A6D">
          <w:rPr>
            <w:rFonts w:ascii="Times New Roman" w:hAnsi="Times New Roman"/>
            <w:noProof/>
            <w:webHidden/>
          </w:rPr>
          <w:fldChar w:fldCharType="end"/>
        </w:r>
      </w:hyperlink>
    </w:p>
    <w:p w14:paraId="75ACE688" w14:textId="6FE0D686" w:rsidR="00B01A6D" w:rsidRDefault="00B01A6D" w:rsidP="008310AF">
      <w:pPr>
        <w:spacing w:after="0" w:line="240" w:lineRule="auto"/>
        <w:rPr>
          <w:rFonts w:ascii="Times New Roman" w:hAnsi="Times New Roman"/>
        </w:rPr>
      </w:pPr>
      <w:r>
        <w:rPr>
          <w:rFonts w:ascii="Times New Roman" w:hAnsi="Times New Roman"/>
        </w:rPr>
        <w:fldChar w:fldCharType="end"/>
      </w:r>
    </w:p>
    <w:p w14:paraId="335BF25F" w14:textId="77777777" w:rsidR="0064376C" w:rsidRDefault="0064376C" w:rsidP="00AD2F70">
      <w:pPr>
        <w:spacing w:after="0" w:line="240" w:lineRule="auto"/>
        <w:rPr>
          <w:rFonts w:ascii="Times New Roman" w:hAnsi="Times New Roman"/>
        </w:rPr>
      </w:pPr>
    </w:p>
    <w:p w14:paraId="60C0B717" w14:textId="77777777" w:rsidR="00B01A6D" w:rsidRDefault="00B01A6D" w:rsidP="00AD2F70">
      <w:pPr>
        <w:spacing w:after="0" w:line="240" w:lineRule="auto"/>
        <w:rPr>
          <w:rFonts w:ascii="Times New Roman" w:hAnsi="Times New Roman"/>
        </w:rPr>
      </w:pPr>
    </w:p>
    <w:p w14:paraId="261993A7" w14:textId="77777777" w:rsidR="00B01A6D" w:rsidRDefault="00B01A6D" w:rsidP="00AD2F70">
      <w:pPr>
        <w:spacing w:after="0" w:line="240" w:lineRule="auto"/>
        <w:rPr>
          <w:rFonts w:ascii="Times New Roman" w:hAnsi="Times New Roman"/>
        </w:rPr>
      </w:pPr>
    </w:p>
    <w:p w14:paraId="0C851D05" w14:textId="77777777" w:rsidR="00B01A6D" w:rsidRDefault="00B01A6D" w:rsidP="00AD2F70">
      <w:pPr>
        <w:spacing w:after="0" w:line="240" w:lineRule="auto"/>
        <w:rPr>
          <w:rFonts w:ascii="Times New Roman" w:hAnsi="Times New Roman"/>
        </w:rPr>
      </w:pPr>
    </w:p>
    <w:p w14:paraId="2AEE46F2" w14:textId="77777777" w:rsidR="00B01A6D" w:rsidRDefault="00B01A6D" w:rsidP="00AD2F70">
      <w:pPr>
        <w:spacing w:after="0" w:line="240" w:lineRule="auto"/>
        <w:rPr>
          <w:rFonts w:ascii="Times New Roman" w:hAnsi="Times New Roman"/>
        </w:rPr>
      </w:pPr>
    </w:p>
    <w:p w14:paraId="1EF29E36" w14:textId="77777777" w:rsidR="00B01A6D" w:rsidRDefault="00B01A6D" w:rsidP="00AD2F70">
      <w:pPr>
        <w:spacing w:after="0" w:line="240" w:lineRule="auto"/>
        <w:rPr>
          <w:rFonts w:ascii="Times New Roman" w:hAnsi="Times New Roman"/>
        </w:rPr>
      </w:pPr>
    </w:p>
    <w:p w14:paraId="55DE4C23" w14:textId="77777777" w:rsidR="00B01A6D" w:rsidRDefault="00B01A6D" w:rsidP="00AD2F70">
      <w:pPr>
        <w:spacing w:after="0" w:line="240" w:lineRule="auto"/>
        <w:rPr>
          <w:rFonts w:ascii="Times New Roman" w:hAnsi="Times New Roman"/>
        </w:rPr>
      </w:pPr>
    </w:p>
    <w:p w14:paraId="619C32B5" w14:textId="77777777" w:rsidR="00B01A6D" w:rsidRDefault="00B01A6D" w:rsidP="00AD2F70">
      <w:pPr>
        <w:spacing w:after="0" w:line="240" w:lineRule="auto"/>
        <w:rPr>
          <w:rFonts w:ascii="Times New Roman" w:hAnsi="Times New Roman"/>
        </w:rPr>
      </w:pPr>
    </w:p>
    <w:p w14:paraId="2DE3C516" w14:textId="77777777" w:rsidR="00B01A6D" w:rsidRDefault="00B01A6D" w:rsidP="00AD2F70">
      <w:pPr>
        <w:spacing w:after="0" w:line="240" w:lineRule="auto"/>
        <w:rPr>
          <w:rFonts w:ascii="Times New Roman" w:hAnsi="Times New Roman"/>
        </w:rPr>
      </w:pPr>
    </w:p>
    <w:p w14:paraId="7D8A60AE" w14:textId="77777777" w:rsidR="00B01A6D" w:rsidRDefault="00B01A6D" w:rsidP="00AD2F70">
      <w:pPr>
        <w:spacing w:after="0" w:line="240" w:lineRule="auto"/>
        <w:rPr>
          <w:rFonts w:ascii="Times New Roman" w:hAnsi="Times New Roman"/>
        </w:rPr>
      </w:pPr>
    </w:p>
    <w:p w14:paraId="21130AE8" w14:textId="77777777" w:rsidR="00B01A6D" w:rsidRDefault="00B01A6D" w:rsidP="00AD2F70">
      <w:pPr>
        <w:spacing w:after="0" w:line="240" w:lineRule="auto"/>
        <w:rPr>
          <w:rFonts w:ascii="Times New Roman" w:hAnsi="Times New Roman"/>
        </w:rPr>
      </w:pPr>
    </w:p>
    <w:p w14:paraId="077A6A35" w14:textId="77777777" w:rsidR="00B01A6D" w:rsidRDefault="00B01A6D" w:rsidP="00AD2F70">
      <w:pPr>
        <w:spacing w:after="0" w:line="240" w:lineRule="auto"/>
        <w:rPr>
          <w:rFonts w:ascii="Times New Roman" w:hAnsi="Times New Roman"/>
        </w:rPr>
      </w:pPr>
    </w:p>
    <w:p w14:paraId="5759E5DD" w14:textId="77777777" w:rsidR="00B01A6D" w:rsidRDefault="00B01A6D" w:rsidP="00AD2F70">
      <w:pPr>
        <w:spacing w:after="0" w:line="240" w:lineRule="auto"/>
        <w:rPr>
          <w:rFonts w:ascii="Times New Roman" w:hAnsi="Times New Roman"/>
        </w:rPr>
      </w:pPr>
    </w:p>
    <w:p w14:paraId="1D6574D9" w14:textId="77777777" w:rsidR="00B01A6D" w:rsidRDefault="00B01A6D" w:rsidP="00AD2F70">
      <w:pPr>
        <w:spacing w:after="0" w:line="240" w:lineRule="auto"/>
        <w:rPr>
          <w:rFonts w:ascii="Times New Roman" w:hAnsi="Times New Roman"/>
        </w:rPr>
      </w:pPr>
    </w:p>
    <w:p w14:paraId="3CD39E50" w14:textId="77777777" w:rsidR="00B01A6D" w:rsidRDefault="00B01A6D" w:rsidP="00AD2F70">
      <w:pPr>
        <w:spacing w:after="0" w:line="240" w:lineRule="auto"/>
        <w:rPr>
          <w:rFonts w:ascii="Times New Roman" w:hAnsi="Times New Roman"/>
        </w:rPr>
      </w:pPr>
    </w:p>
    <w:p w14:paraId="0344B5E7" w14:textId="77777777" w:rsidR="00B01A6D" w:rsidRDefault="00B01A6D" w:rsidP="00AD2F70">
      <w:pPr>
        <w:spacing w:after="0" w:line="240" w:lineRule="auto"/>
        <w:rPr>
          <w:rFonts w:ascii="Times New Roman" w:hAnsi="Times New Roman"/>
        </w:rPr>
      </w:pPr>
    </w:p>
    <w:p w14:paraId="5866AD09" w14:textId="77777777" w:rsidR="00B01A6D" w:rsidRDefault="00B01A6D" w:rsidP="00AD2F70">
      <w:pPr>
        <w:spacing w:after="0" w:line="240" w:lineRule="auto"/>
        <w:rPr>
          <w:rFonts w:ascii="Times New Roman" w:hAnsi="Times New Roman"/>
        </w:rPr>
      </w:pPr>
    </w:p>
    <w:p w14:paraId="5541D2E9" w14:textId="77777777" w:rsidR="00B01A6D" w:rsidRDefault="00B01A6D" w:rsidP="00AD2F70">
      <w:pPr>
        <w:spacing w:after="0" w:line="240" w:lineRule="auto"/>
        <w:rPr>
          <w:rFonts w:ascii="Times New Roman" w:hAnsi="Times New Roman"/>
        </w:rPr>
      </w:pPr>
    </w:p>
    <w:p w14:paraId="4AB96C2A" w14:textId="77777777" w:rsidR="00B01A6D" w:rsidRDefault="00B01A6D" w:rsidP="00AD2F70">
      <w:pPr>
        <w:spacing w:after="0" w:line="240" w:lineRule="auto"/>
        <w:rPr>
          <w:rFonts w:ascii="Times New Roman" w:hAnsi="Times New Roman"/>
        </w:rPr>
      </w:pPr>
    </w:p>
    <w:p w14:paraId="6E337DF9" w14:textId="77777777" w:rsidR="00B01A6D" w:rsidRDefault="00B01A6D" w:rsidP="00AD2F70">
      <w:pPr>
        <w:spacing w:after="0" w:line="240" w:lineRule="auto"/>
        <w:rPr>
          <w:rFonts w:ascii="Times New Roman" w:hAnsi="Times New Roman"/>
        </w:rPr>
      </w:pPr>
    </w:p>
    <w:p w14:paraId="4056E1E7" w14:textId="77777777" w:rsidR="00B01A6D" w:rsidRDefault="00B01A6D" w:rsidP="00AD2F70">
      <w:pPr>
        <w:spacing w:after="0" w:line="240" w:lineRule="auto"/>
        <w:rPr>
          <w:rFonts w:ascii="Times New Roman" w:hAnsi="Times New Roman"/>
        </w:rPr>
      </w:pPr>
    </w:p>
    <w:p w14:paraId="0C2F81A1" w14:textId="77777777" w:rsidR="00B01A6D" w:rsidRDefault="00B01A6D" w:rsidP="00AD2F70">
      <w:pPr>
        <w:spacing w:after="0" w:line="240" w:lineRule="auto"/>
        <w:rPr>
          <w:rFonts w:ascii="Times New Roman" w:hAnsi="Times New Roman"/>
        </w:rPr>
      </w:pPr>
    </w:p>
    <w:p w14:paraId="524B1B72" w14:textId="77777777" w:rsidR="00B01A6D" w:rsidRDefault="00B01A6D" w:rsidP="00AD2F70">
      <w:pPr>
        <w:spacing w:after="0" w:line="240" w:lineRule="auto"/>
        <w:rPr>
          <w:rFonts w:ascii="Times New Roman" w:hAnsi="Times New Roman"/>
        </w:rPr>
      </w:pPr>
    </w:p>
    <w:p w14:paraId="19B6C80A" w14:textId="77777777" w:rsidR="00B01A6D" w:rsidRDefault="00B01A6D" w:rsidP="00AD2F70">
      <w:pPr>
        <w:spacing w:after="0" w:line="240" w:lineRule="auto"/>
        <w:rPr>
          <w:rFonts w:ascii="Times New Roman" w:hAnsi="Times New Roman"/>
        </w:rPr>
      </w:pPr>
    </w:p>
    <w:p w14:paraId="68354D77" w14:textId="77777777" w:rsidR="00B01A6D" w:rsidRDefault="00B01A6D" w:rsidP="00AD2F70">
      <w:pPr>
        <w:spacing w:after="0" w:line="240" w:lineRule="auto"/>
        <w:rPr>
          <w:rFonts w:ascii="Times New Roman" w:hAnsi="Times New Roman"/>
        </w:rPr>
      </w:pPr>
    </w:p>
    <w:p w14:paraId="274DEDC0" w14:textId="77777777" w:rsidR="00B01A6D" w:rsidRDefault="00B01A6D" w:rsidP="00AD2F70">
      <w:pPr>
        <w:spacing w:after="0" w:line="240" w:lineRule="auto"/>
        <w:rPr>
          <w:rFonts w:ascii="Times New Roman" w:hAnsi="Times New Roman"/>
        </w:rPr>
      </w:pPr>
    </w:p>
    <w:p w14:paraId="58DCE5E3" w14:textId="77777777" w:rsidR="00B01A6D" w:rsidRDefault="00B01A6D" w:rsidP="00AD2F70">
      <w:pPr>
        <w:spacing w:after="0" w:line="240" w:lineRule="auto"/>
        <w:rPr>
          <w:rFonts w:ascii="Times New Roman" w:hAnsi="Times New Roman"/>
        </w:rPr>
      </w:pPr>
    </w:p>
    <w:p w14:paraId="2748E15A" w14:textId="77777777" w:rsidR="00B01A6D" w:rsidRDefault="00B01A6D" w:rsidP="00AD2F70">
      <w:pPr>
        <w:spacing w:after="0" w:line="240" w:lineRule="auto"/>
        <w:rPr>
          <w:rFonts w:ascii="Times New Roman" w:hAnsi="Times New Roman"/>
        </w:rPr>
      </w:pPr>
    </w:p>
    <w:p w14:paraId="5FD816F1" w14:textId="77777777" w:rsidR="00B01A6D" w:rsidRDefault="00B01A6D" w:rsidP="00AD2F70">
      <w:pPr>
        <w:spacing w:after="0" w:line="240" w:lineRule="auto"/>
        <w:rPr>
          <w:rFonts w:ascii="Times New Roman" w:hAnsi="Times New Roman"/>
        </w:rPr>
      </w:pPr>
    </w:p>
    <w:p w14:paraId="775F21FE" w14:textId="77777777" w:rsidR="00B01A6D" w:rsidRDefault="00B01A6D" w:rsidP="00AD2F70">
      <w:pPr>
        <w:spacing w:after="0" w:line="240" w:lineRule="auto"/>
        <w:rPr>
          <w:rFonts w:ascii="Times New Roman" w:hAnsi="Times New Roman"/>
        </w:rPr>
      </w:pPr>
    </w:p>
    <w:p w14:paraId="22DAECEF" w14:textId="77777777" w:rsidR="00B01A6D" w:rsidRDefault="00B01A6D" w:rsidP="00AD2F70">
      <w:pPr>
        <w:spacing w:after="0" w:line="240" w:lineRule="auto"/>
        <w:rPr>
          <w:rFonts w:ascii="Times New Roman" w:hAnsi="Times New Roman"/>
        </w:rPr>
      </w:pPr>
    </w:p>
    <w:p w14:paraId="45329052" w14:textId="77777777" w:rsidR="00B01A6D" w:rsidRDefault="00B01A6D" w:rsidP="00AD2F70">
      <w:pPr>
        <w:spacing w:after="0" w:line="240" w:lineRule="auto"/>
        <w:rPr>
          <w:rFonts w:ascii="Times New Roman" w:hAnsi="Times New Roman"/>
        </w:rPr>
      </w:pPr>
    </w:p>
    <w:p w14:paraId="477E9908" w14:textId="77777777" w:rsidR="00B01A6D" w:rsidRDefault="00B01A6D" w:rsidP="00AD2F70">
      <w:pPr>
        <w:spacing w:after="0" w:line="240" w:lineRule="auto"/>
        <w:rPr>
          <w:rFonts w:ascii="Times New Roman" w:hAnsi="Times New Roman"/>
        </w:rPr>
      </w:pPr>
    </w:p>
    <w:p w14:paraId="44B795F3" w14:textId="77777777" w:rsidR="00B01A6D" w:rsidRDefault="00B01A6D" w:rsidP="00AD2F70">
      <w:pPr>
        <w:spacing w:after="0" w:line="240" w:lineRule="auto"/>
        <w:rPr>
          <w:rFonts w:ascii="Times New Roman" w:hAnsi="Times New Roman"/>
        </w:rPr>
      </w:pPr>
    </w:p>
    <w:p w14:paraId="71907FF6" w14:textId="77777777" w:rsidR="00B01A6D" w:rsidRDefault="00B01A6D" w:rsidP="00AD2F70">
      <w:pPr>
        <w:spacing w:after="0" w:line="240" w:lineRule="auto"/>
        <w:rPr>
          <w:rFonts w:ascii="Times New Roman" w:hAnsi="Times New Roman"/>
        </w:rPr>
      </w:pPr>
    </w:p>
    <w:p w14:paraId="77DB05AF" w14:textId="77777777" w:rsidR="00B01A6D" w:rsidRDefault="00B01A6D" w:rsidP="00AD2F70">
      <w:pPr>
        <w:spacing w:after="0" w:line="240" w:lineRule="auto"/>
        <w:rPr>
          <w:rFonts w:ascii="Times New Roman" w:hAnsi="Times New Roman"/>
        </w:rPr>
      </w:pPr>
    </w:p>
    <w:p w14:paraId="510D02B2" w14:textId="77777777" w:rsidR="00B01A6D" w:rsidRDefault="00B01A6D" w:rsidP="00AD2F70">
      <w:pPr>
        <w:spacing w:after="0" w:line="240" w:lineRule="auto"/>
        <w:rPr>
          <w:rFonts w:ascii="Times New Roman" w:hAnsi="Times New Roman"/>
        </w:rPr>
      </w:pPr>
    </w:p>
    <w:p w14:paraId="12978076" w14:textId="77777777" w:rsidR="00B01A6D" w:rsidRDefault="00B01A6D" w:rsidP="00AD2F70">
      <w:pPr>
        <w:spacing w:after="0" w:line="240" w:lineRule="auto"/>
        <w:rPr>
          <w:rFonts w:ascii="Times New Roman" w:hAnsi="Times New Roman"/>
        </w:rPr>
      </w:pPr>
    </w:p>
    <w:p w14:paraId="69CCDF85" w14:textId="77777777" w:rsidR="00B01A6D" w:rsidRDefault="00B01A6D" w:rsidP="00AD2F70">
      <w:pPr>
        <w:spacing w:after="0" w:line="240" w:lineRule="auto"/>
        <w:rPr>
          <w:rFonts w:ascii="Times New Roman" w:hAnsi="Times New Roman"/>
        </w:rPr>
      </w:pPr>
    </w:p>
    <w:p w14:paraId="0860013D" w14:textId="77777777" w:rsidR="00B01A6D" w:rsidRDefault="00B01A6D" w:rsidP="00AD2F70">
      <w:pPr>
        <w:spacing w:after="0" w:line="240" w:lineRule="auto"/>
        <w:rPr>
          <w:rFonts w:ascii="Times New Roman" w:hAnsi="Times New Roman"/>
        </w:rPr>
      </w:pPr>
    </w:p>
    <w:p w14:paraId="655B0905" w14:textId="77777777" w:rsidR="00B01A6D" w:rsidRDefault="00B01A6D" w:rsidP="00AD2F70">
      <w:pPr>
        <w:spacing w:after="0" w:line="240" w:lineRule="auto"/>
        <w:rPr>
          <w:rFonts w:ascii="Times New Roman" w:hAnsi="Times New Roman"/>
        </w:rPr>
      </w:pPr>
    </w:p>
    <w:p w14:paraId="77D14355" w14:textId="32111E93" w:rsidR="00B01A6D" w:rsidRPr="00DB4706" w:rsidRDefault="00B01A6D" w:rsidP="00AD2F70">
      <w:pPr>
        <w:spacing w:after="0" w:line="240" w:lineRule="auto"/>
        <w:rPr>
          <w:rFonts w:ascii="Times New Roman" w:hAnsi="Times New Roman"/>
        </w:rPr>
      </w:pPr>
      <w:r>
        <w:rPr>
          <w:rFonts w:ascii="Times New Roman" w:hAnsi="Times New Roman"/>
        </w:rPr>
        <w:t>|</w:t>
      </w:r>
    </w:p>
    <w:p w14:paraId="7225F980" w14:textId="522269F6" w:rsidR="00AD2F70" w:rsidRPr="00DB4706" w:rsidRDefault="00AD2F70" w:rsidP="00AD2F70">
      <w:pPr>
        <w:pStyle w:val="Prrafodelista"/>
        <w:numPr>
          <w:ilvl w:val="0"/>
          <w:numId w:val="1"/>
        </w:numPr>
        <w:spacing w:after="0" w:line="240" w:lineRule="auto"/>
        <w:rPr>
          <w:rFonts w:ascii="Times New Roman" w:hAnsi="Times New Roman"/>
          <w:b/>
        </w:rPr>
      </w:pPr>
      <w:r w:rsidRPr="00DB4706">
        <w:rPr>
          <w:rFonts w:ascii="Times New Roman" w:hAnsi="Times New Roman"/>
          <w:b/>
        </w:rPr>
        <w:lastRenderedPageBreak/>
        <w:t>INFORME DE</w:t>
      </w:r>
      <w:r w:rsidR="006255B8">
        <w:rPr>
          <w:rFonts w:ascii="Times New Roman" w:hAnsi="Times New Roman"/>
          <w:b/>
        </w:rPr>
        <w:t xml:space="preserve"> </w:t>
      </w:r>
      <w:r w:rsidR="00880C08">
        <w:rPr>
          <w:rFonts w:ascii="Times New Roman" w:hAnsi="Times New Roman"/>
          <w:b/>
        </w:rPr>
        <w:t>GUÍA PRÁCTICA</w:t>
      </w:r>
    </w:p>
    <w:p w14:paraId="35E18CB3"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PP</w:t>
      </w:r>
    </w:p>
    <w:p w14:paraId="28DF89C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YY</w:t>
      </w:r>
    </w:p>
    <w:p w14:paraId="192E765F"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sidRPr="00DB4706">
        <w:rPr>
          <w:rFonts w:ascii="Times New Roman" w:hAnsi="Times New Roman"/>
          <w:b/>
        </w:rPr>
        <w:t>Objetivos</w:t>
      </w:r>
    </w:p>
    <w:p w14:paraId="62BE7F1E" w14:textId="77777777" w:rsidR="00D0760F" w:rsidRDefault="00D0760F" w:rsidP="00AE71F1">
      <w:pPr>
        <w:pStyle w:val="Prrafodelista"/>
        <w:spacing w:after="0" w:line="240" w:lineRule="auto"/>
        <w:ind w:left="360"/>
        <w:rPr>
          <w:rFonts w:ascii="Times New Roman" w:hAnsi="Times New Roman"/>
          <w:b/>
          <w:bCs/>
        </w:rPr>
      </w:pPr>
    </w:p>
    <w:p w14:paraId="112AC7C8" w14:textId="13CE0C67" w:rsidR="00AE71F1"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General:</w:t>
      </w:r>
    </w:p>
    <w:p w14:paraId="0E4AB995" w14:textId="1476F4B0" w:rsidR="004F2F99" w:rsidRPr="00CA7953" w:rsidRDefault="001434FC" w:rsidP="003C75DF">
      <w:pPr>
        <w:pStyle w:val="Prrafodelista"/>
        <w:spacing w:after="0" w:line="240" w:lineRule="auto"/>
        <w:ind w:left="360"/>
        <w:jc w:val="both"/>
        <w:rPr>
          <w:rFonts w:ascii="Times New Roman" w:hAnsi="Times New Roman"/>
        </w:rPr>
      </w:pPr>
      <w:r w:rsidRPr="001434FC">
        <w:rPr>
          <w:rFonts w:ascii="Times New Roman" w:hAnsi="Times New Roman"/>
        </w:rPr>
        <w:t>Configurar una réplica instantánea en una instancia diferente para garantizar la disponibilidad, integridad y sincronización continua de los datos entre los servidores involucrados.</w:t>
      </w:r>
    </w:p>
    <w:p w14:paraId="08933E6A" w14:textId="77777777" w:rsidR="00D0760F" w:rsidRDefault="00D0760F" w:rsidP="003C75DF">
      <w:pPr>
        <w:pStyle w:val="Prrafodelista"/>
        <w:spacing w:after="0" w:line="240" w:lineRule="auto"/>
        <w:ind w:left="360"/>
        <w:jc w:val="both"/>
        <w:rPr>
          <w:rFonts w:ascii="Times New Roman" w:hAnsi="Times New Roman"/>
          <w:b/>
          <w:bCs/>
        </w:rPr>
      </w:pPr>
    </w:p>
    <w:p w14:paraId="7185087F" w14:textId="4C3E2EB9" w:rsidR="006255B8" w:rsidRPr="004F2F99" w:rsidRDefault="006255B8" w:rsidP="003C75DF">
      <w:pPr>
        <w:pStyle w:val="Prrafodelista"/>
        <w:spacing w:after="60" w:line="240" w:lineRule="auto"/>
        <w:ind w:left="360"/>
        <w:contextualSpacing w:val="0"/>
        <w:jc w:val="both"/>
        <w:rPr>
          <w:rFonts w:ascii="Times New Roman" w:hAnsi="Times New Roman"/>
          <w:b/>
          <w:bCs/>
        </w:rPr>
      </w:pPr>
      <w:r w:rsidRPr="004F2F99">
        <w:rPr>
          <w:rFonts w:ascii="Times New Roman" w:hAnsi="Times New Roman"/>
          <w:b/>
          <w:bCs/>
        </w:rPr>
        <w:t>Específicos:</w:t>
      </w:r>
    </w:p>
    <w:p w14:paraId="389E45D6" w14:textId="0E03A088" w:rsidR="00FA4CDF" w:rsidRPr="00FA4CDF" w:rsidRDefault="00FA4CDF" w:rsidP="003C75DF">
      <w:pPr>
        <w:pStyle w:val="Prrafodelista"/>
        <w:numPr>
          <w:ilvl w:val="0"/>
          <w:numId w:val="3"/>
        </w:numPr>
        <w:spacing w:after="60" w:line="240" w:lineRule="auto"/>
        <w:contextualSpacing w:val="0"/>
        <w:jc w:val="both"/>
        <w:rPr>
          <w:rFonts w:ascii="Times New Roman" w:hAnsi="Times New Roman"/>
        </w:rPr>
      </w:pPr>
      <w:r w:rsidRPr="00FA4CDF">
        <w:rPr>
          <w:rFonts w:ascii="Times New Roman" w:hAnsi="Times New Roman"/>
        </w:rPr>
        <w:t>Conectarse correctamente al motor de base de datos y activar la instancia principal.</w:t>
      </w:r>
    </w:p>
    <w:p w14:paraId="2AEA00A1" w14:textId="66C71772" w:rsidR="00FA4CDF" w:rsidRPr="00FA4CDF" w:rsidRDefault="00FA4CDF" w:rsidP="003C75DF">
      <w:pPr>
        <w:pStyle w:val="Prrafodelista"/>
        <w:numPr>
          <w:ilvl w:val="0"/>
          <w:numId w:val="3"/>
        </w:numPr>
        <w:spacing w:after="60" w:line="240" w:lineRule="auto"/>
        <w:contextualSpacing w:val="0"/>
        <w:jc w:val="both"/>
        <w:rPr>
          <w:rFonts w:ascii="Times New Roman" w:hAnsi="Times New Roman"/>
        </w:rPr>
      </w:pPr>
      <w:r w:rsidRPr="00FA4CDF">
        <w:rPr>
          <w:rFonts w:ascii="Times New Roman" w:hAnsi="Times New Roman"/>
        </w:rPr>
        <w:t>Configurar la instancia para funcionar como Distribuidor y Publicador.</w:t>
      </w:r>
    </w:p>
    <w:p w14:paraId="6B118758" w14:textId="4F79C229" w:rsidR="004F2F99" w:rsidRPr="00896D80" w:rsidRDefault="00FA4CDF" w:rsidP="00896D80">
      <w:pPr>
        <w:pStyle w:val="Prrafodelista"/>
        <w:numPr>
          <w:ilvl w:val="0"/>
          <w:numId w:val="3"/>
        </w:numPr>
        <w:spacing w:after="60" w:line="240" w:lineRule="auto"/>
        <w:contextualSpacing w:val="0"/>
        <w:jc w:val="both"/>
        <w:rPr>
          <w:rFonts w:ascii="Times New Roman" w:hAnsi="Times New Roman"/>
        </w:rPr>
      </w:pPr>
      <w:r w:rsidRPr="00FA4CDF">
        <w:rPr>
          <w:rFonts w:ascii="Times New Roman" w:hAnsi="Times New Roman"/>
        </w:rPr>
        <w:t>Crear una publicación y una suscripción funcional, verificando que los datos de ambas instancias coincidan.</w:t>
      </w:r>
    </w:p>
    <w:p w14:paraId="5A6D7330" w14:textId="77777777" w:rsidR="006255B8" w:rsidRPr="00DB4706" w:rsidRDefault="006255B8" w:rsidP="00AE71F1">
      <w:pPr>
        <w:pStyle w:val="Prrafodelista"/>
        <w:spacing w:after="0" w:line="240" w:lineRule="auto"/>
        <w:ind w:left="360"/>
        <w:rPr>
          <w:rFonts w:ascii="Times New Roman" w:hAnsi="Times New Roman"/>
        </w:rPr>
      </w:pPr>
    </w:p>
    <w:p w14:paraId="2D44F367" w14:textId="6970926E" w:rsidR="00D8612E" w:rsidRDefault="00D8612E" w:rsidP="00AD2F70">
      <w:pPr>
        <w:pStyle w:val="Prrafodelista"/>
        <w:numPr>
          <w:ilvl w:val="1"/>
          <w:numId w:val="2"/>
        </w:numPr>
        <w:spacing w:after="0" w:line="240" w:lineRule="auto"/>
        <w:jc w:val="both"/>
        <w:rPr>
          <w:rFonts w:ascii="Times New Roman" w:hAnsi="Times New Roman"/>
          <w:b/>
        </w:rPr>
      </w:pPr>
      <w:r>
        <w:rPr>
          <w:rFonts w:ascii="Times New Roman" w:hAnsi="Times New Roman"/>
          <w:b/>
        </w:rPr>
        <w:t>Modalidad</w:t>
      </w:r>
    </w:p>
    <w:p w14:paraId="276C55CB" w14:textId="447FE9B3" w:rsidR="00D8612E" w:rsidRDefault="00725790" w:rsidP="00D8612E">
      <w:pPr>
        <w:pStyle w:val="Prrafodelista"/>
        <w:spacing w:after="0" w:line="240" w:lineRule="auto"/>
        <w:jc w:val="both"/>
        <w:rPr>
          <w:rFonts w:ascii="Times New Roman" w:hAnsi="Times New Roman"/>
          <w:bCs/>
        </w:rPr>
      </w:pPr>
      <w:r>
        <w:rPr>
          <w:rFonts w:ascii="Times New Roman" w:hAnsi="Times New Roman"/>
          <w:bCs/>
        </w:rPr>
        <w:t>Presencial</w:t>
      </w:r>
    </w:p>
    <w:p w14:paraId="3911C5D8" w14:textId="77777777" w:rsidR="00C47A17" w:rsidRPr="00D8612E" w:rsidRDefault="00C47A17" w:rsidP="00D8612E">
      <w:pPr>
        <w:pStyle w:val="Prrafodelista"/>
        <w:spacing w:after="0" w:line="240" w:lineRule="auto"/>
        <w:jc w:val="both"/>
        <w:rPr>
          <w:rFonts w:ascii="Times New Roman" w:hAnsi="Times New Roman"/>
          <w:bCs/>
        </w:rPr>
      </w:pPr>
    </w:p>
    <w:p w14:paraId="78F4D09F" w14:textId="490F3757" w:rsidR="00C47A17" w:rsidRDefault="00C47A17" w:rsidP="00AD2F70">
      <w:pPr>
        <w:pStyle w:val="Prrafodelista"/>
        <w:numPr>
          <w:ilvl w:val="1"/>
          <w:numId w:val="2"/>
        </w:numPr>
        <w:spacing w:after="0" w:line="240" w:lineRule="auto"/>
        <w:jc w:val="both"/>
        <w:rPr>
          <w:rFonts w:ascii="Times New Roman" w:hAnsi="Times New Roman"/>
          <w:b/>
        </w:rPr>
      </w:pPr>
      <w:r>
        <w:rPr>
          <w:rFonts w:ascii="Times New Roman" w:hAnsi="Times New Roman"/>
          <w:b/>
        </w:rPr>
        <w:t>Tiempo de duración</w:t>
      </w:r>
    </w:p>
    <w:p w14:paraId="6AC2043C" w14:textId="6CE5888C" w:rsidR="00C47A17" w:rsidRPr="00C47A17" w:rsidRDefault="00C47A17" w:rsidP="00C47A17">
      <w:pPr>
        <w:pStyle w:val="Prrafodelista"/>
        <w:spacing w:after="0" w:line="240" w:lineRule="auto"/>
        <w:jc w:val="both"/>
        <w:rPr>
          <w:rFonts w:ascii="Times New Roman" w:hAnsi="Times New Roman"/>
          <w:bCs/>
        </w:rPr>
      </w:pPr>
      <w:r>
        <w:rPr>
          <w:rFonts w:ascii="Times New Roman" w:hAnsi="Times New Roman"/>
          <w:b/>
        </w:rPr>
        <w:t xml:space="preserve">Presenciales: </w:t>
      </w:r>
      <w:r w:rsidR="00725790">
        <w:rPr>
          <w:rFonts w:ascii="Times New Roman" w:hAnsi="Times New Roman"/>
          <w:bCs/>
        </w:rPr>
        <w:t>4</w:t>
      </w:r>
    </w:p>
    <w:p w14:paraId="3AD85967" w14:textId="6DDEFEDA" w:rsidR="00531718" w:rsidRPr="00C47A17" w:rsidRDefault="00C47A17" w:rsidP="00531718">
      <w:pPr>
        <w:pStyle w:val="Prrafodelista"/>
        <w:spacing w:after="0" w:line="240" w:lineRule="auto"/>
        <w:jc w:val="both"/>
        <w:rPr>
          <w:rFonts w:ascii="Times New Roman" w:hAnsi="Times New Roman"/>
          <w:bCs/>
        </w:rPr>
      </w:pPr>
      <w:r>
        <w:rPr>
          <w:rFonts w:ascii="Times New Roman" w:hAnsi="Times New Roman"/>
          <w:b/>
        </w:rPr>
        <w:t>No presenciales:</w:t>
      </w:r>
      <w:r w:rsidR="00531718">
        <w:rPr>
          <w:rFonts w:ascii="Times New Roman" w:hAnsi="Times New Roman"/>
          <w:b/>
        </w:rPr>
        <w:t xml:space="preserve"> </w:t>
      </w:r>
      <w:r w:rsidR="00725790">
        <w:rPr>
          <w:rFonts w:ascii="Times New Roman" w:hAnsi="Times New Roman"/>
          <w:bCs/>
        </w:rPr>
        <w:t>0</w:t>
      </w:r>
    </w:p>
    <w:p w14:paraId="6AF21E15" w14:textId="18EAA71A" w:rsidR="00C47A17" w:rsidRPr="00531718" w:rsidRDefault="00C47A17" w:rsidP="00531718">
      <w:pPr>
        <w:spacing w:after="0" w:line="240" w:lineRule="auto"/>
        <w:jc w:val="both"/>
        <w:rPr>
          <w:rFonts w:ascii="Times New Roman" w:hAnsi="Times New Roman"/>
          <w:b/>
        </w:rPr>
      </w:pPr>
    </w:p>
    <w:p w14:paraId="7C768A0A" w14:textId="67EF8EC2" w:rsidR="00531718" w:rsidRPr="00721E81" w:rsidRDefault="00531718" w:rsidP="00725790">
      <w:pPr>
        <w:pStyle w:val="Prrafodelista"/>
        <w:numPr>
          <w:ilvl w:val="1"/>
          <w:numId w:val="2"/>
        </w:numPr>
        <w:spacing w:after="0" w:line="240" w:lineRule="auto"/>
        <w:jc w:val="both"/>
        <w:rPr>
          <w:rFonts w:ascii="Times New Roman" w:hAnsi="Times New Roman"/>
          <w:b/>
        </w:rPr>
      </w:pPr>
      <w:r>
        <w:rPr>
          <w:rFonts w:ascii="Times New Roman" w:hAnsi="Times New Roman"/>
          <w:b/>
        </w:rPr>
        <w:t>Instrucciones</w:t>
      </w:r>
    </w:p>
    <w:p w14:paraId="6C44A24F" w14:textId="77777777" w:rsidR="00721E81" w:rsidRDefault="00721E81" w:rsidP="00721E81">
      <w:pPr>
        <w:pStyle w:val="Prrafodelista"/>
        <w:spacing w:after="0" w:line="240" w:lineRule="auto"/>
        <w:jc w:val="both"/>
        <w:rPr>
          <w:rFonts w:ascii="Times New Roman" w:hAnsi="Times New Roman"/>
          <w:b/>
        </w:rPr>
      </w:pPr>
    </w:p>
    <w:p w14:paraId="709F5D5E" w14:textId="712F7E13" w:rsidR="00725790" w:rsidRPr="00725790" w:rsidRDefault="00725790" w:rsidP="00725790">
      <w:pPr>
        <w:pStyle w:val="Prrafodelista"/>
        <w:numPr>
          <w:ilvl w:val="0"/>
          <w:numId w:val="7"/>
        </w:numPr>
        <w:spacing w:after="0" w:line="240" w:lineRule="auto"/>
        <w:jc w:val="both"/>
        <w:rPr>
          <w:rFonts w:ascii="Times New Roman" w:hAnsi="Times New Roman"/>
          <w:b/>
        </w:rPr>
      </w:pPr>
      <w:r>
        <w:rPr>
          <w:rFonts w:ascii="Times New Roman" w:hAnsi="Times New Roman"/>
          <w:bCs/>
        </w:rPr>
        <w:t>Conéctese al motor de base de datos</w:t>
      </w:r>
    </w:p>
    <w:p w14:paraId="38FFB013" w14:textId="26928301" w:rsidR="00725790" w:rsidRPr="00725790" w:rsidRDefault="00725790" w:rsidP="00725790">
      <w:pPr>
        <w:pStyle w:val="Prrafodelista"/>
        <w:numPr>
          <w:ilvl w:val="0"/>
          <w:numId w:val="7"/>
        </w:numPr>
        <w:spacing w:after="0" w:line="240" w:lineRule="auto"/>
        <w:jc w:val="both"/>
        <w:rPr>
          <w:rFonts w:ascii="Times New Roman" w:hAnsi="Times New Roman"/>
          <w:bCs/>
        </w:rPr>
      </w:pPr>
      <w:r w:rsidRPr="00725790">
        <w:rPr>
          <w:rFonts w:ascii="Times New Roman" w:hAnsi="Times New Roman"/>
          <w:bCs/>
        </w:rPr>
        <w:t>Active la instancia principal o por defecto</w:t>
      </w:r>
    </w:p>
    <w:p w14:paraId="3C5850A5" w14:textId="4BED9729" w:rsidR="00725790" w:rsidRPr="00725790" w:rsidRDefault="00725790" w:rsidP="00725790">
      <w:pPr>
        <w:pStyle w:val="Prrafodelista"/>
        <w:numPr>
          <w:ilvl w:val="0"/>
          <w:numId w:val="7"/>
        </w:numPr>
        <w:spacing w:after="0" w:line="240" w:lineRule="auto"/>
        <w:jc w:val="both"/>
        <w:rPr>
          <w:rFonts w:ascii="Times New Roman" w:hAnsi="Times New Roman"/>
          <w:bCs/>
        </w:rPr>
      </w:pPr>
      <w:r w:rsidRPr="00725790">
        <w:rPr>
          <w:rFonts w:ascii="Times New Roman" w:hAnsi="Times New Roman"/>
          <w:bCs/>
        </w:rPr>
        <w:t>Configure la instancia para ser Distribuidor y Publicador</w:t>
      </w:r>
    </w:p>
    <w:p w14:paraId="0EF02F34" w14:textId="48159CAB" w:rsidR="00725790" w:rsidRPr="00725790" w:rsidRDefault="00725790" w:rsidP="00725790">
      <w:pPr>
        <w:pStyle w:val="Prrafodelista"/>
        <w:numPr>
          <w:ilvl w:val="0"/>
          <w:numId w:val="7"/>
        </w:numPr>
        <w:spacing w:after="0" w:line="240" w:lineRule="auto"/>
        <w:jc w:val="both"/>
        <w:rPr>
          <w:rFonts w:ascii="Times New Roman" w:hAnsi="Times New Roman"/>
          <w:bCs/>
        </w:rPr>
      </w:pPr>
      <w:r w:rsidRPr="00725790">
        <w:rPr>
          <w:rFonts w:ascii="Times New Roman" w:hAnsi="Times New Roman"/>
          <w:bCs/>
        </w:rPr>
        <w:t>Cree una Publicación de una tabla</w:t>
      </w:r>
    </w:p>
    <w:p w14:paraId="748C96F3" w14:textId="291F5F07" w:rsidR="00725790" w:rsidRPr="00725790" w:rsidRDefault="00725790" w:rsidP="00725790">
      <w:pPr>
        <w:pStyle w:val="Prrafodelista"/>
        <w:numPr>
          <w:ilvl w:val="0"/>
          <w:numId w:val="7"/>
        </w:numPr>
        <w:spacing w:after="0" w:line="240" w:lineRule="auto"/>
        <w:jc w:val="both"/>
        <w:rPr>
          <w:rFonts w:ascii="Times New Roman" w:hAnsi="Times New Roman"/>
          <w:bCs/>
        </w:rPr>
      </w:pPr>
      <w:r w:rsidRPr="00725790">
        <w:rPr>
          <w:rFonts w:ascii="Times New Roman" w:hAnsi="Times New Roman"/>
          <w:bCs/>
        </w:rPr>
        <w:t xml:space="preserve">Cree una subscripción en la instancia </w:t>
      </w:r>
      <w:proofErr w:type="spellStart"/>
      <w:r w:rsidRPr="00725790">
        <w:rPr>
          <w:rFonts w:ascii="Times New Roman" w:hAnsi="Times New Roman"/>
          <w:bCs/>
        </w:rPr>
        <w:t>Sitio_A</w:t>
      </w:r>
      <w:proofErr w:type="spellEnd"/>
      <w:r w:rsidRPr="00725790">
        <w:rPr>
          <w:rFonts w:ascii="Times New Roman" w:hAnsi="Times New Roman"/>
          <w:bCs/>
        </w:rPr>
        <w:t xml:space="preserve"> y/o </w:t>
      </w:r>
      <w:proofErr w:type="spellStart"/>
      <w:r w:rsidRPr="00725790">
        <w:rPr>
          <w:rFonts w:ascii="Times New Roman" w:hAnsi="Times New Roman"/>
          <w:bCs/>
        </w:rPr>
        <w:t>Sitio_B</w:t>
      </w:r>
      <w:proofErr w:type="spellEnd"/>
      <w:r w:rsidRPr="00725790">
        <w:rPr>
          <w:rFonts w:ascii="Times New Roman" w:hAnsi="Times New Roman"/>
          <w:bCs/>
        </w:rPr>
        <w:t>, a la publicación creada anteriormente</w:t>
      </w:r>
    </w:p>
    <w:p w14:paraId="7CCBB8F4" w14:textId="03BEEE42" w:rsidR="00725790" w:rsidRPr="00725790" w:rsidRDefault="00725790" w:rsidP="00725790">
      <w:pPr>
        <w:pStyle w:val="Prrafodelista"/>
        <w:numPr>
          <w:ilvl w:val="0"/>
          <w:numId w:val="7"/>
        </w:numPr>
        <w:spacing w:after="0" w:line="240" w:lineRule="auto"/>
        <w:jc w:val="both"/>
        <w:rPr>
          <w:rFonts w:ascii="Times New Roman" w:hAnsi="Times New Roman"/>
          <w:bCs/>
        </w:rPr>
      </w:pPr>
      <w:r w:rsidRPr="00725790">
        <w:rPr>
          <w:rFonts w:ascii="Times New Roman" w:hAnsi="Times New Roman"/>
          <w:bCs/>
        </w:rPr>
        <w:t xml:space="preserve">¿Despliegue la publicación? </w:t>
      </w:r>
      <w:r>
        <w:rPr>
          <w:rFonts w:ascii="Times New Roman" w:hAnsi="Times New Roman"/>
          <w:bCs/>
        </w:rPr>
        <w:t>M</w:t>
      </w:r>
      <w:r w:rsidRPr="00725790">
        <w:rPr>
          <w:rFonts w:ascii="Times New Roman" w:hAnsi="Times New Roman"/>
          <w:bCs/>
        </w:rPr>
        <w:t>ostrar los registros</w:t>
      </w:r>
    </w:p>
    <w:p w14:paraId="1CB779E4" w14:textId="6C47D5CB" w:rsidR="00725790" w:rsidRPr="00725790" w:rsidRDefault="00725790" w:rsidP="00725790">
      <w:pPr>
        <w:pStyle w:val="Prrafodelista"/>
        <w:numPr>
          <w:ilvl w:val="0"/>
          <w:numId w:val="7"/>
        </w:numPr>
        <w:spacing w:after="0" w:line="240" w:lineRule="auto"/>
        <w:jc w:val="both"/>
        <w:rPr>
          <w:rFonts w:ascii="Times New Roman" w:hAnsi="Times New Roman"/>
          <w:bCs/>
        </w:rPr>
      </w:pPr>
      <w:r w:rsidRPr="00725790">
        <w:rPr>
          <w:rFonts w:ascii="Times New Roman" w:hAnsi="Times New Roman"/>
          <w:bCs/>
        </w:rPr>
        <w:t>Despliegue la subscripción y verifique que los datos son exactamente los mismos a la publicación</w:t>
      </w:r>
    </w:p>
    <w:p w14:paraId="2606F2FD" w14:textId="77777777" w:rsidR="00531718" w:rsidRPr="00531718" w:rsidRDefault="00531718" w:rsidP="00531718">
      <w:pPr>
        <w:pStyle w:val="Prrafodelista"/>
        <w:spacing w:after="0" w:line="240" w:lineRule="auto"/>
        <w:jc w:val="both"/>
        <w:rPr>
          <w:rFonts w:ascii="Times New Roman" w:hAnsi="Times New Roman"/>
          <w:bCs/>
        </w:rPr>
      </w:pPr>
    </w:p>
    <w:p w14:paraId="2957F00C" w14:textId="70D0B1C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Listado de equipos, materiales y recursos</w:t>
      </w:r>
      <w:r w:rsidR="001C1713">
        <w:rPr>
          <w:rFonts w:ascii="Times New Roman" w:hAnsi="Times New Roman"/>
          <w:b/>
        </w:rPr>
        <w:t xml:space="preserve"> </w:t>
      </w:r>
    </w:p>
    <w:p w14:paraId="05DE90E0" w14:textId="77777777" w:rsidR="00825D26" w:rsidRPr="00DB4706" w:rsidRDefault="00825D26" w:rsidP="00825D26">
      <w:pPr>
        <w:pStyle w:val="Prrafodelista"/>
        <w:spacing w:after="0" w:line="240" w:lineRule="auto"/>
        <w:jc w:val="both"/>
        <w:rPr>
          <w:rFonts w:ascii="Times New Roman" w:hAnsi="Times New Roman"/>
          <w:b/>
        </w:rPr>
      </w:pPr>
    </w:p>
    <w:p w14:paraId="293805E3" w14:textId="7A8D440F" w:rsidR="004F2F99" w:rsidRDefault="00E561B6" w:rsidP="00AD2F70">
      <w:pPr>
        <w:spacing w:after="0" w:line="240" w:lineRule="auto"/>
        <w:ind w:left="360"/>
        <w:jc w:val="both"/>
        <w:rPr>
          <w:rFonts w:ascii="Times New Roman" w:hAnsi="Times New Roman"/>
        </w:rPr>
      </w:pPr>
      <w:r>
        <w:rPr>
          <w:rFonts w:ascii="Times New Roman" w:hAnsi="Times New Roman"/>
        </w:rPr>
        <w:t xml:space="preserve">Listado de equipos y materiales </w:t>
      </w:r>
      <w:r w:rsidR="00CB53AA">
        <w:rPr>
          <w:rFonts w:ascii="Times New Roman" w:hAnsi="Times New Roman"/>
        </w:rPr>
        <w:t xml:space="preserve">generales </w:t>
      </w:r>
      <w:r>
        <w:rPr>
          <w:rFonts w:ascii="Times New Roman" w:hAnsi="Times New Roman"/>
        </w:rPr>
        <w:t>empleados en la guía práctica</w:t>
      </w:r>
      <w:r w:rsidR="00546175">
        <w:rPr>
          <w:rFonts w:ascii="Times New Roman" w:hAnsi="Times New Roman"/>
        </w:rPr>
        <w:t>:</w:t>
      </w:r>
    </w:p>
    <w:p w14:paraId="480BDC34" w14:textId="44CEA4F0" w:rsidR="00E561B6" w:rsidRPr="00725790" w:rsidRDefault="00725790" w:rsidP="00546175">
      <w:pPr>
        <w:pStyle w:val="Prrafodelista"/>
        <w:numPr>
          <w:ilvl w:val="0"/>
          <w:numId w:val="4"/>
        </w:numPr>
        <w:spacing w:after="0" w:line="240" w:lineRule="auto"/>
        <w:jc w:val="both"/>
        <w:rPr>
          <w:rFonts w:ascii="Times New Roman" w:hAnsi="Times New Roman"/>
          <w:b/>
        </w:rPr>
      </w:pPr>
      <w:r>
        <w:rPr>
          <w:rFonts w:ascii="Times New Roman" w:hAnsi="Times New Roman"/>
          <w:bCs/>
        </w:rPr>
        <w:t>Inteligencia artificial, TAC</w:t>
      </w:r>
    </w:p>
    <w:p w14:paraId="2BD4F2B5" w14:textId="113ED507" w:rsidR="00725790" w:rsidRPr="00725790" w:rsidRDefault="00725790" w:rsidP="00546175">
      <w:pPr>
        <w:pStyle w:val="Prrafodelista"/>
        <w:numPr>
          <w:ilvl w:val="0"/>
          <w:numId w:val="4"/>
        </w:numPr>
        <w:spacing w:after="0" w:line="240" w:lineRule="auto"/>
        <w:jc w:val="both"/>
        <w:rPr>
          <w:rFonts w:ascii="Times New Roman" w:hAnsi="Times New Roman"/>
          <w:b/>
        </w:rPr>
      </w:pPr>
      <w:r>
        <w:rPr>
          <w:rFonts w:ascii="Times New Roman" w:hAnsi="Times New Roman"/>
          <w:bCs/>
        </w:rPr>
        <w:t>Computador</w:t>
      </w:r>
    </w:p>
    <w:p w14:paraId="560521BE" w14:textId="13FD29D0" w:rsidR="00725790" w:rsidRPr="00241EED" w:rsidRDefault="00725790" w:rsidP="00546175">
      <w:pPr>
        <w:pStyle w:val="Prrafodelista"/>
        <w:numPr>
          <w:ilvl w:val="0"/>
          <w:numId w:val="4"/>
        </w:numPr>
        <w:spacing w:after="0" w:line="240" w:lineRule="auto"/>
        <w:jc w:val="both"/>
        <w:rPr>
          <w:rFonts w:ascii="Times New Roman" w:hAnsi="Times New Roman"/>
          <w:b/>
        </w:rPr>
      </w:pPr>
      <w:r>
        <w:rPr>
          <w:rFonts w:ascii="Times New Roman" w:hAnsi="Times New Roman"/>
          <w:bCs/>
        </w:rPr>
        <w:t>SQL Server</w:t>
      </w:r>
    </w:p>
    <w:p w14:paraId="7239C65C" w14:textId="24F475F4" w:rsidR="00241EED" w:rsidRDefault="00241EED" w:rsidP="00241EED">
      <w:pPr>
        <w:pStyle w:val="Prrafodelista"/>
        <w:numPr>
          <w:ilvl w:val="0"/>
          <w:numId w:val="4"/>
        </w:numPr>
        <w:spacing w:after="0" w:line="240" w:lineRule="auto"/>
        <w:jc w:val="both"/>
        <w:rPr>
          <w:rFonts w:ascii="Times New Roman" w:hAnsi="Times New Roman"/>
        </w:rPr>
      </w:pPr>
      <w:r w:rsidRPr="00241EED">
        <w:rPr>
          <w:rFonts w:ascii="Times New Roman" w:hAnsi="Times New Roman"/>
        </w:rPr>
        <w:t xml:space="preserve">Microsoft </w:t>
      </w:r>
      <w:proofErr w:type="spellStart"/>
      <w:r w:rsidRPr="00241EED">
        <w:rPr>
          <w:rFonts w:ascii="Times New Roman" w:hAnsi="Times New Roman"/>
        </w:rPr>
        <w:t>Azure</w:t>
      </w:r>
      <w:proofErr w:type="spellEnd"/>
    </w:p>
    <w:p w14:paraId="515DDF31" w14:textId="0D6BC75B" w:rsidR="00241EED" w:rsidRPr="007805D6" w:rsidRDefault="00241EED" w:rsidP="00241EED">
      <w:pPr>
        <w:pStyle w:val="Prrafodelista"/>
        <w:numPr>
          <w:ilvl w:val="0"/>
          <w:numId w:val="4"/>
        </w:numPr>
        <w:spacing w:after="0" w:line="240" w:lineRule="auto"/>
        <w:jc w:val="both"/>
        <w:rPr>
          <w:rFonts w:ascii="Times New Roman" w:hAnsi="Times New Roman"/>
        </w:rPr>
      </w:pPr>
      <w:proofErr w:type="spellStart"/>
      <w:r w:rsidRPr="007805D6">
        <w:rPr>
          <w:rFonts w:ascii="Times New Roman" w:hAnsi="Times New Roman"/>
        </w:rPr>
        <w:t>PostgreSQL</w:t>
      </w:r>
      <w:proofErr w:type="spellEnd"/>
    </w:p>
    <w:p w14:paraId="58174524" w14:textId="77777777" w:rsidR="00546175" w:rsidRDefault="00546175" w:rsidP="00E561B6">
      <w:pPr>
        <w:spacing w:after="0" w:line="240" w:lineRule="auto"/>
        <w:ind w:left="360"/>
        <w:jc w:val="both"/>
        <w:rPr>
          <w:rFonts w:ascii="Times New Roman" w:hAnsi="Times New Roman"/>
        </w:rPr>
      </w:pPr>
    </w:p>
    <w:p w14:paraId="77E7712C" w14:textId="3B30C2B7" w:rsidR="00E561B6" w:rsidRDefault="00E561B6" w:rsidP="00E561B6">
      <w:pPr>
        <w:spacing w:after="0" w:line="240" w:lineRule="auto"/>
        <w:ind w:left="360"/>
        <w:jc w:val="both"/>
        <w:rPr>
          <w:rFonts w:ascii="Times New Roman" w:hAnsi="Times New Roman"/>
        </w:rPr>
      </w:pPr>
      <w:r>
        <w:rPr>
          <w:rFonts w:ascii="Times New Roman" w:hAnsi="Times New Roman"/>
          <w:bCs/>
        </w:rPr>
        <w:t>TAC (</w:t>
      </w:r>
      <w:r w:rsidRPr="0080532C">
        <w:rPr>
          <w:rFonts w:ascii="Times New Roman" w:hAnsi="Times New Roman"/>
          <w:bCs/>
        </w:rPr>
        <w:t>Tecnologías para el Aprendizaje y Conocimiento</w:t>
      </w:r>
      <w:r>
        <w:rPr>
          <w:rFonts w:ascii="Times New Roman" w:hAnsi="Times New Roman"/>
        </w:rPr>
        <w:t>)</w:t>
      </w:r>
      <w:r w:rsidR="00825D26">
        <w:rPr>
          <w:rFonts w:ascii="Times New Roman" w:hAnsi="Times New Roman"/>
        </w:rPr>
        <w:t xml:space="preserve"> empleados en la guía práctica</w:t>
      </w:r>
      <w:r w:rsidR="00546175">
        <w:rPr>
          <w:rFonts w:ascii="Times New Roman" w:hAnsi="Times New Roman"/>
        </w:rPr>
        <w:t>:</w:t>
      </w:r>
    </w:p>
    <w:p w14:paraId="4BECE7EA" w14:textId="5788E3AD" w:rsidR="00AD0236" w:rsidRPr="00AD0236" w:rsidRDefault="00A55D0B"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EndPr/>
        <w:sdtContent>
          <w:r w:rsidR="00725790">
            <w:rPr>
              <w:rFonts w:ascii="MS Gothic" w:eastAsia="MS Gothic" w:hAnsi="MS Gothic" w:hint="eastAsia"/>
            </w:rPr>
            <w:t>☒</w:t>
          </w:r>
        </w:sdtContent>
      </w:sdt>
      <w:r w:rsidR="00AD0236" w:rsidRPr="00AD0236">
        <w:rPr>
          <w:rFonts w:ascii="Times New Roman" w:hAnsi="Times New Roman"/>
        </w:rPr>
        <w:t>Plataformas educativas</w:t>
      </w:r>
    </w:p>
    <w:p w14:paraId="5A89DEB0" w14:textId="5FC6A536" w:rsidR="00AD0236" w:rsidRPr="00AD0236" w:rsidRDefault="00A55D0B" w:rsidP="008412A6">
      <w:pPr>
        <w:spacing w:after="0" w:line="240" w:lineRule="auto"/>
        <w:ind w:left="709"/>
        <w:jc w:val="both"/>
        <w:rPr>
          <w:rFonts w:ascii="Times New Roman" w:hAnsi="Times New Roman"/>
        </w:rPr>
      </w:pPr>
      <w:sdt>
        <w:sdtPr>
          <w:rPr>
            <w:rFonts w:ascii="Times New Roman" w:hAnsi="Times New Roman"/>
          </w:rPr>
          <w:id w:val="250631507"/>
          <w14:checkbox>
            <w14:checked w14:val="1"/>
            <w14:checkedState w14:val="2612" w14:font="MS Gothic"/>
            <w14:uncheckedState w14:val="2610" w14:font="MS Gothic"/>
          </w14:checkbox>
        </w:sdtPr>
        <w:sdtEndPr/>
        <w:sdtContent>
          <w:r w:rsidR="00725790">
            <w:rPr>
              <w:rFonts w:ascii="MS Gothic" w:eastAsia="MS Gothic" w:hAnsi="MS Gothic" w:hint="eastAsia"/>
            </w:rPr>
            <w:t>☒</w:t>
          </w:r>
        </w:sdtContent>
      </w:sdt>
      <w:r w:rsidR="00AD0236" w:rsidRPr="00AD0236">
        <w:rPr>
          <w:rFonts w:ascii="Times New Roman" w:hAnsi="Times New Roman"/>
        </w:rPr>
        <w:t>Simuladores y laboratorios virtuales</w:t>
      </w:r>
    </w:p>
    <w:p w14:paraId="7630E83E" w14:textId="69876116" w:rsidR="00AD0236" w:rsidRPr="00AD0236" w:rsidRDefault="00A55D0B" w:rsidP="008412A6">
      <w:pPr>
        <w:spacing w:after="0" w:line="240" w:lineRule="auto"/>
        <w:ind w:left="709"/>
        <w:jc w:val="both"/>
        <w:rPr>
          <w:rFonts w:ascii="Times New Roman" w:hAnsi="Times New Roman"/>
        </w:rPr>
      </w:pPr>
      <w:sdt>
        <w:sdtPr>
          <w:rPr>
            <w:rFonts w:ascii="Times New Roman" w:hAnsi="Times New Roman"/>
          </w:rPr>
          <w:id w:val="-1309625230"/>
          <w14:checkbox>
            <w14:checked w14:val="0"/>
            <w14:checkedState w14:val="2612" w14:font="MS Gothic"/>
            <w14:uncheckedState w14:val="2610" w14:font="MS Gothic"/>
          </w14:checkbox>
        </w:sdtPr>
        <w:sdtEndPr/>
        <w:sdtContent>
          <w:r w:rsidR="00AD0236">
            <w:rPr>
              <w:rFonts w:ascii="MS Gothic" w:eastAsia="MS Gothic" w:hAnsi="MS Gothic" w:hint="eastAsia"/>
            </w:rPr>
            <w:t>☐</w:t>
          </w:r>
        </w:sdtContent>
      </w:sdt>
      <w:r w:rsidR="00AD0236" w:rsidRPr="00AD0236">
        <w:rPr>
          <w:rFonts w:ascii="Times New Roman" w:hAnsi="Times New Roman"/>
        </w:rPr>
        <w:t>Aplicaciones educativas</w:t>
      </w:r>
    </w:p>
    <w:p w14:paraId="4D4A785A" w14:textId="1C852650" w:rsidR="00AD0236" w:rsidRPr="00AD0236" w:rsidRDefault="00A55D0B" w:rsidP="008412A6">
      <w:pPr>
        <w:spacing w:after="0" w:line="240" w:lineRule="auto"/>
        <w:ind w:left="709"/>
        <w:jc w:val="both"/>
        <w:rPr>
          <w:rFonts w:ascii="Times New Roman" w:hAnsi="Times New Roman"/>
        </w:rPr>
      </w:pPr>
      <w:sdt>
        <w:sdtPr>
          <w:rPr>
            <w:rFonts w:ascii="Times New Roman" w:hAnsi="Times New Roman"/>
          </w:rPr>
          <w:id w:val="241992770"/>
          <w14:checkbox>
            <w14:checked w14:val="0"/>
            <w14:checkedState w14:val="2612" w14:font="MS Gothic"/>
            <w14:uncheckedState w14:val="2610" w14:font="MS Gothic"/>
          </w14:checkbox>
        </w:sdtPr>
        <w:sdtEndPr/>
        <w:sdtContent>
          <w:r w:rsidR="00AD0236">
            <w:rPr>
              <w:rFonts w:ascii="MS Gothic" w:eastAsia="MS Gothic" w:hAnsi="MS Gothic" w:hint="eastAsia"/>
            </w:rPr>
            <w:t>☐</w:t>
          </w:r>
        </w:sdtContent>
      </w:sdt>
      <w:r w:rsidR="00AD0236" w:rsidRPr="00AD0236">
        <w:rPr>
          <w:rFonts w:ascii="Times New Roman" w:hAnsi="Times New Roman"/>
        </w:rPr>
        <w:t>Recursos audiovisuales</w:t>
      </w:r>
    </w:p>
    <w:p w14:paraId="3CF7E8D7" w14:textId="3397B5AF" w:rsidR="00AD0236" w:rsidRPr="00AD0236" w:rsidRDefault="00A55D0B" w:rsidP="008412A6">
      <w:pPr>
        <w:spacing w:after="0" w:line="240" w:lineRule="auto"/>
        <w:ind w:left="709"/>
        <w:jc w:val="both"/>
        <w:rPr>
          <w:rFonts w:ascii="Times New Roman" w:hAnsi="Times New Roman"/>
        </w:rPr>
      </w:pPr>
      <w:sdt>
        <w:sdtPr>
          <w:rPr>
            <w:rFonts w:ascii="Times New Roman" w:hAnsi="Times New Roman"/>
          </w:rPr>
          <w:id w:val="210547709"/>
          <w14:checkbox>
            <w14:checked w14:val="0"/>
            <w14:checkedState w14:val="2612" w14:font="MS Gothic"/>
            <w14:uncheckedState w14:val="2610" w14:font="MS Gothic"/>
          </w14:checkbox>
        </w:sdtPr>
        <w:sdtEndPr/>
        <w:sdtContent>
          <w:r w:rsidR="00AD0236">
            <w:rPr>
              <w:rFonts w:ascii="MS Gothic" w:eastAsia="MS Gothic" w:hAnsi="MS Gothic" w:hint="eastAsia"/>
            </w:rPr>
            <w:t>☐</w:t>
          </w:r>
        </w:sdtContent>
      </w:sdt>
      <w:r w:rsidR="00AD0236" w:rsidRPr="00AD0236">
        <w:rPr>
          <w:rFonts w:ascii="Times New Roman" w:hAnsi="Times New Roman"/>
        </w:rPr>
        <w:t>Gamificación</w:t>
      </w:r>
    </w:p>
    <w:p w14:paraId="4DB360F8" w14:textId="00354B78" w:rsidR="00546175" w:rsidRDefault="00A55D0B"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EndPr/>
        <w:sdtContent>
          <w:r w:rsidR="00E64909">
            <w:rPr>
              <w:rFonts w:ascii="MS Gothic" w:eastAsia="MS Gothic" w:hAnsi="MS Gothic" w:hint="eastAsia"/>
            </w:rPr>
            <w:t>☒</w:t>
          </w:r>
        </w:sdtContent>
      </w:sdt>
      <w:r w:rsidR="00AD0236" w:rsidRPr="00AD0236">
        <w:rPr>
          <w:rFonts w:ascii="Times New Roman" w:hAnsi="Times New Roman"/>
        </w:rPr>
        <w:t>Inteligencia Artificial</w:t>
      </w:r>
    </w:p>
    <w:p w14:paraId="17616F7D" w14:textId="532209BD" w:rsidR="00D8431E" w:rsidRDefault="00D8431E" w:rsidP="008412A6">
      <w:pPr>
        <w:spacing w:after="0" w:line="240" w:lineRule="auto"/>
        <w:ind w:left="709"/>
        <w:jc w:val="both"/>
        <w:rPr>
          <w:rFonts w:ascii="Times New Roman" w:hAnsi="Times New Roman"/>
        </w:rPr>
      </w:pPr>
      <w:r>
        <w:rPr>
          <w:rFonts w:ascii="Times New Roman" w:hAnsi="Times New Roman"/>
        </w:rPr>
        <w:t>Otros (Especifique): _____________________</w:t>
      </w:r>
    </w:p>
    <w:p w14:paraId="5BC146A9" w14:textId="77777777" w:rsidR="00B01A6D" w:rsidRDefault="00B01A6D" w:rsidP="008412A6">
      <w:pPr>
        <w:spacing w:after="0" w:line="240" w:lineRule="auto"/>
        <w:ind w:left="709"/>
        <w:jc w:val="both"/>
        <w:rPr>
          <w:rFonts w:ascii="Times New Roman" w:hAnsi="Times New Roman"/>
        </w:rPr>
      </w:pPr>
    </w:p>
    <w:p w14:paraId="1B43599D" w14:textId="77777777" w:rsidR="00B01A6D" w:rsidRDefault="00B01A6D" w:rsidP="008412A6">
      <w:pPr>
        <w:spacing w:after="0" w:line="240" w:lineRule="auto"/>
        <w:ind w:left="709"/>
        <w:jc w:val="both"/>
        <w:rPr>
          <w:rFonts w:ascii="Times New Roman" w:hAnsi="Times New Roman"/>
        </w:rPr>
      </w:pPr>
    </w:p>
    <w:p w14:paraId="61A06D8F" w14:textId="77777777" w:rsidR="00B01A6D" w:rsidRDefault="00B01A6D" w:rsidP="008412A6">
      <w:pPr>
        <w:spacing w:after="0" w:line="240" w:lineRule="auto"/>
        <w:ind w:left="709"/>
        <w:jc w:val="both"/>
        <w:rPr>
          <w:rFonts w:ascii="Times New Roman" w:hAnsi="Times New Roman"/>
        </w:rPr>
      </w:pPr>
    </w:p>
    <w:p w14:paraId="7A4C4EE3" w14:textId="77777777" w:rsidR="00B01A6D" w:rsidRDefault="00B01A6D" w:rsidP="008412A6">
      <w:pPr>
        <w:spacing w:after="0" w:line="240" w:lineRule="auto"/>
        <w:ind w:left="709"/>
        <w:jc w:val="both"/>
        <w:rPr>
          <w:rFonts w:ascii="Times New Roman" w:hAnsi="Times New Roman"/>
        </w:rPr>
      </w:pPr>
    </w:p>
    <w:p w14:paraId="44EDD07C" w14:textId="6152ADCD" w:rsidR="00BE6AF0" w:rsidRDefault="00BE6AF0" w:rsidP="00BC54AC">
      <w:pPr>
        <w:spacing w:after="0" w:line="240" w:lineRule="auto"/>
        <w:jc w:val="both"/>
        <w:rPr>
          <w:rFonts w:ascii="Times New Roman" w:hAnsi="Times New Roman"/>
          <w:b/>
        </w:rPr>
      </w:pPr>
    </w:p>
    <w:p w14:paraId="47E69719" w14:textId="6924EE6C" w:rsidR="00826A01" w:rsidRDefault="00F61468" w:rsidP="00826A01">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p>
    <w:p w14:paraId="2DA178AC" w14:textId="6CB2D00C" w:rsidR="00A1716A" w:rsidRDefault="00A1716A" w:rsidP="00A1716A">
      <w:pPr>
        <w:pStyle w:val="Prrafodelista"/>
        <w:spacing w:after="0" w:line="240" w:lineRule="auto"/>
        <w:jc w:val="both"/>
        <w:rPr>
          <w:rFonts w:ascii="Times New Roman" w:hAnsi="Times New Roman"/>
          <w:b/>
        </w:rPr>
      </w:pPr>
      <w:r>
        <w:rPr>
          <w:rFonts w:ascii="Times New Roman" w:hAnsi="Times New Roman"/>
          <w:b/>
        </w:rPr>
        <w:t>Paso 1: Creación de infraestructura en Azure</w:t>
      </w:r>
    </w:p>
    <w:p w14:paraId="12317E6E" w14:textId="15E30000" w:rsidR="004C06D0" w:rsidRPr="007E7FDA" w:rsidRDefault="004C06D0" w:rsidP="00A1716A">
      <w:pPr>
        <w:pStyle w:val="Prrafodelista"/>
        <w:spacing w:after="0" w:line="240" w:lineRule="auto"/>
        <w:jc w:val="both"/>
        <w:rPr>
          <w:rFonts w:ascii="Times New Roman" w:hAnsi="Times New Roman"/>
          <w:bCs/>
        </w:rPr>
      </w:pPr>
      <w:r w:rsidRPr="007E7FDA">
        <w:rPr>
          <w:rFonts w:ascii="Times New Roman" w:hAnsi="Times New Roman"/>
          <w:bCs/>
        </w:rPr>
        <w:t xml:space="preserve">En esta captura se muestra el primer paso fundamental para la organización de la infraestructura en la nube: la creación del grupo de recursos llamado </w:t>
      </w:r>
      <w:proofErr w:type="spellStart"/>
      <w:r w:rsidRPr="001B6742">
        <w:rPr>
          <w:rFonts w:ascii="Times New Roman" w:hAnsi="Times New Roman"/>
          <w:bCs/>
        </w:rPr>
        <w:t>rg</w:t>
      </w:r>
      <w:proofErr w:type="spellEnd"/>
      <w:r w:rsidRPr="001B6742">
        <w:rPr>
          <w:rFonts w:ascii="Times New Roman" w:hAnsi="Times New Roman"/>
          <w:bCs/>
        </w:rPr>
        <w:t>-hospital-</w:t>
      </w:r>
      <w:proofErr w:type="spellStart"/>
      <w:r w:rsidRPr="001B6742">
        <w:rPr>
          <w:rFonts w:ascii="Times New Roman" w:hAnsi="Times New Roman"/>
          <w:bCs/>
        </w:rPr>
        <w:t>bd</w:t>
      </w:r>
      <w:proofErr w:type="spellEnd"/>
      <w:r w:rsidRPr="001B6742">
        <w:rPr>
          <w:rFonts w:ascii="Times New Roman" w:hAnsi="Times New Roman"/>
          <w:bCs/>
        </w:rPr>
        <w:t>.</w:t>
      </w:r>
      <w:r w:rsidRPr="007E7FDA">
        <w:rPr>
          <w:rFonts w:ascii="Times New Roman" w:hAnsi="Times New Roman"/>
          <w:bCs/>
        </w:rPr>
        <w:t xml:space="preserve"> Se ha seleccionado la región "</w:t>
      </w:r>
      <w:proofErr w:type="spellStart"/>
      <w:r w:rsidRPr="007E7FDA">
        <w:rPr>
          <w:rFonts w:ascii="Times New Roman" w:hAnsi="Times New Roman"/>
          <w:bCs/>
        </w:rPr>
        <w:t>Brazil</w:t>
      </w:r>
      <w:proofErr w:type="spellEnd"/>
      <w:r w:rsidRPr="007E7FDA">
        <w:rPr>
          <w:rFonts w:ascii="Times New Roman" w:hAnsi="Times New Roman"/>
          <w:bCs/>
        </w:rPr>
        <w:t xml:space="preserve"> South" para alojar los servicios, lo cual es estratégico para reducir la latencia en la ubicación geográfica del usuario. Este grupo de recursos actuará como un contenedor lógico que gestionará el ciclo de vida de todos los componentes que se crearán posteriormente (servidores, redes y bases de datos), permitiendo una administración y eliminación conjunta de los mismos.</w:t>
      </w:r>
    </w:p>
    <w:p w14:paraId="11A7C19D" w14:textId="77777777" w:rsidR="00A1716A" w:rsidRPr="00A1716A" w:rsidRDefault="00A1716A" w:rsidP="00A1716A">
      <w:pPr>
        <w:pStyle w:val="Prrafodelista"/>
        <w:spacing w:after="0" w:line="240" w:lineRule="auto"/>
        <w:jc w:val="both"/>
        <w:rPr>
          <w:rFonts w:ascii="Times New Roman" w:hAnsi="Times New Roman"/>
          <w:b/>
        </w:rPr>
      </w:pPr>
    </w:p>
    <w:p w14:paraId="0F88AB84" w14:textId="77777777" w:rsidR="00A1716A" w:rsidRDefault="00826A01" w:rsidP="00A1716A">
      <w:pPr>
        <w:keepNext/>
        <w:jc w:val="center"/>
      </w:pPr>
      <w:r w:rsidRPr="0062286A">
        <w:rPr>
          <w:noProof/>
          <w:lang w:val="en-US" w:eastAsia="en-US"/>
        </w:rPr>
        <w:drawing>
          <wp:inline distT="0" distB="0" distL="0" distR="0" wp14:anchorId="214809CE" wp14:editId="63B34E0F">
            <wp:extent cx="3901440" cy="4437791"/>
            <wp:effectExtent l="76200" t="76200" r="137160" b="134620"/>
            <wp:docPr id="689273783" name="Imagen 68927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8509" cy="44572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8BFCBE" w14:textId="55CEA945" w:rsidR="009811F5" w:rsidRDefault="00A1716A" w:rsidP="00B01A6D">
      <w:pPr>
        <w:pStyle w:val="Descripcin"/>
        <w:jc w:val="center"/>
      </w:pPr>
      <w:bookmarkStart w:id="0" w:name="_Toc215603248"/>
      <w:r>
        <w:t xml:space="preserve">Ilustración </w:t>
      </w:r>
      <w:r>
        <w:fldChar w:fldCharType="begin"/>
      </w:r>
      <w:r>
        <w:instrText xml:space="preserve"> SEQ Ilustración \* ARABIC </w:instrText>
      </w:r>
      <w:r>
        <w:fldChar w:fldCharType="separate"/>
      </w:r>
      <w:r w:rsidR="00AB4506">
        <w:rPr>
          <w:noProof/>
        </w:rPr>
        <w:t>1</w:t>
      </w:r>
      <w:r>
        <w:fldChar w:fldCharType="end"/>
      </w:r>
      <w:r>
        <w:t>: Creación del grupo de recursos en Azure</w:t>
      </w:r>
      <w:bookmarkEnd w:id="0"/>
    </w:p>
    <w:p w14:paraId="6D844E49" w14:textId="77777777" w:rsidR="00B01A6D" w:rsidRPr="00B01A6D" w:rsidRDefault="00B01A6D" w:rsidP="00B01A6D"/>
    <w:p w14:paraId="4196D32C" w14:textId="146BB535" w:rsidR="00826A01" w:rsidRPr="009811F5" w:rsidRDefault="004C06D0" w:rsidP="009811F5">
      <w:pPr>
        <w:ind w:left="708"/>
        <w:jc w:val="both"/>
        <w:rPr>
          <w:rFonts w:ascii="Times New Roman" w:hAnsi="Times New Roman"/>
        </w:rPr>
      </w:pPr>
      <w:r w:rsidRPr="001B6742">
        <w:rPr>
          <w:rFonts w:ascii="Times New Roman" w:hAnsi="Times New Roman"/>
        </w:rPr>
        <w:t>Aquí se observa el resumen de configuración antes del despliegue del servidor hospital-</w:t>
      </w:r>
      <w:proofErr w:type="spellStart"/>
      <w:r w:rsidRPr="001B6742">
        <w:rPr>
          <w:rFonts w:ascii="Times New Roman" w:hAnsi="Times New Roman"/>
        </w:rPr>
        <w:t>db</w:t>
      </w:r>
      <w:proofErr w:type="spellEnd"/>
      <w:r w:rsidRPr="001B6742">
        <w:rPr>
          <w:rFonts w:ascii="Times New Roman" w:hAnsi="Times New Roman"/>
        </w:rPr>
        <w:t xml:space="preserve">-principal. Se ha optado por un nivel de cómputo "Standard_B2s" con 2 </w:t>
      </w:r>
      <w:proofErr w:type="spellStart"/>
      <w:r w:rsidRPr="001B6742">
        <w:rPr>
          <w:rFonts w:ascii="Times New Roman" w:hAnsi="Times New Roman"/>
        </w:rPr>
        <w:t>vCores</w:t>
      </w:r>
      <w:proofErr w:type="spellEnd"/>
      <w:r w:rsidRPr="001B6742">
        <w:rPr>
          <w:rFonts w:ascii="Times New Roman" w:hAnsi="Times New Roman"/>
        </w:rPr>
        <w:t xml:space="preserve"> y capacidad de ráfaga, junto con 32 GB de almacenamiento, lo cual es adecuado para entornos de desarrollo o pruebas. Es importante notar que, en esta etapa inicial, la Alta Disponibilidad (High </w:t>
      </w:r>
      <w:proofErr w:type="spellStart"/>
      <w:r w:rsidRPr="001B6742">
        <w:rPr>
          <w:rFonts w:ascii="Times New Roman" w:hAnsi="Times New Roman"/>
        </w:rPr>
        <w:t>Availability</w:t>
      </w:r>
      <w:proofErr w:type="spellEnd"/>
      <w:r w:rsidRPr="001B6742">
        <w:rPr>
          <w:rFonts w:ascii="Times New Roman" w:hAnsi="Times New Roman"/>
        </w:rPr>
        <w:t>) aparece como "No habilitado", ya que esta característica se configurará posteriormente para demostrar la redundancia de zona.</w:t>
      </w:r>
    </w:p>
    <w:p w14:paraId="4C565F96" w14:textId="77777777" w:rsidR="00A1716A" w:rsidRDefault="00826A01" w:rsidP="00A1716A">
      <w:pPr>
        <w:keepNext/>
        <w:jc w:val="center"/>
      </w:pPr>
      <w:r w:rsidRPr="00515A31">
        <w:rPr>
          <w:noProof/>
          <w:lang w:val="en-US" w:eastAsia="en-US"/>
        </w:rPr>
        <w:lastRenderedPageBreak/>
        <w:drawing>
          <wp:inline distT="0" distB="0" distL="0" distR="0" wp14:anchorId="7E16CCD2" wp14:editId="0B9C0E09">
            <wp:extent cx="3794760" cy="2916701"/>
            <wp:effectExtent l="76200" t="76200" r="129540" b="131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3188" cy="2930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04B630" w14:textId="64CE0D2E" w:rsidR="009811F5" w:rsidRPr="009811F5" w:rsidRDefault="00A1716A" w:rsidP="009811F5">
      <w:pPr>
        <w:pStyle w:val="Descripcin"/>
        <w:jc w:val="center"/>
      </w:pPr>
      <w:bookmarkStart w:id="1" w:name="_Toc215603249"/>
      <w:r>
        <w:t xml:space="preserve">Ilustración </w:t>
      </w:r>
      <w:r>
        <w:fldChar w:fldCharType="begin"/>
      </w:r>
      <w:r>
        <w:instrText xml:space="preserve"> SEQ Ilustración \* ARABIC </w:instrText>
      </w:r>
      <w:r>
        <w:fldChar w:fldCharType="separate"/>
      </w:r>
      <w:r w:rsidR="00AB4506">
        <w:rPr>
          <w:noProof/>
        </w:rPr>
        <w:t>2</w:t>
      </w:r>
      <w:r>
        <w:fldChar w:fldCharType="end"/>
      </w:r>
      <w:r>
        <w:t>: Despliegue del Servidor Flexible PostgreSQL</w:t>
      </w:r>
      <w:bookmarkEnd w:id="1"/>
    </w:p>
    <w:p w14:paraId="21A00263" w14:textId="77777777" w:rsidR="009811F5" w:rsidRDefault="009811F5" w:rsidP="001B6742">
      <w:pPr>
        <w:ind w:left="708"/>
        <w:jc w:val="both"/>
        <w:rPr>
          <w:rFonts w:ascii="Times New Roman" w:hAnsi="Times New Roman"/>
          <w:b/>
          <w:bCs/>
        </w:rPr>
      </w:pPr>
    </w:p>
    <w:p w14:paraId="1BF59427" w14:textId="5972BBEB" w:rsidR="00826A01" w:rsidRPr="001B6742" w:rsidRDefault="00A1716A" w:rsidP="001B6742">
      <w:pPr>
        <w:ind w:left="708"/>
        <w:jc w:val="both"/>
        <w:rPr>
          <w:rFonts w:ascii="Times New Roman" w:hAnsi="Times New Roman"/>
          <w:b/>
          <w:bCs/>
        </w:rPr>
      </w:pPr>
      <w:r w:rsidRPr="001B6742">
        <w:rPr>
          <w:rFonts w:ascii="Times New Roman" w:hAnsi="Times New Roman"/>
          <w:b/>
          <w:bCs/>
        </w:rPr>
        <w:t>Paso 2: Conexión y Configuración</w:t>
      </w:r>
    </w:p>
    <w:p w14:paraId="3E18F9CB" w14:textId="4FDC81F7" w:rsidR="004C06D0" w:rsidRPr="001B6742" w:rsidRDefault="004C06D0" w:rsidP="001B6742">
      <w:pPr>
        <w:ind w:left="708"/>
        <w:jc w:val="both"/>
        <w:rPr>
          <w:rFonts w:ascii="Times New Roman" w:hAnsi="Times New Roman"/>
        </w:rPr>
      </w:pPr>
      <w:r w:rsidRPr="001B6742">
        <w:rPr>
          <w:rFonts w:ascii="Times New Roman" w:hAnsi="Times New Roman"/>
        </w:rPr>
        <w:t xml:space="preserve">Esta imagen ilustra el proceso de registro de la instancia en la herramienta cliente </w:t>
      </w:r>
      <w:proofErr w:type="spellStart"/>
      <w:r w:rsidRPr="001B6742">
        <w:rPr>
          <w:rFonts w:ascii="Times New Roman" w:hAnsi="Times New Roman"/>
        </w:rPr>
        <w:t>pgAdmin</w:t>
      </w:r>
      <w:proofErr w:type="spellEnd"/>
      <w:r w:rsidRPr="001B6742">
        <w:rPr>
          <w:rFonts w:ascii="Times New Roman" w:hAnsi="Times New Roman"/>
        </w:rPr>
        <w:t xml:space="preserve"> 4. En la pestaña "General", se asigna el nombre hospital_1 como un alias local para identificar fácilmente al servidor principal dentro de la interfaz. Este paso es crucial para diferenciar visualmente entre el servidor de producción (principal) y las futuras réplicas que se añadirán al entorno de trabajo.</w:t>
      </w:r>
    </w:p>
    <w:p w14:paraId="6EB15E6D" w14:textId="77777777" w:rsidR="00A1716A" w:rsidRDefault="00826A01" w:rsidP="00A1716A">
      <w:pPr>
        <w:keepNext/>
        <w:jc w:val="center"/>
      </w:pPr>
      <w:r w:rsidRPr="00A94D07">
        <w:rPr>
          <w:noProof/>
          <w:lang w:val="en-US" w:eastAsia="en-US"/>
        </w:rPr>
        <w:drawing>
          <wp:inline distT="0" distB="0" distL="0" distR="0" wp14:anchorId="191B7FAB" wp14:editId="700C674E">
            <wp:extent cx="4491080" cy="2718435"/>
            <wp:effectExtent l="76200" t="76200" r="138430" b="1390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6093"/>
                    <a:stretch/>
                  </pic:blipFill>
                  <pic:spPr bwMode="auto">
                    <a:xfrm>
                      <a:off x="0" y="0"/>
                      <a:ext cx="4516868" cy="2734044"/>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0E0941B" w14:textId="5C1D741E" w:rsidR="009811F5" w:rsidRDefault="00A1716A" w:rsidP="00B01A6D">
      <w:pPr>
        <w:pStyle w:val="Descripcin"/>
        <w:jc w:val="center"/>
      </w:pPr>
      <w:bookmarkStart w:id="2" w:name="_Toc215603250"/>
      <w:r>
        <w:t xml:space="preserve">Ilustración </w:t>
      </w:r>
      <w:r>
        <w:fldChar w:fldCharType="begin"/>
      </w:r>
      <w:r>
        <w:instrText xml:space="preserve"> SEQ Ilustración \* ARABIC </w:instrText>
      </w:r>
      <w:r>
        <w:fldChar w:fldCharType="separate"/>
      </w:r>
      <w:r w:rsidR="00AB4506">
        <w:rPr>
          <w:noProof/>
        </w:rPr>
        <w:t>3</w:t>
      </w:r>
      <w:r>
        <w:fldChar w:fldCharType="end"/>
      </w:r>
      <w:r>
        <w:t xml:space="preserve">: Registro del servidor en </w:t>
      </w:r>
      <w:proofErr w:type="spellStart"/>
      <w:r>
        <w:t>pgAdmin</w:t>
      </w:r>
      <w:proofErr w:type="spellEnd"/>
      <w:r>
        <w:t xml:space="preserve"> 4</w:t>
      </w:r>
      <w:bookmarkEnd w:id="2"/>
    </w:p>
    <w:p w14:paraId="21B1ABAE" w14:textId="77777777" w:rsidR="00B01A6D" w:rsidRPr="00B01A6D" w:rsidRDefault="00B01A6D" w:rsidP="00B01A6D"/>
    <w:p w14:paraId="0EA2CA53" w14:textId="1288458B" w:rsidR="004C06D0" w:rsidRPr="001B6742" w:rsidRDefault="004C06D0" w:rsidP="001B6742">
      <w:pPr>
        <w:ind w:left="708"/>
        <w:jc w:val="both"/>
        <w:rPr>
          <w:rFonts w:ascii="Times New Roman" w:hAnsi="Times New Roman"/>
        </w:rPr>
      </w:pPr>
      <w:r w:rsidRPr="001B6742">
        <w:rPr>
          <w:rFonts w:ascii="Times New Roman" w:hAnsi="Times New Roman"/>
        </w:rPr>
        <w:lastRenderedPageBreak/>
        <w:t xml:space="preserve">Se detallan los parámetros técnicos necesarios para establecer el túnel de conexión con Azure. El "Host </w:t>
      </w:r>
      <w:proofErr w:type="spellStart"/>
      <w:r w:rsidRPr="001B6742">
        <w:rPr>
          <w:rFonts w:ascii="Times New Roman" w:hAnsi="Times New Roman"/>
        </w:rPr>
        <w:t>name</w:t>
      </w:r>
      <w:proofErr w:type="spellEnd"/>
      <w:r w:rsidRPr="001B6742">
        <w:rPr>
          <w:rFonts w:ascii="Times New Roman" w:hAnsi="Times New Roman"/>
        </w:rPr>
        <w:t xml:space="preserve">" apunta al </w:t>
      </w:r>
      <w:proofErr w:type="spellStart"/>
      <w:r w:rsidRPr="001B6742">
        <w:rPr>
          <w:rFonts w:ascii="Times New Roman" w:hAnsi="Times New Roman"/>
        </w:rPr>
        <w:t>endpoint</w:t>
      </w:r>
      <w:proofErr w:type="spellEnd"/>
      <w:r w:rsidRPr="001B6742">
        <w:rPr>
          <w:rFonts w:ascii="Times New Roman" w:hAnsi="Times New Roman"/>
        </w:rPr>
        <w:t xml:space="preserve"> completo hospital-db-principal.postgres.database.azure.com, utilizando el puerto estándar 5432. Se utiliza el usuario administrador </w:t>
      </w:r>
      <w:proofErr w:type="spellStart"/>
      <w:r w:rsidRPr="001B6742">
        <w:rPr>
          <w:rFonts w:ascii="Times New Roman" w:hAnsi="Times New Roman"/>
        </w:rPr>
        <w:t>adminsql</w:t>
      </w:r>
      <w:proofErr w:type="spellEnd"/>
      <w:r w:rsidRPr="001B6742">
        <w:rPr>
          <w:rFonts w:ascii="Times New Roman" w:hAnsi="Times New Roman"/>
        </w:rPr>
        <w:t xml:space="preserve"> definido durante la creación del recurso. Esta configuración valida que el firewall de Azure permite la conexión entrante desde la dirección IP pública del cliente.</w:t>
      </w:r>
    </w:p>
    <w:p w14:paraId="08C20FF6" w14:textId="77777777" w:rsidR="00A1716A" w:rsidRDefault="00826A01" w:rsidP="00A1716A">
      <w:pPr>
        <w:keepNext/>
        <w:jc w:val="center"/>
      </w:pPr>
      <w:r w:rsidRPr="00A94D07">
        <w:rPr>
          <w:noProof/>
          <w:lang w:val="en-US" w:eastAsia="en-US"/>
        </w:rPr>
        <w:drawing>
          <wp:inline distT="0" distB="0" distL="0" distR="0" wp14:anchorId="6F032300" wp14:editId="52663040">
            <wp:extent cx="4792980" cy="3553248"/>
            <wp:effectExtent l="76200" t="76200" r="140970" b="142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04466" cy="35617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EC6F5A" w14:textId="17FAD490" w:rsidR="00826A01" w:rsidRDefault="00A1716A" w:rsidP="00A1716A">
      <w:pPr>
        <w:pStyle w:val="Descripcin"/>
        <w:jc w:val="center"/>
      </w:pPr>
      <w:bookmarkStart w:id="3" w:name="_Toc215603251"/>
      <w:r>
        <w:t xml:space="preserve">Ilustración </w:t>
      </w:r>
      <w:r>
        <w:fldChar w:fldCharType="begin"/>
      </w:r>
      <w:r>
        <w:instrText xml:space="preserve"> SEQ Ilustración \* ARABIC </w:instrText>
      </w:r>
      <w:r>
        <w:fldChar w:fldCharType="separate"/>
      </w:r>
      <w:r w:rsidR="00AB4506">
        <w:rPr>
          <w:noProof/>
        </w:rPr>
        <w:t>4</w:t>
      </w:r>
      <w:r>
        <w:fldChar w:fldCharType="end"/>
      </w:r>
      <w:r>
        <w:t>: Configuración de conexión al host de Azure</w:t>
      </w:r>
      <w:bookmarkEnd w:id="3"/>
    </w:p>
    <w:p w14:paraId="6F175A54" w14:textId="77777777" w:rsidR="00B01A6D" w:rsidRPr="00B01A6D" w:rsidRDefault="00B01A6D" w:rsidP="00B01A6D"/>
    <w:p w14:paraId="647FE15D" w14:textId="6DF14D10" w:rsidR="00A1716A" w:rsidRPr="00B01A6D" w:rsidRDefault="004C06D0" w:rsidP="00B01A6D">
      <w:pPr>
        <w:ind w:left="708"/>
        <w:jc w:val="both"/>
        <w:rPr>
          <w:rFonts w:ascii="Times New Roman" w:hAnsi="Times New Roman"/>
        </w:rPr>
      </w:pPr>
      <w:r w:rsidRPr="001B6742">
        <w:rPr>
          <w:rFonts w:ascii="Times New Roman" w:hAnsi="Times New Roman"/>
        </w:rPr>
        <w:t xml:space="preserve">El explorador de objetos de </w:t>
      </w:r>
      <w:proofErr w:type="spellStart"/>
      <w:r w:rsidRPr="001B6742">
        <w:rPr>
          <w:rFonts w:ascii="Times New Roman" w:hAnsi="Times New Roman"/>
        </w:rPr>
        <w:t>pgAdmin</w:t>
      </w:r>
      <w:proofErr w:type="spellEnd"/>
      <w:r w:rsidRPr="001B6742">
        <w:rPr>
          <w:rFonts w:ascii="Times New Roman" w:hAnsi="Times New Roman"/>
        </w:rPr>
        <w:t xml:space="preserve"> muestra una conexión exitosa al servidor hospital_1. La estructura de árbol desplegada confirma que el cliente tiene acceso a las bases de datos del sistema (</w:t>
      </w:r>
      <w:proofErr w:type="spellStart"/>
      <w:r w:rsidRPr="001B6742">
        <w:rPr>
          <w:rFonts w:ascii="Times New Roman" w:hAnsi="Times New Roman"/>
        </w:rPr>
        <w:t>azure_maintenance</w:t>
      </w:r>
      <w:proofErr w:type="spellEnd"/>
      <w:r w:rsidRPr="001B6742">
        <w:rPr>
          <w:rFonts w:ascii="Times New Roman" w:hAnsi="Times New Roman"/>
        </w:rPr>
        <w:t xml:space="preserve">, </w:t>
      </w:r>
      <w:proofErr w:type="spellStart"/>
      <w:r w:rsidRPr="001B6742">
        <w:rPr>
          <w:rFonts w:ascii="Times New Roman" w:hAnsi="Times New Roman"/>
        </w:rPr>
        <w:t>azure_sys</w:t>
      </w:r>
      <w:proofErr w:type="spellEnd"/>
      <w:r w:rsidRPr="001B6742">
        <w:rPr>
          <w:rFonts w:ascii="Times New Roman" w:hAnsi="Times New Roman"/>
        </w:rPr>
        <w:t xml:space="preserve">) y a la base de datos por defecto </w:t>
      </w:r>
      <w:proofErr w:type="spellStart"/>
      <w:proofErr w:type="gramStart"/>
      <w:r w:rsidRPr="001B6742">
        <w:rPr>
          <w:rFonts w:ascii="Times New Roman" w:hAnsi="Times New Roman"/>
        </w:rPr>
        <w:t>postgres</w:t>
      </w:r>
      <w:proofErr w:type="spellEnd"/>
      <w:r w:rsidRPr="001B6742">
        <w:rPr>
          <w:rFonts w:ascii="Times New Roman" w:hAnsi="Times New Roman"/>
        </w:rPr>
        <w:t xml:space="preserve"> .</w:t>
      </w:r>
      <w:proofErr w:type="gramEnd"/>
      <w:r w:rsidRPr="001B6742">
        <w:rPr>
          <w:rFonts w:ascii="Times New Roman" w:hAnsi="Times New Roman"/>
        </w:rPr>
        <w:t xml:space="preserve"> Esto indica que la autenticación fue correcta y que el entorno está listo para recibir comandos DDL y DML.</w:t>
      </w:r>
    </w:p>
    <w:p w14:paraId="1C5365A4" w14:textId="77777777" w:rsidR="00A1716A" w:rsidRDefault="00826A01" w:rsidP="00A1716A">
      <w:pPr>
        <w:keepNext/>
        <w:jc w:val="center"/>
      </w:pPr>
      <w:r w:rsidRPr="00A94D07">
        <w:rPr>
          <w:noProof/>
          <w:lang w:val="en-US" w:eastAsia="en-US"/>
        </w:rPr>
        <w:lastRenderedPageBreak/>
        <w:drawing>
          <wp:inline distT="0" distB="0" distL="0" distR="0" wp14:anchorId="6F66ADBF" wp14:editId="22821B21">
            <wp:extent cx="3505689" cy="2591162"/>
            <wp:effectExtent l="76200" t="76200" r="133350" b="133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05689" cy="2591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D8A9C0" w14:textId="5D264517" w:rsidR="00826A01" w:rsidRPr="00B01A6D" w:rsidRDefault="00A1716A" w:rsidP="00B01A6D">
      <w:pPr>
        <w:pStyle w:val="Descripcin"/>
        <w:jc w:val="center"/>
      </w:pPr>
      <w:bookmarkStart w:id="4" w:name="_Toc215603252"/>
      <w:r>
        <w:t xml:space="preserve">Ilustración </w:t>
      </w:r>
      <w:r>
        <w:fldChar w:fldCharType="begin"/>
      </w:r>
      <w:r>
        <w:instrText xml:space="preserve"> SEQ Ilustración \* ARABIC </w:instrText>
      </w:r>
      <w:r>
        <w:fldChar w:fldCharType="separate"/>
      </w:r>
      <w:r w:rsidR="00AB4506">
        <w:rPr>
          <w:noProof/>
        </w:rPr>
        <w:t>5</w:t>
      </w:r>
      <w:r>
        <w:fldChar w:fldCharType="end"/>
      </w:r>
      <w:r>
        <w:t>: Explorador de objetos con servidores conectados</w:t>
      </w:r>
      <w:bookmarkEnd w:id="4"/>
    </w:p>
    <w:p w14:paraId="50F4FCF2" w14:textId="6F8AC0F0" w:rsidR="00826A01" w:rsidRPr="001B6742" w:rsidRDefault="00826A01" w:rsidP="001B6742">
      <w:pPr>
        <w:ind w:left="708"/>
        <w:jc w:val="both"/>
        <w:rPr>
          <w:rFonts w:ascii="Times New Roman" w:hAnsi="Times New Roman"/>
          <w:b/>
          <w:bCs/>
        </w:rPr>
      </w:pPr>
      <w:r w:rsidRPr="001B6742">
        <w:rPr>
          <w:rFonts w:ascii="Times New Roman" w:hAnsi="Times New Roman"/>
          <w:b/>
          <w:bCs/>
        </w:rPr>
        <w:t>Ejercicio 1:</w:t>
      </w:r>
      <w:r w:rsidR="00A1716A" w:rsidRPr="001B6742">
        <w:rPr>
          <w:rFonts w:ascii="Times New Roman" w:hAnsi="Times New Roman"/>
          <w:b/>
          <w:bCs/>
        </w:rPr>
        <w:t xml:space="preserve"> Alta Disponibilidad y </w:t>
      </w:r>
      <w:proofErr w:type="spellStart"/>
      <w:r w:rsidR="00A1716A" w:rsidRPr="001B6742">
        <w:rPr>
          <w:rFonts w:ascii="Times New Roman" w:hAnsi="Times New Roman"/>
          <w:b/>
          <w:bCs/>
        </w:rPr>
        <w:t>Failover</w:t>
      </w:r>
      <w:proofErr w:type="spellEnd"/>
    </w:p>
    <w:p w14:paraId="05165F36" w14:textId="63B65E5A" w:rsidR="004C06D0" w:rsidRPr="001B6742" w:rsidRDefault="004C06D0" w:rsidP="001B6742">
      <w:pPr>
        <w:ind w:left="708"/>
        <w:jc w:val="both"/>
        <w:rPr>
          <w:rFonts w:ascii="Times New Roman" w:hAnsi="Times New Roman"/>
        </w:rPr>
      </w:pPr>
      <w:r w:rsidRPr="001B6742">
        <w:rPr>
          <w:rFonts w:ascii="Times New Roman" w:hAnsi="Times New Roman"/>
        </w:rPr>
        <w:t>Dentro del servidor conectado, se procede a crear la base de datos específica para el proyecto, denominada hospital-</w:t>
      </w:r>
      <w:proofErr w:type="spellStart"/>
      <w:r w:rsidRPr="001B6742">
        <w:rPr>
          <w:rFonts w:ascii="Times New Roman" w:hAnsi="Times New Roman"/>
        </w:rPr>
        <w:t>db</w:t>
      </w:r>
      <w:proofErr w:type="spellEnd"/>
      <w:r w:rsidRPr="001B6742">
        <w:rPr>
          <w:rFonts w:ascii="Times New Roman" w:hAnsi="Times New Roman"/>
        </w:rPr>
        <w:t xml:space="preserve">. Se asigna explícitamente al propietario </w:t>
      </w:r>
      <w:proofErr w:type="spellStart"/>
      <w:r w:rsidRPr="001B6742">
        <w:rPr>
          <w:rFonts w:ascii="Times New Roman" w:hAnsi="Times New Roman"/>
        </w:rPr>
        <w:t>adminsql</w:t>
      </w:r>
      <w:proofErr w:type="spellEnd"/>
      <w:r w:rsidRPr="001B6742">
        <w:rPr>
          <w:rFonts w:ascii="Times New Roman" w:hAnsi="Times New Roman"/>
        </w:rPr>
        <w:t xml:space="preserve"> para asegurar que tenga todos los privilegios necesarios sobre los esquemas y tablas </w:t>
      </w:r>
      <w:proofErr w:type="gramStart"/>
      <w:r w:rsidRPr="001B6742">
        <w:rPr>
          <w:rFonts w:ascii="Times New Roman" w:hAnsi="Times New Roman"/>
        </w:rPr>
        <w:t>futuros .</w:t>
      </w:r>
      <w:proofErr w:type="gramEnd"/>
      <w:r w:rsidRPr="001B6742">
        <w:rPr>
          <w:rFonts w:ascii="Times New Roman" w:hAnsi="Times New Roman"/>
        </w:rPr>
        <w:t xml:space="preserve"> Este contenedor lógico aislará los datos de la aplicación médica del resto de bases de datos del sistema.</w:t>
      </w:r>
    </w:p>
    <w:p w14:paraId="7C4D4311" w14:textId="77777777" w:rsidR="00A1716A" w:rsidRDefault="00826A01" w:rsidP="00A1716A">
      <w:pPr>
        <w:keepNext/>
        <w:jc w:val="center"/>
      </w:pPr>
      <w:r w:rsidRPr="00A94D07">
        <w:rPr>
          <w:noProof/>
          <w:lang w:val="en-US" w:eastAsia="en-US"/>
        </w:rPr>
        <w:drawing>
          <wp:inline distT="0" distB="0" distL="0" distR="0" wp14:anchorId="7F302ACE" wp14:editId="7AEBCC05">
            <wp:extent cx="4861560" cy="3616191"/>
            <wp:effectExtent l="76200" t="76200" r="129540" b="1371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8038" cy="3621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98B3B8" w14:textId="59997A3C" w:rsidR="00826A01" w:rsidRDefault="00A1716A" w:rsidP="00A1716A">
      <w:pPr>
        <w:pStyle w:val="Descripcin"/>
        <w:jc w:val="center"/>
      </w:pPr>
      <w:bookmarkStart w:id="5" w:name="_Toc215603253"/>
      <w:r>
        <w:t xml:space="preserve">Ilustración </w:t>
      </w:r>
      <w:r>
        <w:fldChar w:fldCharType="begin"/>
      </w:r>
      <w:r>
        <w:instrText xml:space="preserve"> SEQ Ilustración \* ARABIC </w:instrText>
      </w:r>
      <w:r>
        <w:fldChar w:fldCharType="separate"/>
      </w:r>
      <w:r w:rsidR="00AB4506">
        <w:rPr>
          <w:noProof/>
        </w:rPr>
        <w:t>6</w:t>
      </w:r>
      <w:r>
        <w:fldChar w:fldCharType="end"/>
      </w:r>
      <w:r>
        <w:t>: Creación de la base de datos hospital-</w:t>
      </w:r>
      <w:proofErr w:type="spellStart"/>
      <w:r>
        <w:t>db</w:t>
      </w:r>
      <w:bookmarkEnd w:id="5"/>
      <w:proofErr w:type="spellEnd"/>
    </w:p>
    <w:p w14:paraId="629955DE" w14:textId="279150C1" w:rsidR="00826A01" w:rsidRPr="005F7EFA" w:rsidRDefault="004C06D0" w:rsidP="005F7EFA">
      <w:pPr>
        <w:ind w:left="708"/>
        <w:jc w:val="both"/>
        <w:rPr>
          <w:rFonts w:ascii="Times New Roman" w:hAnsi="Times New Roman"/>
        </w:rPr>
      </w:pPr>
      <w:r w:rsidRPr="001B6742">
        <w:rPr>
          <w:rFonts w:ascii="Times New Roman" w:hAnsi="Times New Roman"/>
        </w:rPr>
        <w:lastRenderedPageBreak/>
        <w:t xml:space="preserve">Se ejecuta un script SQL DDL para modelar el núcleo del sistema hospitalario. Se crean tres tablas relacionadas: medico, paciente y consulta. Se definen claves primarias </w:t>
      </w:r>
      <w:proofErr w:type="spellStart"/>
      <w:r w:rsidRPr="001B6742">
        <w:rPr>
          <w:rFonts w:ascii="Times New Roman" w:hAnsi="Times New Roman"/>
        </w:rPr>
        <w:t>autoincrementales</w:t>
      </w:r>
      <w:proofErr w:type="spellEnd"/>
      <w:r w:rsidRPr="001B6742">
        <w:rPr>
          <w:rFonts w:ascii="Times New Roman" w:hAnsi="Times New Roman"/>
        </w:rPr>
        <w:t xml:space="preserve"> (SERIAL), restricciones de no nulidad (NOT NULL) y claves foráneas para mantener la integridad </w:t>
      </w:r>
      <w:r w:rsidR="005F7EFA" w:rsidRPr="001B6742">
        <w:rPr>
          <w:rFonts w:ascii="Times New Roman" w:hAnsi="Times New Roman"/>
        </w:rPr>
        <w:t>referencial.</w:t>
      </w:r>
      <w:r w:rsidRPr="001B6742">
        <w:rPr>
          <w:rFonts w:ascii="Times New Roman" w:hAnsi="Times New Roman"/>
        </w:rPr>
        <w:t xml:space="preserve"> Además, se insertan datos semilla para tener una base inicial sobre la cual trabajar.</w:t>
      </w:r>
    </w:p>
    <w:p w14:paraId="09DE9000" w14:textId="77777777" w:rsidR="00A1716A" w:rsidRDefault="00826A01" w:rsidP="00A1716A">
      <w:pPr>
        <w:keepNext/>
        <w:jc w:val="center"/>
      </w:pPr>
      <w:r w:rsidRPr="00A94D07">
        <w:rPr>
          <w:noProof/>
          <w:lang w:val="en-US" w:eastAsia="en-US"/>
        </w:rPr>
        <w:drawing>
          <wp:inline distT="0" distB="0" distL="0" distR="0" wp14:anchorId="3BCF1247" wp14:editId="4B108EBC">
            <wp:extent cx="2832213" cy="3831403"/>
            <wp:effectExtent l="76200" t="76200" r="139700" b="131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41962" cy="38445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7FFF57" w14:textId="62B55A9A" w:rsidR="00826A01" w:rsidRDefault="00A1716A" w:rsidP="00A1716A">
      <w:pPr>
        <w:pStyle w:val="Descripcin"/>
        <w:jc w:val="center"/>
      </w:pPr>
      <w:bookmarkStart w:id="6" w:name="_Toc215603254"/>
      <w:r>
        <w:t xml:space="preserve">Ilustración </w:t>
      </w:r>
      <w:r>
        <w:fldChar w:fldCharType="begin"/>
      </w:r>
      <w:r>
        <w:instrText xml:space="preserve"> SEQ Ilustración \* ARABIC </w:instrText>
      </w:r>
      <w:r>
        <w:fldChar w:fldCharType="separate"/>
      </w:r>
      <w:r w:rsidR="00AB4506">
        <w:rPr>
          <w:noProof/>
        </w:rPr>
        <w:t>7</w:t>
      </w:r>
      <w:r>
        <w:fldChar w:fldCharType="end"/>
      </w:r>
      <w:r>
        <w:t>: Creación de tablas</w:t>
      </w:r>
      <w:bookmarkEnd w:id="6"/>
    </w:p>
    <w:p w14:paraId="532BC8A9" w14:textId="464E8368" w:rsidR="004C06D0" w:rsidRPr="001B6742" w:rsidRDefault="004C06D0" w:rsidP="001B6742">
      <w:pPr>
        <w:ind w:left="708"/>
        <w:jc w:val="both"/>
        <w:rPr>
          <w:rFonts w:ascii="Times New Roman" w:hAnsi="Times New Roman"/>
        </w:rPr>
      </w:pPr>
      <w:r w:rsidRPr="001B6742">
        <w:rPr>
          <w:rFonts w:ascii="Times New Roman" w:hAnsi="Times New Roman"/>
        </w:rPr>
        <w:t xml:space="preserve">Esta captura es técnicamente densa; muestra la creación de una tabla de prueba </w:t>
      </w:r>
      <w:proofErr w:type="spellStart"/>
      <w:r w:rsidRPr="001B6742">
        <w:rPr>
          <w:rFonts w:ascii="Times New Roman" w:hAnsi="Times New Roman"/>
        </w:rPr>
        <w:t>prueba_replicacion</w:t>
      </w:r>
      <w:proofErr w:type="spellEnd"/>
      <w:r w:rsidRPr="001B6742">
        <w:rPr>
          <w:rFonts w:ascii="Times New Roman" w:hAnsi="Times New Roman"/>
        </w:rPr>
        <w:t xml:space="preserve"> diseñada para registrar marcas de tiempo precisas. Las consultas SQL inferiores monitorean el </w:t>
      </w:r>
      <w:proofErr w:type="spellStart"/>
      <w:r w:rsidRPr="001B6742">
        <w:rPr>
          <w:rFonts w:ascii="Times New Roman" w:hAnsi="Times New Roman"/>
          <w:i/>
          <w:iCs/>
        </w:rPr>
        <w:t>Write-Ahead</w:t>
      </w:r>
      <w:proofErr w:type="spellEnd"/>
      <w:r w:rsidRPr="001B6742">
        <w:rPr>
          <w:rFonts w:ascii="Times New Roman" w:hAnsi="Times New Roman"/>
          <w:i/>
          <w:iCs/>
        </w:rPr>
        <w:t xml:space="preserve"> Log (WAL)</w:t>
      </w:r>
      <w:r w:rsidRPr="001B6742">
        <w:rPr>
          <w:rFonts w:ascii="Times New Roman" w:hAnsi="Times New Roman"/>
        </w:rPr>
        <w:t xml:space="preserve"> mediante </w:t>
      </w:r>
      <w:proofErr w:type="spellStart"/>
      <w:r w:rsidRPr="001B6742">
        <w:rPr>
          <w:rFonts w:ascii="Times New Roman" w:hAnsi="Times New Roman"/>
        </w:rPr>
        <w:t>pg_current_wal_</w:t>
      </w:r>
      <w:proofErr w:type="gramStart"/>
      <w:r w:rsidRPr="001B6742">
        <w:rPr>
          <w:rFonts w:ascii="Times New Roman" w:hAnsi="Times New Roman"/>
        </w:rPr>
        <w:t>lsn</w:t>
      </w:r>
      <w:proofErr w:type="spellEnd"/>
      <w:r w:rsidRPr="001B6742">
        <w:rPr>
          <w:rFonts w:ascii="Times New Roman" w:hAnsi="Times New Roman"/>
        </w:rPr>
        <w:t>(</w:t>
      </w:r>
      <w:proofErr w:type="gramEnd"/>
      <w:r w:rsidRPr="001B6742">
        <w:rPr>
          <w:rFonts w:ascii="Times New Roman" w:hAnsi="Times New Roman"/>
        </w:rPr>
        <w:t xml:space="preserve">) y calculan el lag de replicación . El objetivo es verificar que, antes de cualquier evento de fallo, la base de datos esté sincronizada y la diferencia de LSN (Log </w:t>
      </w:r>
      <w:proofErr w:type="spellStart"/>
      <w:r w:rsidRPr="001B6742">
        <w:rPr>
          <w:rFonts w:ascii="Times New Roman" w:hAnsi="Times New Roman"/>
        </w:rPr>
        <w:t>Sequence</w:t>
      </w:r>
      <w:proofErr w:type="spellEnd"/>
      <w:r w:rsidRPr="001B6742">
        <w:rPr>
          <w:rFonts w:ascii="Times New Roman" w:hAnsi="Times New Roman"/>
        </w:rPr>
        <w:t xml:space="preserve"> </w:t>
      </w:r>
      <w:proofErr w:type="spellStart"/>
      <w:r w:rsidRPr="001B6742">
        <w:rPr>
          <w:rFonts w:ascii="Times New Roman" w:hAnsi="Times New Roman"/>
        </w:rPr>
        <w:t>Number</w:t>
      </w:r>
      <w:proofErr w:type="spellEnd"/>
      <w:r w:rsidRPr="001B6742">
        <w:rPr>
          <w:rFonts w:ascii="Times New Roman" w:hAnsi="Times New Roman"/>
        </w:rPr>
        <w:t>) sea cercana a cero.</w:t>
      </w:r>
    </w:p>
    <w:p w14:paraId="24377F2E" w14:textId="77777777" w:rsidR="00A1716A" w:rsidRDefault="00826A01" w:rsidP="00A1716A">
      <w:pPr>
        <w:keepNext/>
        <w:jc w:val="center"/>
      </w:pPr>
      <w:r w:rsidRPr="00A94D07">
        <w:rPr>
          <w:noProof/>
          <w:lang w:val="en-US" w:eastAsia="en-US"/>
        </w:rPr>
        <w:lastRenderedPageBreak/>
        <w:drawing>
          <wp:inline distT="0" distB="0" distL="0" distR="0" wp14:anchorId="33BB9C48" wp14:editId="22C637BC">
            <wp:extent cx="4499171" cy="3793088"/>
            <wp:effectExtent l="76200" t="76200" r="130175" b="131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2896" cy="38046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737057" w14:textId="2956B1FA" w:rsidR="00826A01" w:rsidRDefault="00A1716A" w:rsidP="00A1716A">
      <w:pPr>
        <w:pStyle w:val="Descripcin"/>
        <w:jc w:val="center"/>
      </w:pPr>
      <w:bookmarkStart w:id="7" w:name="_Toc215603255"/>
      <w:r>
        <w:t xml:space="preserve">Ilustración </w:t>
      </w:r>
      <w:r>
        <w:fldChar w:fldCharType="begin"/>
      </w:r>
      <w:r>
        <w:instrText xml:space="preserve"> SEQ Ilustración \* ARABIC </w:instrText>
      </w:r>
      <w:r>
        <w:fldChar w:fldCharType="separate"/>
      </w:r>
      <w:r w:rsidR="00AB4506">
        <w:rPr>
          <w:noProof/>
        </w:rPr>
        <w:t>8</w:t>
      </w:r>
      <w:r>
        <w:fldChar w:fldCharType="end"/>
      </w:r>
      <w:r>
        <w:t>: Configuración de tabla de prueba para la replicación</w:t>
      </w:r>
      <w:bookmarkEnd w:id="7"/>
    </w:p>
    <w:p w14:paraId="5902D1A6" w14:textId="20355AF3" w:rsidR="004C06D0" w:rsidRPr="001B6742" w:rsidRDefault="004C06D0" w:rsidP="001B6742">
      <w:pPr>
        <w:ind w:left="708"/>
        <w:jc w:val="both"/>
        <w:rPr>
          <w:rFonts w:ascii="Times New Roman" w:hAnsi="Times New Roman"/>
        </w:rPr>
      </w:pPr>
      <w:r w:rsidRPr="001B6742">
        <w:rPr>
          <w:rFonts w:ascii="Times New Roman" w:hAnsi="Times New Roman"/>
        </w:rPr>
        <w:t xml:space="preserve">Para simular un entorno real y estresar el sistema, se crea la función almacenada </w:t>
      </w:r>
      <w:proofErr w:type="spellStart"/>
      <w:r w:rsidRPr="001B6742">
        <w:rPr>
          <w:rFonts w:ascii="Times New Roman" w:hAnsi="Times New Roman"/>
        </w:rPr>
        <w:t>simular_consultas</w:t>
      </w:r>
      <w:proofErr w:type="spellEnd"/>
      <w:r w:rsidRPr="001B6742">
        <w:rPr>
          <w:rFonts w:ascii="Times New Roman" w:hAnsi="Times New Roman"/>
        </w:rPr>
        <w:t>. Esta función utiliza bucles y generación de datos aleatorios (</w:t>
      </w:r>
      <w:proofErr w:type="gramStart"/>
      <w:r w:rsidRPr="001B6742">
        <w:rPr>
          <w:rFonts w:ascii="Times New Roman" w:hAnsi="Times New Roman"/>
        </w:rPr>
        <w:t>RANDOM(</w:t>
      </w:r>
      <w:proofErr w:type="gramEnd"/>
      <w:r w:rsidRPr="001B6742">
        <w:rPr>
          <w:rFonts w:ascii="Times New Roman" w:hAnsi="Times New Roman"/>
        </w:rPr>
        <w:t>)) para insertar múltiples registros en la tabla consulta. Esto permite medir el rendimiento de escritura (tiempo en ms) y asegura que haya actividad transaccional ocurriendo en el momento exacto en que se pruebe la alta disponibilidad.</w:t>
      </w:r>
    </w:p>
    <w:p w14:paraId="00A01583" w14:textId="77777777" w:rsidR="00A1716A" w:rsidRDefault="00826A01" w:rsidP="00A1716A">
      <w:pPr>
        <w:keepNext/>
        <w:jc w:val="center"/>
      </w:pPr>
      <w:r w:rsidRPr="00A94D07">
        <w:rPr>
          <w:noProof/>
          <w:lang w:val="en-US" w:eastAsia="en-US"/>
        </w:rPr>
        <w:lastRenderedPageBreak/>
        <w:drawing>
          <wp:inline distT="0" distB="0" distL="0" distR="0" wp14:anchorId="794C7D1E" wp14:editId="5B80E06D">
            <wp:extent cx="4555816" cy="4209929"/>
            <wp:effectExtent l="76200" t="76200" r="130810" b="133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9123" cy="4222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A99B3C" w14:textId="3E155FFA" w:rsidR="00826A01" w:rsidRDefault="00A1716A" w:rsidP="00A1716A">
      <w:pPr>
        <w:pStyle w:val="Descripcin"/>
        <w:jc w:val="center"/>
      </w:pPr>
      <w:bookmarkStart w:id="8" w:name="_Toc215603256"/>
      <w:r>
        <w:t xml:space="preserve">Ilustración </w:t>
      </w:r>
      <w:r>
        <w:fldChar w:fldCharType="begin"/>
      </w:r>
      <w:r>
        <w:instrText xml:space="preserve"> SEQ Ilustración \* ARABIC </w:instrText>
      </w:r>
      <w:r>
        <w:fldChar w:fldCharType="separate"/>
      </w:r>
      <w:r w:rsidR="00AB4506">
        <w:rPr>
          <w:noProof/>
        </w:rPr>
        <w:t>9</w:t>
      </w:r>
      <w:r>
        <w:fldChar w:fldCharType="end"/>
      </w:r>
      <w:r>
        <w:t>: Función almacenada para simulación de carga</w:t>
      </w:r>
      <w:bookmarkEnd w:id="8"/>
    </w:p>
    <w:p w14:paraId="69274355" w14:textId="39EEDCB7" w:rsidR="004C06D0" w:rsidRPr="001B6742" w:rsidRDefault="004C06D0" w:rsidP="001B6742">
      <w:pPr>
        <w:ind w:left="708"/>
        <w:jc w:val="both"/>
        <w:rPr>
          <w:rFonts w:ascii="Times New Roman" w:hAnsi="Times New Roman"/>
        </w:rPr>
      </w:pPr>
      <w:r w:rsidRPr="001B6742">
        <w:rPr>
          <w:rFonts w:ascii="Times New Roman" w:hAnsi="Times New Roman"/>
        </w:rPr>
        <w:t>Se muestra el resultado de ejecutar la función de simulación. La tabla resultante detalla el tiempo que tomó cada inserción (ej. 0.25ms, 0.07ms). Esta evidencia confirma que la base de datos principal está activa, aceptando escrituras y procesándolas eficientemente antes de iniciar las pruebas de contingencia.</w:t>
      </w:r>
    </w:p>
    <w:p w14:paraId="0C0100DE" w14:textId="77777777" w:rsidR="00A1716A" w:rsidRDefault="00826A01" w:rsidP="00A1716A">
      <w:pPr>
        <w:keepNext/>
        <w:jc w:val="center"/>
      </w:pPr>
      <w:r w:rsidRPr="00A94D07">
        <w:rPr>
          <w:noProof/>
          <w:lang w:val="en-US" w:eastAsia="en-US"/>
        </w:rPr>
        <w:drawing>
          <wp:inline distT="0" distB="0" distL="0" distR="0" wp14:anchorId="7EB1A0D0" wp14:editId="7220D52C">
            <wp:extent cx="4596277" cy="2627516"/>
            <wp:effectExtent l="76200" t="76200" r="128270" b="135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1456"/>
                    <a:stretch/>
                  </pic:blipFill>
                  <pic:spPr bwMode="auto">
                    <a:xfrm>
                      <a:off x="0" y="0"/>
                      <a:ext cx="4611417" cy="2636171"/>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B540A3" w14:textId="755FF202" w:rsidR="00826A01" w:rsidRDefault="00A1716A" w:rsidP="00A1716A">
      <w:pPr>
        <w:pStyle w:val="Descripcin"/>
        <w:jc w:val="center"/>
      </w:pPr>
      <w:bookmarkStart w:id="9" w:name="_Toc215603257"/>
      <w:r>
        <w:t xml:space="preserve">Ilustración </w:t>
      </w:r>
      <w:r>
        <w:fldChar w:fldCharType="begin"/>
      </w:r>
      <w:r>
        <w:instrText xml:space="preserve"> SEQ Ilustración \* ARABIC </w:instrText>
      </w:r>
      <w:r>
        <w:fldChar w:fldCharType="separate"/>
      </w:r>
      <w:r w:rsidR="00AB4506">
        <w:rPr>
          <w:noProof/>
        </w:rPr>
        <w:t>10</w:t>
      </w:r>
      <w:r>
        <w:fldChar w:fldCharType="end"/>
      </w:r>
      <w:r>
        <w:t>: Ejecución de la simulación de consultas</w:t>
      </w:r>
      <w:bookmarkEnd w:id="9"/>
    </w:p>
    <w:p w14:paraId="124B2CEB" w14:textId="1B963A6A" w:rsidR="004C06D0" w:rsidRPr="001B6742" w:rsidRDefault="004C06D0" w:rsidP="001B6742">
      <w:pPr>
        <w:ind w:left="708"/>
        <w:jc w:val="both"/>
        <w:rPr>
          <w:rFonts w:ascii="Times New Roman" w:hAnsi="Times New Roman"/>
        </w:rPr>
      </w:pPr>
      <w:r w:rsidRPr="001B6742">
        <w:rPr>
          <w:rFonts w:ascii="Times New Roman" w:hAnsi="Times New Roman"/>
        </w:rPr>
        <w:lastRenderedPageBreak/>
        <w:t xml:space="preserve">Antes de provocar el fallo, se inserta un registro crítico con el texto "ANTES del </w:t>
      </w:r>
      <w:proofErr w:type="spellStart"/>
      <w:r w:rsidRPr="001B6742">
        <w:rPr>
          <w:rFonts w:ascii="Times New Roman" w:hAnsi="Times New Roman"/>
        </w:rPr>
        <w:t>Failover</w:t>
      </w:r>
      <w:proofErr w:type="spellEnd"/>
      <w:r w:rsidRPr="001B6742">
        <w:rPr>
          <w:rFonts w:ascii="Times New Roman" w:hAnsi="Times New Roman"/>
        </w:rPr>
        <w:t>" y se captura la dirección IP interna del servidor (</w:t>
      </w:r>
      <w:proofErr w:type="spellStart"/>
      <w:r w:rsidRPr="001B6742">
        <w:rPr>
          <w:rFonts w:ascii="Times New Roman" w:hAnsi="Times New Roman"/>
        </w:rPr>
        <w:t>inet_server_addr</w:t>
      </w:r>
      <w:proofErr w:type="spellEnd"/>
      <w:r w:rsidRPr="001B6742">
        <w:rPr>
          <w:rFonts w:ascii="Times New Roman" w:hAnsi="Times New Roman"/>
        </w:rPr>
        <w:t>). En este momento, la IP es 10.3.0.4. Este paso es vital para tener una referencia inmutable que permita comparar qué servidor estaba atendiendo las peticiones antes de la conmutación.</w:t>
      </w:r>
    </w:p>
    <w:p w14:paraId="01C07D7D" w14:textId="77777777" w:rsidR="00A1716A" w:rsidRDefault="00826A01" w:rsidP="00B01A6D">
      <w:pPr>
        <w:keepNext/>
        <w:jc w:val="center"/>
      </w:pPr>
      <w:r w:rsidRPr="00A94D07">
        <w:rPr>
          <w:noProof/>
          <w:lang w:val="en-US" w:eastAsia="en-US"/>
        </w:rPr>
        <w:drawing>
          <wp:inline distT="0" distB="0" distL="0" distR="0" wp14:anchorId="05C1096F" wp14:editId="6A706EAF">
            <wp:extent cx="4304963" cy="2736510"/>
            <wp:effectExtent l="76200" t="76200" r="133985" b="1403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8047" cy="27511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7D8003" w14:textId="12C6D59C" w:rsidR="00826A01" w:rsidRDefault="00A1716A" w:rsidP="00A1716A">
      <w:pPr>
        <w:pStyle w:val="Descripcin"/>
        <w:jc w:val="center"/>
      </w:pPr>
      <w:bookmarkStart w:id="10" w:name="_Toc215603258"/>
      <w:r>
        <w:t xml:space="preserve">Ilustración </w:t>
      </w:r>
      <w:r>
        <w:fldChar w:fldCharType="begin"/>
      </w:r>
      <w:r>
        <w:instrText xml:space="preserve"> SEQ Ilustración \* ARABIC </w:instrText>
      </w:r>
      <w:r>
        <w:fldChar w:fldCharType="separate"/>
      </w:r>
      <w:r w:rsidR="00AB4506">
        <w:rPr>
          <w:noProof/>
        </w:rPr>
        <w:t>11</w:t>
      </w:r>
      <w:r>
        <w:fldChar w:fldCharType="end"/>
      </w:r>
      <w:r>
        <w:t xml:space="preserve">: Registro de marca de tiempo previo al </w:t>
      </w:r>
      <w:proofErr w:type="spellStart"/>
      <w:r>
        <w:t>Failover</w:t>
      </w:r>
      <w:bookmarkEnd w:id="10"/>
      <w:proofErr w:type="spellEnd"/>
    </w:p>
    <w:p w14:paraId="03501D5F" w14:textId="77777777" w:rsidR="00B01A6D" w:rsidRPr="00B01A6D" w:rsidRDefault="00B01A6D" w:rsidP="00B01A6D"/>
    <w:p w14:paraId="6CA85BD0" w14:textId="0CCB4574" w:rsidR="00826A01" w:rsidRPr="00B01A6D" w:rsidRDefault="004C06D0" w:rsidP="00B01A6D">
      <w:pPr>
        <w:ind w:left="708"/>
        <w:jc w:val="both"/>
        <w:rPr>
          <w:rFonts w:ascii="Times New Roman" w:hAnsi="Times New Roman"/>
        </w:rPr>
      </w:pPr>
      <w:r w:rsidRPr="001B6742">
        <w:rPr>
          <w:rFonts w:ascii="Times New Roman" w:hAnsi="Times New Roman"/>
        </w:rPr>
        <w:t>La imagen muestra el panel de "Alta disponibilidad" en el portal de Azure. Se ha habilitado la redundancia de zona (Zona 1 y Zona 2) y se inicia manualmente una "Conmutación por error forzada". Esta acción obliga a Azure a detener el servidor principal actual y promover al servidor en espera (</w:t>
      </w:r>
      <w:proofErr w:type="spellStart"/>
      <w:r w:rsidRPr="001B6742">
        <w:rPr>
          <w:rFonts w:ascii="Times New Roman" w:hAnsi="Times New Roman"/>
        </w:rPr>
        <w:t>standby</w:t>
      </w:r>
      <w:proofErr w:type="spellEnd"/>
      <w:r w:rsidRPr="001B6742">
        <w:rPr>
          <w:rFonts w:ascii="Times New Roman" w:hAnsi="Times New Roman"/>
        </w:rPr>
        <w:t>) para que asuma el rol de principal, simulando una caída crítica del servicio.</w:t>
      </w:r>
    </w:p>
    <w:p w14:paraId="3CD0643C" w14:textId="77777777" w:rsidR="00A1716A" w:rsidRDefault="00826A01" w:rsidP="005F7EFA">
      <w:pPr>
        <w:keepNext/>
        <w:jc w:val="center"/>
      </w:pPr>
      <w:r w:rsidRPr="00A94D07">
        <w:rPr>
          <w:noProof/>
          <w:lang w:val="en-US" w:eastAsia="en-US"/>
        </w:rPr>
        <w:drawing>
          <wp:inline distT="0" distB="0" distL="0" distR="0" wp14:anchorId="0DEE846D" wp14:editId="7904EF7C">
            <wp:extent cx="5316467" cy="2270125"/>
            <wp:effectExtent l="76200" t="76200" r="132080" b="130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3599" cy="2285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D71E72" w14:textId="0BC36714" w:rsidR="00826A01" w:rsidRDefault="00A1716A" w:rsidP="00A1716A">
      <w:pPr>
        <w:pStyle w:val="Descripcin"/>
        <w:jc w:val="center"/>
      </w:pPr>
      <w:bookmarkStart w:id="11" w:name="_Toc215603259"/>
      <w:r>
        <w:t xml:space="preserve">Ilustración </w:t>
      </w:r>
      <w:r>
        <w:fldChar w:fldCharType="begin"/>
      </w:r>
      <w:r>
        <w:instrText xml:space="preserve"> SEQ Ilustración \* ARABIC </w:instrText>
      </w:r>
      <w:r>
        <w:fldChar w:fldCharType="separate"/>
      </w:r>
      <w:r w:rsidR="00AB4506">
        <w:rPr>
          <w:noProof/>
        </w:rPr>
        <w:t>12</w:t>
      </w:r>
      <w:r>
        <w:fldChar w:fldCharType="end"/>
      </w:r>
      <w:r>
        <w:t>: Inicio de Conmutación por Error (</w:t>
      </w:r>
      <w:proofErr w:type="spellStart"/>
      <w:r>
        <w:t>Failover</w:t>
      </w:r>
      <w:proofErr w:type="spellEnd"/>
      <w:r>
        <w:t>) Forzada</w:t>
      </w:r>
      <w:bookmarkEnd w:id="11"/>
    </w:p>
    <w:p w14:paraId="04B7B3D7" w14:textId="26B0844A" w:rsidR="00826A01" w:rsidRPr="005F7EFA" w:rsidRDefault="004C06D0" w:rsidP="005F7EFA">
      <w:pPr>
        <w:ind w:left="708"/>
        <w:jc w:val="both"/>
        <w:rPr>
          <w:rFonts w:ascii="Times New Roman" w:hAnsi="Times New Roman"/>
        </w:rPr>
      </w:pPr>
      <w:r w:rsidRPr="001B6742">
        <w:rPr>
          <w:rFonts w:ascii="Times New Roman" w:hAnsi="Times New Roman"/>
        </w:rPr>
        <w:t>Azure notifica que la operación se ha completado correctamente. El mensaje indica que el servidor que estaba "en espera" ahora es el "servidor principal</w:t>
      </w:r>
      <w:proofErr w:type="gramStart"/>
      <w:r w:rsidRPr="001B6742">
        <w:rPr>
          <w:rFonts w:ascii="Times New Roman" w:hAnsi="Times New Roman"/>
        </w:rPr>
        <w:t>" .</w:t>
      </w:r>
      <w:proofErr w:type="gramEnd"/>
      <w:r w:rsidRPr="001B6742">
        <w:rPr>
          <w:rFonts w:ascii="Times New Roman" w:hAnsi="Times New Roman"/>
        </w:rPr>
        <w:t xml:space="preserve"> Este proceso es </w:t>
      </w:r>
      <w:r w:rsidRPr="001B6742">
        <w:rPr>
          <w:rFonts w:ascii="Times New Roman" w:hAnsi="Times New Roman"/>
        </w:rPr>
        <w:lastRenderedPageBreak/>
        <w:t>transparente para la cadena de conexión DNS, lo que significa que la aplicación no necesita cambiar su configuración de conexión, aunque internamente el tráfico se ha redirigido a una nueva máquina virtual.</w:t>
      </w:r>
    </w:p>
    <w:p w14:paraId="5EC623A8" w14:textId="77777777" w:rsidR="00A1716A" w:rsidRDefault="00826A01" w:rsidP="005F7EFA">
      <w:pPr>
        <w:keepNext/>
        <w:jc w:val="center"/>
      </w:pPr>
      <w:r w:rsidRPr="00D91A41">
        <w:rPr>
          <w:noProof/>
          <w:lang w:val="en-US" w:eastAsia="en-US"/>
        </w:rPr>
        <w:drawing>
          <wp:inline distT="0" distB="0" distL="0" distR="0" wp14:anchorId="46E25CA0" wp14:editId="2AFC7A8C">
            <wp:extent cx="4773473" cy="1572254"/>
            <wp:effectExtent l="76200" t="76200" r="122555" b="1428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5235" cy="15794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7AE9F8" w14:textId="3E819497" w:rsidR="00826A01" w:rsidRDefault="00A1716A" w:rsidP="00A1716A">
      <w:pPr>
        <w:pStyle w:val="Descripcin"/>
        <w:jc w:val="center"/>
      </w:pPr>
      <w:bookmarkStart w:id="12" w:name="_Toc215603260"/>
      <w:r>
        <w:t xml:space="preserve">Ilustración </w:t>
      </w:r>
      <w:r>
        <w:fldChar w:fldCharType="begin"/>
      </w:r>
      <w:r>
        <w:instrText xml:space="preserve"> SEQ Ilustración \* ARABIC </w:instrText>
      </w:r>
      <w:r>
        <w:fldChar w:fldCharType="separate"/>
      </w:r>
      <w:r w:rsidR="00AB4506">
        <w:rPr>
          <w:noProof/>
        </w:rPr>
        <w:t>13</w:t>
      </w:r>
      <w:r>
        <w:fldChar w:fldCharType="end"/>
      </w:r>
      <w:r>
        <w:t xml:space="preserve">: Confirmación de </w:t>
      </w:r>
      <w:proofErr w:type="spellStart"/>
      <w:r>
        <w:t>Failover</w:t>
      </w:r>
      <w:proofErr w:type="spellEnd"/>
      <w:r>
        <w:t xml:space="preserve"> exitoso</w:t>
      </w:r>
      <w:bookmarkEnd w:id="12"/>
    </w:p>
    <w:p w14:paraId="046E7EAD" w14:textId="338366B5" w:rsidR="00826A01" w:rsidRPr="00B01A6D" w:rsidRDefault="00B75E11" w:rsidP="00B01A6D">
      <w:pPr>
        <w:ind w:left="708"/>
        <w:jc w:val="both"/>
        <w:rPr>
          <w:rFonts w:ascii="Times New Roman" w:hAnsi="Times New Roman"/>
        </w:rPr>
      </w:pPr>
      <w:r w:rsidRPr="001B6742">
        <w:rPr>
          <w:rFonts w:ascii="Times New Roman" w:hAnsi="Times New Roman"/>
        </w:rPr>
        <w:t xml:space="preserve">Tras reconectar, se inserta un nuevo registro "DESPUÉS del </w:t>
      </w:r>
      <w:proofErr w:type="spellStart"/>
      <w:r w:rsidRPr="001B6742">
        <w:rPr>
          <w:rFonts w:ascii="Times New Roman" w:hAnsi="Times New Roman"/>
        </w:rPr>
        <w:t>Failover</w:t>
      </w:r>
      <w:proofErr w:type="spellEnd"/>
      <w:r w:rsidRPr="001B6742">
        <w:rPr>
          <w:rFonts w:ascii="Times New Roman" w:hAnsi="Times New Roman"/>
        </w:rPr>
        <w:t xml:space="preserve">". La consulta muestra que la dirección IP del servidor ha cambiado a 10.3.0.5 (antes era .4), lo que prueba irrefutablemente que la base de datos se está ejecutando en una instancia física </w:t>
      </w:r>
      <w:proofErr w:type="gramStart"/>
      <w:r w:rsidRPr="001B6742">
        <w:rPr>
          <w:rFonts w:ascii="Times New Roman" w:hAnsi="Times New Roman"/>
        </w:rPr>
        <w:t>diferente .</w:t>
      </w:r>
      <w:proofErr w:type="gramEnd"/>
      <w:r w:rsidRPr="001B6742">
        <w:rPr>
          <w:rFonts w:ascii="Times New Roman" w:hAnsi="Times New Roman"/>
        </w:rPr>
        <w:t xml:space="preserve"> Además, se observa que los datos anteriores persisten, demostrando que la replicación síncrona funcionó y no hubo pérdida de datos.</w:t>
      </w:r>
    </w:p>
    <w:p w14:paraId="7EE39F49" w14:textId="77777777" w:rsidR="00A1716A" w:rsidRDefault="00826A01" w:rsidP="00A1716A">
      <w:pPr>
        <w:keepNext/>
        <w:jc w:val="center"/>
      </w:pPr>
      <w:r w:rsidRPr="00D91A41">
        <w:rPr>
          <w:noProof/>
          <w:lang w:val="en-US" w:eastAsia="en-US"/>
        </w:rPr>
        <w:drawing>
          <wp:inline distT="0" distB="0" distL="0" distR="0" wp14:anchorId="5B7616C7" wp14:editId="43C765CB">
            <wp:extent cx="5029200" cy="3652686"/>
            <wp:effectExtent l="76200" t="76200" r="133350" b="13843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8025" cy="36590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FE7370" w14:textId="1D4DCC4E" w:rsidR="00826A01" w:rsidRDefault="00A1716A" w:rsidP="00A1716A">
      <w:pPr>
        <w:pStyle w:val="Descripcin"/>
        <w:jc w:val="center"/>
      </w:pPr>
      <w:bookmarkStart w:id="13" w:name="_Toc215603261"/>
      <w:r>
        <w:t xml:space="preserve">Ilustración </w:t>
      </w:r>
      <w:r>
        <w:fldChar w:fldCharType="begin"/>
      </w:r>
      <w:r>
        <w:instrText xml:space="preserve"> SEQ Ilustración \* ARABIC </w:instrText>
      </w:r>
      <w:r>
        <w:fldChar w:fldCharType="separate"/>
      </w:r>
      <w:r w:rsidR="00AB4506">
        <w:rPr>
          <w:noProof/>
        </w:rPr>
        <w:t>14</w:t>
      </w:r>
      <w:r>
        <w:fldChar w:fldCharType="end"/>
      </w:r>
      <w:r>
        <w:t>: Verificación de datos post-</w:t>
      </w:r>
      <w:proofErr w:type="spellStart"/>
      <w:r>
        <w:t>failover</w:t>
      </w:r>
      <w:bookmarkEnd w:id="13"/>
      <w:proofErr w:type="spellEnd"/>
    </w:p>
    <w:p w14:paraId="1148CC04" w14:textId="495E2711" w:rsidR="00B01A6D" w:rsidRDefault="00B01A6D" w:rsidP="00826A01"/>
    <w:p w14:paraId="0A3D7C6D" w14:textId="7F6D5424" w:rsidR="00826A01" w:rsidRPr="001B6742" w:rsidRDefault="00826A01" w:rsidP="001B6742">
      <w:pPr>
        <w:ind w:left="708"/>
        <w:jc w:val="both"/>
        <w:rPr>
          <w:rFonts w:ascii="Times New Roman" w:hAnsi="Times New Roman"/>
          <w:b/>
          <w:bCs/>
        </w:rPr>
      </w:pPr>
      <w:r w:rsidRPr="001B6742">
        <w:rPr>
          <w:rFonts w:ascii="Times New Roman" w:hAnsi="Times New Roman"/>
          <w:b/>
          <w:bCs/>
        </w:rPr>
        <w:t>Ejercicio 2:</w:t>
      </w:r>
      <w:r w:rsidR="00A1716A" w:rsidRPr="001B6742">
        <w:rPr>
          <w:rFonts w:ascii="Times New Roman" w:hAnsi="Times New Roman"/>
          <w:b/>
          <w:bCs/>
        </w:rPr>
        <w:t xml:space="preserve"> Réplicas de Lectura </w:t>
      </w:r>
    </w:p>
    <w:p w14:paraId="470C13EC" w14:textId="0CCC7FAB" w:rsidR="00B75E11" w:rsidRPr="001B6742" w:rsidRDefault="00B75E11" w:rsidP="001B6742">
      <w:pPr>
        <w:ind w:left="708"/>
        <w:jc w:val="both"/>
        <w:rPr>
          <w:rFonts w:ascii="Times New Roman" w:hAnsi="Times New Roman"/>
        </w:rPr>
      </w:pPr>
      <w:r w:rsidRPr="001B6742">
        <w:rPr>
          <w:rFonts w:ascii="Times New Roman" w:hAnsi="Times New Roman"/>
        </w:rPr>
        <w:lastRenderedPageBreak/>
        <w:t xml:space="preserve">En la instancia principal, se crea una nueva función </w:t>
      </w:r>
      <w:proofErr w:type="spellStart"/>
      <w:r w:rsidRPr="001B6742">
        <w:rPr>
          <w:rFonts w:ascii="Times New Roman" w:hAnsi="Times New Roman"/>
        </w:rPr>
        <w:t>registro_consultas_continuo</w:t>
      </w:r>
      <w:proofErr w:type="spellEnd"/>
      <w:r w:rsidRPr="001B6742">
        <w:rPr>
          <w:rFonts w:ascii="Times New Roman" w:hAnsi="Times New Roman"/>
        </w:rPr>
        <w:t xml:space="preserve"> que inserta lotes de datos utilizando </w:t>
      </w:r>
      <w:proofErr w:type="spellStart"/>
      <w:r w:rsidRPr="001B6742">
        <w:rPr>
          <w:rFonts w:ascii="Times New Roman" w:hAnsi="Times New Roman"/>
        </w:rPr>
        <w:t>generate_</w:t>
      </w:r>
      <w:proofErr w:type="gramStart"/>
      <w:r w:rsidRPr="001B6742">
        <w:rPr>
          <w:rFonts w:ascii="Times New Roman" w:hAnsi="Times New Roman"/>
        </w:rPr>
        <w:t>series</w:t>
      </w:r>
      <w:proofErr w:type="spellEnd"/>
      <w:r w:rsidRPr="001B6742">
        <w:rPr>
          <w:rFonts w:ascii="Times New Roman" w:hAnsi="Times New Roman"/>
        </w:rPr>
        <w:t xml:space="preserve"> .</w:t>
      </w:r>
      <w:proofErr w:type="gramEnd"/>
      <w:r w:rsidRPr="001B6742">
        <w:rPr>
          <w:rFonts w:ascii="Times New Roman" w:hAnsi="Times New Roman"/>
        </w:rPr>
        <w:t xml:space="preserve"> El propósito es mantener un flujo constante de cambios en el WAL que deban ser replicados, permitiendo verificar posteriormente si la réplica de lectura está recibiendo y actualizando estos datos en tiempo casi real.</w:t>
      </w:r>
    </w:p>
    <w:p w14:paraId="242AE33C" w14:textId="77777777" w:rsidR="00A1716A" w:rsidRDefault="00826A01" w:rsidP="00A1716A">
      <w:pPr>
        <w:keepNext/>
        <w:jc w:val="center"/>
      </w:pPr>
      <w:r w:rsidRPr="00D91A41">
        <w:rPr>
          <w:noProof/>
          <w:lang w:val="en-US" w:eastAsia="en-US"/>
        </w:rPr>
        <w:drawing>
          <wp:inline distT="0" distB="0" distL="0" distR="0" wp14:anchorId="376BA7E3" wp14:editId="77CE8E34">
            <wp:extent cx="5097780" cy="3543874"/>
            <wp:effectExtent l="76200" t="76200" r="140970" b="133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5207" cy="35490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D387C" w14:textId="300CC1F1" w:rsidR="00B75E11" w:rsidRDefault="00A1716A" w:rsidP="00B75E11">
      <w:pPr>
        <w:pStyle w:val="Descripcin"/>
        <w:jc w:val="center"/>
      </w:pPr>
      <w:bookmarkStart w:id="14" w:name="_Toc215603262"/>
      <w:r>
        <w:t xml:space="preserve">Ilustración </w:t>
      </w:r>
      <w:r>
        <w:fldChar w:fldCharType="begin"/>
      </w:r>
      <w:r>
        <w:instrText xml:space="preserve"> SEQ Ilustración \* ARABIC </w:instrText>
      </w:r>
      <w:r>
        <w:fldChar w:fldCharType="separate"/>
      </w:r>
      <w:r w:rsidR="00AB4506">
        <w:rPr>
          <w:noProof/>
        </w:rPr>
        <w:t>15</w:t>
      </w:r>
      <w:r>
        <w:fldChar w:fldCharType="end"/>
      </w:r>
      <w:r>
        <w:t>: Función para generación continua de tráfico</w:t>
      </w:r>
      <w:bookmarkEnd w:id="14"/>
    </w:p>
    <w:p w14:paraId="62E7FF52" w14:textId="07F8336D" w:rsidR="00B75E11" w:rsidRPr="001B6742" w:rsidRDefault="00B75E11" w:rsidP="001B6742">
      <w:pPr>
        <w:ind w:left="708"/>
        <w:jc w:val="both"/>
        <w:rPr>
          <w:rFonts w:ascii="Times New Roman" w:hAnsi="Times New Roman"/>
        </w:rPr>
      </w:pPr>
      <w:r w:rsidRPr="001B6742">
        <w:rPr>
          <w:rFonts w:ascii="Times New Roman" w:hAnsi="Times New Roman"/>
        </w:rPr>
        <w:t xml:space="preserve">Una consulta simple </w:t>
      </w:r>
      <w:proofErr w:type="gramStart"/>
      <w:r w:rsidRPr="001B6742">
        <w:rPr>
          <w:rFonts w:ascii="Times New Roman" w:hAnsi="Times New Roman"/>
        </w:rPr>
        <w:t>COUNT(</w:t>
      </w:r>
      <w:proofErr w:type="gramEnd"/>
      <w:r w:rsidRPr="001B6742">
        <w:rPr>
          <w:rFonts w:ascii="Times New Roman" w:hAnsi="Times New Roman"/>
        </w:rPr>
        <w:t>*) confirma que la tabla consulta tiene 28 registros . Este número servirá como línea base para comparar con la réplica. Si la replicación funciona correctamente, la réplica de lectura debería mostrar exactamente el mismo número de registros al ser consultada unos instantes después.</w:t>
      </w:r>
    </w:p>
    <w:p w14:paraId="0290E971" w14:textId="77777777" w:rsidR="00A1716A" w:rsidRDefault="00826A01" w:rsidP="00A1716A">
      <w:pPr>
        <w:keepNext/>
        <w:jc w:val="center"/>
      </w:pPr>
      <w:r w:rsidRPr="00D91A41">
        <w:rPr>
          <w:noProof/>
          <w:lang w:val="en-US" w:eastAsia="en-US"/>
        </w:rPr>
        <w:lastRenderedPageBreak/>
        <w:drawing>
          <wp:inline distT="0" distB="0" distL="0" distR="0" wp14:anchorId="044F24C2" wp14:editId="60A5908F">
            <wp:extent cx="3479576" cy="2680307"/>
            <wp:effectExtent l="76200" t="76200" r="140335" b="1397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9948" cy="26882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00FFE1" w14:textId="3E53083E" w:rsidR="00826A01" w:rsidRDefault="00A1716A" w:rsidP="00A1716A">
      <w:pPr>
        <w:pStyle w:val="Descripcin"/>
        <w:jc w:val="center"/>
      </w:pPr>
      <w:bookmarkStart w:id="15" w:name="_Toc215603263"/>
      <w:r>
        <w:t xml:space="preserve">Ilustración </w:t>
      </w:r>
      <w:r>
        <w:fldChar w:fldCharType="begin"/>
      </w:r>
      <w:r>
        <w:instrText xml:space="preserve"> SEQ Ilustración \* ARABIC </w:instrText>
      </w:r>
      <w:r>
        <w:fldChar w:fldCharType="separate"/>
      </w:r>
      <w:r w:rsidR="00AB4506">
        <w:rPr>
          <w:noProof/>
        </w:rPr>
        <w:t>16</w:t>
      </w:r>
      <w:r>
        <w:fldChar w:fldCharType="end"/>
      </w:r>
      <w:r>
        <w:t>: Validación de registros en la instancia principal</w:t>
      </w:r>
      <w:bookmarkEnd w:id="15"/>
    </w:p>
    <w:p w14:paraId="6CFA452A" w14:textId="77777777" w:rsidR="00B01A6D" w:rsidRPr="00B01A6D" w:rsidRDefault="00B01A6D" w:rsidP="00B01A6D"/>
    <w:p w14:paraId="08FE531A" w14:textId="20A82B4E" w:rsidR="00B75E11" w:rsidRPr="001B6742" w:rsidRDefault="00B75E11" w:rsidP="001B6742">
      <w:pPr>
        <w:ind w:left="708"/>
        <w:jc w:val="both"/>
        <w:rPr>
          <w:rFonts w:ascii="Times New Roman" w:hAnsi="Times New Roman"/>
        </w:rPr>
      </w:pPr>
      <w:r w:rsidRPr="001B6742">
        <w:rPr>
          <w:rFonts w:ascii="Times New Roman" w:hAnsi="Times New Roman"/>
        </w:rPr>
        <w:t>El panel de Azure muestra que aún no existen réplicas creadas. Se observa el servidor principal listo en la región "</w:t>
      </w:r>
      <w:proofErr w:type="spellStart"/>
      <w:r w:rsidRPr="001B6742">
        <w:rPr>
          <w:rFonts w:ascii="Times New Roman" w:hAnsi="Times New Roman"/>
        </w:rPr>
        <w:t>Brazil</w:t>
      </w:r>
      <w:proofErr w:type="spellEnd"/>
      <w:r w:rsidRPr="001B6742">
        <w:rPr>
          <w:rFonts w:ascii="Times New Roman" w:hAnsi="Times New Roman"/>
        </w:rPr>
        <w:t xml:space="preserve"> South</w:t>
      </w:r>
      <w:proofErr w:type="gramStart"/>
      <w:r w:rsidRPr="001B6742">
        <w:rPr>
          <w:rFonts w:ascii="Times New Roman" w:hAnsi="Times New Roman"/>
        </w:rPr>
        <w:t>" .</w:t>
      </w:r>
      <w:proofErr w:type="gramEnd"/>
      <w:r w:rsidRPr="001B6742">
        <w:rPr>
          <w:rFonts w:ascii="Times New Roman" w:hAnsi="Times New Roman"/>
        </w:rPr>
        <w:t xml:space="preserve"> Desde esta interfaz se gestiona la creación de nodos secundarios que servirán para escalar las cargas de trabajo de lectura, separándolas de las transacciones de escritura.</w:t>
      </w:r>
    </w:p>
    <w:p w14:paraId="05A3BA8F" w14:textId="77777777" w:rsidR="00A1716A" w:rsidRDefault="00826A01" w:rsidP="00A1716A">
      <w:pPr>
        <w:keepNext/>
        <w:jc w:val="center"/>
      </w:pPr>
      <w:r w:rsidRPr="008E4F44">
        <w:rPr>
          <w:noProof/>
          <w:lang w:val="en-US" w:eastAsia="en-US"/>
        </w:rPr>
        <w:drawing>
          <wp:inline distT="0" distB="0" distL="0" distR="0" wp14:anchorId="5692CB7C" wp14:editId="5DE90635">
            <wp:extent cx="5234940" cy="1750903"/>
            <wp:effectExtent l="76200" t="76200" r="137160" b="135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7044" cy="17549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652F09" w14:textId="21195F0F" w:rsidR="00826A01" w:rsidRDefault="00A1716A" w:rsidP="00A1716A">
      <w:pPr>
        <w:pStyle w:val="Descripcin"/>
        <w:jc w:val="center"/>
      </w:pPr>
      <w:bookmarkStart w:id="16" w:name="_Toc215603264"/>
      <w:r>
        <w:t xml:space="preserve">Ilustración </w:t>
      </w:r>
      <w:r>
        <w:fldChar w:fldCharType="begin"/>
      </w:r>
      <w:r>
        <w:instrText xml:space="preserve"> SEQ Ilustración \* ARABIC </w:instrText>
      </w:r>
      <w:r>
        <w:fldChar w:fldCharType="separate"/>
      </w:r>
      <w:r w:rsidR="00AB4506">
        <w:rPr>
          <w:noProof/>
        </w:rPr>
        <w:t>17</w:t>
      </w:r>
      <w:r>
        <w:fldChar w:fldCharType="end"/>
      </w:r>
      <w:r>
        <w:t>: Panel de Replicación en Azure</w:t>
      </w:r>
      <w:bookmarkEnd w:id="16"/>
    </w:p>
    <w:p w14:paraId="1DD3B6B4" w14:textId="77777777" w:rsidR="00B01A6D" w:rsidRPr="00B01A6D" w:rsidRDefault="00B01A6D" w:rsidP="00B01A6D"/>
    <w:p w14:paraId="7ECA2D01" w14:textId="7B937871" w:rsidR="00826A01" w:rsidRPr="00B01A6D" w:rsidRDefault="00B75E11" w:rsidP="00B01A6D">
      <w:pPr>
        <w:ind w:left="708"/>
        <w:jc w:val="both"/>
        <w:rPr>
          <w:rFonts w:ascii="Times New Roman" w:hAnsi="Times New Roman"/>
        </w:rPr>
      </w:pPr>
      <w:r w:rsidRPr="001B6742">
        <w:rPr>
          <w:rFonts w:ascii="Times New Roman" w:hAnsi="Times New Roman"/>
        </w:rPr>
        <w:t xml:space="preserve">Se configura el nuevo servidor </w:t>
      </w:r>
      <w:proofErr w:type="spellStart"/>
      <w:r w:rsidRPr="001B6742">
        <w:rPr>
          <w:rFonts w:ascii="Times New Roman" w:hAnsi="Times New Roman"/>
        </w:rPr>
        <w:t>hospita</w:t>
      </w:r>
      <w:proofErr w:type="spellEnd"/>
      <w:r w:rsidRPr="001B6742">
        <w:rPr>
          <w:rFonts w:ascii="Times New Roman" w:hAnsi="Times New Roman"/>
        </w:rPr>
        <w:t>-</w:t>
      </w:r>
      <w:proofErr w:type="spellStart"/>
      <w:r w:rsidRPr="001B6742">
        <w:rPr>
          <w:rFonts w:ascii="Times New Roman" w:hAnsi="Times New Roman"/>
        </w:rPr>
        <w:t>db</w:t>
      </w:r>
      <w:proofErr w:type="spellEnd"/>
      <w:r w:rsidRPr="001B6742">
        <w:rPr>
          <w:rFonts w:ascii="Times New Roman" w:hAnsi="Times New Roman"/>
        </w:rPr>
        <w:t>-replica. Es importante destacar que se elige la misma región y una configuración de hardware compatible ("Uso general, D2ds_v5"</w:t>
      </w:r>
      <w:proofErr w:type="gramStart"/>
      <w:r w:rsidRPr="001B6742">
        <w:rPr>
          <w:rFonts w:ascii="Times New Roman" w:hAnsi="Times New Roman"/>
        </w:rPr>
        <w:t>) .</w:t>
      </w:r>
      <w:proofErr w:type="gramEnd"/>
      <w:r w:rsidRPr="001B6742">
        <w:rPr>
          <w:rFonts w:ascii="Times New Roman" w:hAnsi="Times New Roman"/>
        </w:rPr>
        <w:t xml:space="preserve"> Esta instancia se mantendrá sincronizada asincrónicamente con la principal y servirá exclusivamente para consultas de lectura (SELECT), liberando carga del servidor primario.</w:t>
      </w:r>
    </w:p>
    <w:p w14:paraId="7336511F" w14:textId="77777777" w:rsidR="00A1716A" w:rsidRDefault="00826A01" w:rsidP="00A1716A">
      <w:pPr>
        <w:keepNext/>
        <w:jc w:val="center"/>
      </w:pPr>
      <w:r w:rsidRPr="008E4F44">
        <w:rPr>
          <w:noProof/>
          <w:lang w:val="en-US" w:eastAsia="en-US"/>
        </w:rPr>
        <w:lastRenderedPageBreak/>
        <w:drawing>
          <wp:inline distT="0" distB="0" distL="0" distR="0" wp14:anchorId="725DFD79" wp14:editId="30EC2F6A">
            <wp:extent cx="4922520" cy="3792980"/>
            <wp:effectExtent l="76200" t="76200" r="125730" b="131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32458" cy="38006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2D7D2C" w14:textId="0656A055" w:rsidR="00826A01" w:rsidRDefault="00A1716A" w:rsidP="00A1716A">
      <w:pPr>
        <w:pStyle w:val="Descripcin"/>
        <w:jc w:val="center"/>
      </w:pPr>
      <w:bookmarkStart w:id="17" w:name="_Toc215603265"/>
      <w:r>
        <w:t xml:space="preserve">Ilustración </w:t>
      </w:r>
      <w:r>
        <w:fldChar w:fldCharType="begin"/>
      </w:r>
      <w:r>
        <w:instrText xml:space="preserve"> SEQ Ilustración \* ARABIC </w:instrText>
      </w:r>
      <w:r>
        <w:fldChar w:fldCharType="separate"/>
      </w:r>
      <w:r w:rsidR="00AB4506">
        <w:rPr>
          <w:noProof/>
        </w:rPr>
        <w:t>18</w:t>
      </w:r>
      <w:r>
        <w:fldChar w:fldCharType="end"/>
      </w:r>
      <w:r>
        <w:t xml:space="preserve">: Configuración de la </w:t>
      </w:r>
      <w:proofErr w:type="spellStart"/>
      <w:r>
        <w:t>Rélica</w:t>
      </w:r>
      <w:proofErr w:type="spellEnd"/>
      <w:r>
        <w:t xml:space="preserve"> de Lectura</w:t>
      </w:r>
      <w:bookmarkEnd w:id="17"/>
    </w:p>
    <w:p w14:paraId="55AEF053" w14:textId="77777777" w:rsidR="00B01A6D" w:rsidRPr="00B01A6D" w:rsidRDefault="00B01A6D" w:rsidP="00B01A6D"/>
    <w:p w14:paraId="4527CA7D" w14:textId="427AD82D" w:rsidR="00826A01" w:rsidRDefault="00B75E11" w:rsidP="00B01A6D">
      <w:pPr>
        <w:ind w:left="708"/>
        <w:jc w:val="both"/>
      </w:pPr>
      <w:r w:rsidRPr="001B6742">
        <w:rPr>
          <w:rFonts w:ascii="Times New Roman" w:hAnsi="Times New Roman"/>
        </w:rPr>
        <w:t xml:space="preserve">La consola de </w:t>
      </w:r>
      <w:proofErr w:type="spellStart"/>
      <w:r w:rsidRPr="001B6742">
        <w:rPr>
          <w:rFonts w:ascii="Times New Roman" w:hAnsi="Times New Roman"/>
        </w:rPr>
        <w:t>Azure</w:t>
      </w:r>
      <w:proofErr w:type="spellEnd"/>
      <w:r w:rsidRPr="001B6742">
        <w:rPr>
          <w:rFonts w:ascii="Times New Roman" w:hAnsi="Times New Roman"/>
        </w:rPr>
        <w:t xml:space="preserve"> confirma que </w:t>
      </w:r>
      <w:proofErr w:type="spellStart"/>
      <w:r w:rsidRPr="001B6742">
        <w:rPr>
          <w:rFonts w:ascii="Times New Roman" w:hAnsi="Times New Roman"/>
        </w:rPr>
        <w:t>hospita</w:t>
      </w:r>
      <w:proofErr w:type="spellEnd"/>
      <w:r w:rsidRPr="001B6742">
        <w:rPr>
          <w:rFonts w:ascii="Times New Roman" w:hAnsi="Times New Roman"/>
        </w:rPr>
        <w:t>-</w:t>
      </w:r>
      <w:proofErr w:type="spellStart"/>
      <w:r w:rsidRPr="001B6742">
        <w:rPr>
          <w:rFonts w:ascii="Times New Roman" w:hAnsi="Times New Roman"/>
        </w:rPr>
        <w:t>db</w:t>
      </w:r>
      <w:proofErr w:type="spellEnd"/>
      <w:r w:rsidRPr="001B6742">
        <w:rPr>
          <w:rFonts w:ascii="Times New Roman" w:hAnsi="Times New Roman"/>
        </w:rPr>
        <w:t>-replica está en estado "</w:t>
      </w:r>
      <w:proofErr w:type="spellStart"/>
      <w:r w:rsidRPr="001B6742">
        <w:rPr>
          <w:rFonts w:ascii="Times New Roman" w:hAnsi="Times New Roman"/>
        </w:rPr>
        <w:t>Ready</w:t>
      </w:r>
      <w:proofErr w:type="spellEnd"/>
      <w:r w:rsidRPr="001B6742">
        <w:rPr>
          <w:rFonts w:ascii="Times New Roman" w:hAnsi="Times New Roman"/>
        </w:rPr>
        <w:t>" (Listo). Se muestran sus detalles de red y su rol de "Réplica</w:t>
      </w:r>
      <w:proofErr w:type="gramStart"/>
      <w:r w:rsidRPr="001B6742">
        <w:rPr>
          <w:rFonts w:ascii="Times New Roman" w:hAnsi="Times New Roman"/>
        </w:rPr>
        <w:t>" .</w:t>
      </w:r>
      <w:proofErr w:type="gramEnd"/>
      <w:r w:rsidRPr="001B6742">
        <w:rPr>
          <w:rFonts w:ascii="Times New Roman" w:hAnsi="Times New Roman"/>
        </w:rPr>
        <w:t xml:space="preserve"> A diferencia de la Alta Disponibilidad (que es un </w:t>
      </w:r>
      <w:proofErr w:type="spellStart"/>
      <w:r w:rsidRPr="001B6742">
        <w:rPr>
          <w:rFonts w:ascii="Times New Roman" w:hAnsi="Times New Roman"/>
        </w:rPr>
        <w:t>standby</w:t>
      </w:r>
      <w:proofErr w:type="spellEnd"/>
      <w:r w:rsidRPr="001B6742">
        <w:rPr>
          <w:rFonts w:ascii="Times New Roman" w:hAnsi="Times New Roman"/>
        </w:rPr>
        <w:t xml:space="preserve"> pasivo), esta réplica es un servidor accesible y consultable de forma independiente</w:t>
      </w:r>
      <w:r w:rsidRPr="00B75E11">
        <w:t>.</w:t>
      </w:r>
    </w:p>
    <w:p w14:paraId="3F3BE024" w14:textId="77777777" w:rsidR="00A1716A" w:rsidRDefault="00826A01" w:rsidP="00A1716A">
      <w:pPr>
        <w:keepNext/>
        <w:jc w:val="center"/>
      </w:pPr>
      <w:r w:rsidRPr="008E4F44">
        <w:rPr>
          <w:noProof/>
          <w:lang w:val="en-US" w:eastAsia="en-US"/>
        </w:rPr>
        <w:drawing>
          <wp:inline distT="0" distB="0" distL="0" distR="0" wp14:anchorId="0581C6FA" wp14:editId="714C5931">
            <wp:extent cx="5311140" cy="1376161"/>
            <wp:effectExtent l="76200" t="76200" r="137160" b="128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27602" cy="1380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8FFE85" w14:textId="5E75C9C8" w:rsidR="00826A01" w:rsidRDefault="00A1716A" w:rsidP="00A1716A">
      <w:pPr>
        <w:pStyle w:val="Descripcin"/>
        <w:jc w:val="center"/>
      </w:pPr>
      <w:bookmarkStart w:id="18" w:name="_Toc215603266"/>
      <w:r>
        <w:t xml:space="preserve">Ilustración </w:t>
      </w:r>
      <w:r>
        <w:fldChar w:fldCharType="begin"/>
      </w:r>
      <w:r>
        <w:instrText xml:space="preserve"> SEQ Ilustración \* ARABIC </w:instrText>
      </w:r>
      <w:r>
        <w:fldChar w:fldCharType="separate"/>
      </w:r>
      <w:r w:rsidR="00AB4506">
        <w:rPr>
          <w:noProof/>
        </w:rPr>
        <w:t>19</w:t>
      </w:r>
      <w:r>
        <w:fldChar w:fldCharType="end"/>
      </w:r>
      <w:r>
        <w:t>: Estado operativo de la Réplica</w:t>
      </w:r>
      <w:bookmarkEnd w:id="18"/>
    </w:p>
    <w:p w14:paraId="6457C27F" w14:textId="77777777" w:rsidR="00B01A6D" w:rsidRDefault="00B01A6D" w:rsidP="00B01A6D"/>
    <w:p w14:paraId="06C0A448" w14:textId="77777777" w:rsidR="00B01A6D" w:rsidRPr="00B01A6D" w:rsidRDefault="00B01A6D" w:rsidP="00B01A6D"/>
    <w:p w14:paraId="0923F762" w14:textId="78574398" w:rsidR="00826A01" w:rsidRDefault="00B75E11" w:rsidP="00B01A6D">
      <w:pPr>
        <w:ind w:left="708"/>
        <w:jc w:val="both"/>
      </w:pPr>
      <w:r w:rsidRPr="001B6742">
        <w:rPr>
          <w:rFonts w:ascii="Times New Roman" w:hAnsi="Times New Roman"/>
        </w:rPr>
        <w:t>Se crea una nueva conexió</w:t>
      </w:r>
      <w:r w:rsidR="00C26404">
        <w:rPr>
          <w:rFonts w:ascii="Times New Roman" w:hAnsi="Times New Roman"/>
        </w:rPr>
        <w:t xml:space="preserve">n en </w:t>
      </w:r>
      <w:proofErr w:type="spellStart"/>
      <w:r w:rsidR="00C26404">
        <w:rPr>
          <w:rFonts w:ascii="Times New Roman" w:hAnsi="Times New Roman"/>
        </w:rPr>
        <w:t>pgAdmin</w:t>
      </w:r>
      <w:proofErr w:type="spellEnd"/>
      <w:r w:rsidR="00C26404">
        <w:rPr>
          <w:rFonts w:ascii="Times New Roman" w:hAnsi="Times New Roman"/>
        </w:rPr>
        <w:t xml:space="preserve"> llamada hospital_2</w:t>
      </w:r>
      <w:r w:rsidRPr="001B6742">
        <w:rPr>
          <w:rFonts w:ascii="Times New Roman" w:hAnsi="Times New Roman"/>
        </w:rPr>
        <w:t xml:space="preserve">. Es fundamental notar que el "Host </w:t>
      </w:r>
      <w:proofErr w:type="spellStart"/>
      <w:r w:rsidRPr="001B6742">
        <w:rPr>
          <w:rFonts w:ascii="Times New Roman" w:hAnsi="Times New Roman"/>
        </w:rPr>
        <w:t>name</w:t>
      </w:r>
      <w:proofErr w:type="spellEnd"/>
      <w:r w:rsidRPr="001B6742">
        <w:rPr>
          <w:rFonts w:ascii="Times New Roman" w:hAnsi="Times New Roman"/>
        </w:rPr>
        <w:t xml:space="preserve">" ahora apunta al </w:t>
      </w:r>
      <w:proofErr w:type="spellStart"/>
      <w:r w:rsidRPr="001B6742">
        <w:rPr>
          <w:rFonts w:ascii="Times New Roman" w:hAnsi="Times New Roman"/>
        </w:rPr>
        <w:t>endpoint</w:t>
      </w:r>
      <w:proofErr w:type="spellEnd"/>
      <w:r w:rsidRPr="001B6742">
        <w:rPr>
          <w:rFonts w:ascii="Times New Roman" w:hAnsi="Times New Roman"/>
        </w:rPr>
        <w:t xml:space="preserve"> de la réplica (</w:t>
      </w:r>
      <w:proofErr w:type="spellStart"/>
      <w:r w:rsidRPr="001B6742">
        <w:rPr>
          <w:rFonts w:ascii="Times New Roman" w:hAnsi="Times New Roman"/>
        </w:rPr>
        <w:t>hospita</w:t>
      </w:r>
      <w:proofErr w:type="spellEnd"/>
      <w:r w:rsidRPr="001B6742">
        <w:rPr>
          <w:rFonts w:ascii="Times New Roman" w:hAnsi="Times New Roman"/>
        </w:rPr>
        <w:t>-</w:t>
      </w:r>
      <w:proofErr w:type="spellStart"/>
      <w:r w:rsidRPr="001B6742">
        <w:rPr>
          <w:rFonts w:ascii="Times New Roman" w:hAnsi="Times New Roman"/>
        </w:rPr>
        <w:t>db</w:t>
      </w:r>
      <w:proofErr w:type="spellEnd"/>
      <w:r w:rsidRPr="001B6742">
        <w:rPr>
          <w:rFonts w:ascii="Times New Roman" w:hAnsi="Times New Roman"/>
        </w:rPr>
        <w:t xml:space="preserve">-replica...), no al </w:t>
      </w:r>
      <w:r w:rsidRPr="001B6742">
        <w:rPr>
          <w:rFonts w:ascii="Times New Roman" w:hAnsi="Times New Roman"/>
        </w:rPr>
        <w:lastRenderedPageBreak/>
        <w:t>principal. Esto permite al administrador interactuar directamente con el nodo secundario para verificar su comportamiento y estado.</w:t>
      </w:r>
    </w:p>
    <w:p w14:paraId="4B8BD09B" w14:textId="77777777" w:rsidR="00A1716A" w:rsidRDefault="00826A01" w:rsidP="00A1716A">
      <w:pPr>
        <w:keepNext/>
        <w:jc w:val="center"/>
      </w:pPr>
      <w:r w:rsidRPr="008E4F44">
        <w:rPr>
          <w:noProof/>
          <w:lang w:val="en-US" w:eastAsia="en-US"/>
        </w:rPr>
        <w:drawing>
          <wp:inline distT="0" distB="0" distL="0" distR="0" wp14:anchorId="481EEA1F" wp14:editId="752B69F7">
            <wp:extent cx="5296400" cy="3078480"/>
            <wp:effectExtent l="76200" t="76200" r="133350" b="1409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10210" cy="30865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60D85" w14:textId="5682DF8D" w:rsidR="00826A01" w:rsidRDefault="00A1716A" w:rsidP="00A1716A">
      <w:pPr>
        <w:pStyle w:val="Descripcin"/>
        <w:jc w:val="center"/>
      </w:pPr>
      <w:bookmarkStart w:id="19" w:name="_Toc215603267"/>
      <w:r>
        <w:t xml:space="preserve">Ilustración </w:t>
      </w:r>
      <w:r>
        <w:fldChar w:fldCharType="begin"/>
      </w:r>
      <w:r>
        <w:instrText xml:space="preserve"> SEQ Ilustración \* ARABIC </w:instrText>
      </w:r>
      <w:r>
        <w:fldChar w:fldCharType="separate"/>
      </w:r>
      <w:r w:rsidR="00AB4506">
        <w:rPr>
          <w:noProof/>
        </w:rPr>
        <w:t>20</w:t>
      </w:r>
      <w:r>
        <w:fldChar w:fldCharType="end"/>
      </w:r>
      <w:r>
        <w:t xml:space="preserve">: Registro de la réplica en </w:t>
      </w:r>
      <w:proofErr w:type="spellStart"/>
      <w:r>
        <w:t>pgAdmin</w:t>
      </w:r>
      <w:bookmarkEnd w:id="19"/>
      <w:proofErr w:type="spellEnd"/>
    </w:p>
    <w:p w14:paraId="3A0B21EC" w14:textId="77777777" w:rsidR="00B01A6D" w:rsidRPr="00B01A6D" w:rsidRDefault="00B01A6D" w:rsidP="00B01A6D"/>
    <w:p w14:paraId="0664E1F6" w14:textId="483FCB68" w:rsidR="00B75E11" w:rsidRPr="001B6742" w:rsidRDefault="00B75E11" w:rsidP="001B6742">
      <w:pPr>
        <w:ind w:left="708"/>
        <w:jc w:val="both"/>
        <w:rPr>
          <w:rFonts w:ascii="Times New Roman" w:hAnsi="Times New Roman"/>
        </w:rPr>
      </w:pPr>
      <w:r w:rsidRPr="001B6742">
        <w:rPr>
          <w:rFonts w:ascii="Times New Roman" w:hAnsi="Times New Roman"/>
        </w:rPr>
        <w:t>Al igual que con el servidor principal, se ingresan las credenciales para acceder a la base de datos h</w:t>
      </w:r>
      <w:r w:rsidR="00750D5D">
        <w:rPr>
          <w:rFonts w:ascii="Times New Roman" w:hAnsi="Times New Roman"/>
        </w:rPr>
        <w:t>ospital-</w:t>
      </w:r>
      <w:proofErr w:type="spellStart"/>
      <w:r w:rsidR="00750D5D">
        <w:rPr>
          <w:rFonts w:ascii="Times New Roman" w:hAnsi="Times New Roman"/>
        </w:rPr>
        <w:t>db</w:t>
      </w:r>
      <w:proofErr w:type="spellEnd"/>
      <w:r w:rsidR="00750D5D">
        <w:rPr>
          <w:rFonts w:ascii="Times New Roman" w:hAnsi="Times New Roman"/>
        </w:rPr>
        <w:t xml:space="preserve"> dentro de la réplica</w:t>
      </w:r>
      <w:r w:rsidRPr="001B6742">
        <w:rPr>
          <w:rFonts w:ascii="Times New Roman" w:hAnsi="Times New Roman"/>
        </w:rPr>
        <w:t>. Aunque los datos son idénticos, es una instancia de base de datos separada lógicamente que opera bajo restricciones de solo lectura.</w:t>
      </w:r>
    </w:p>
    <w:p w14:paraId="05D17386" w14:textId="77777777" w:rsidR="00826A01" w:rsidRDefault="00826A01" w:rsidP="00826A01"/>
    <w:p w14:paraId="6905024A" w14:textId="77777777" w:rsidR="00AB4506" w:rsidRDefault="00826A01" w:rsidP="00AB4506">
      <w:pPr>
        <w:keepNext/>
        <w:jc w:val="center"/>
      </w:pPr>
      <w:r w:rsidRPr="008E4F44">
        <w:rPr>
          <w:noProof/>
          <w:lang w:val="en-US" w:eastAsia="en-US"/>
        </w:rPr>
        <w:lastRenderedPageBreak/>
        <w:drawing>
          <wp:inline distT="0" distB="0" distL="0" distR="0" wp14:anchorId="11FA37DF" wp14:editId="428F3C75">
            <wp:extent cx="5250180" cy="3073595"/>
            <wp:effectExtent l="76200" t="76200" r="140970" b="12700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6629" cy="3077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4984BD" w14:textId="046B44FA" w:rsidR="00826A01" w:rsidRDefault="00AB4506" w:rsidP="00AB4506">
      <w:pPr>
        <w:pStyle w:val="Descripcin"/>
        <w:jc w:val="center"/>
      </w:pPr>
      <w:bookmarkStart w:id="20" w:name="_Toc215603268"/>
      <w:r>
        <w:t xml:space="preserve">Ilustración </w:t>
      </w:r>
      <w:r>
        <w:fldChar w:fldCharType="begin"/>
      </w:r>
      <w:r>
        <w:instrText xml:space="preserve"> SEQ Ilustración \* ARABIC </w:instrText>
      </w:r>
      <w:r>
        <w:fldChar w:fldCharType="separate"/>
      </w:r>
      <w:r>
        <w:rPr>
          <w:noProof/>
        </w:rPr>
        <w:t>21</w:t>
      </w:r>
      <w:r>
        <w:fldChar w:fldCharType="end"/>
      </w:r>
      <w:r>
        <w:t>: Credenciales de conexión para la réplica</w:t>
      </w:r>
      <w:bookmarkEnd w:id="20"/>
    </w:p>
    <w:p w14:paraId="0C9760D4" w14:textId="77777777" w:rsidR="00B01A6D" w:rsidRPr="00B01A6D" w:rsidRDefault="00B01A6D" w:rsidP="00B01A6D"/>
    <w:p w14:paraId="5276352E" w14:textId="266A5C77" w:rsidR="00826A01" w:rsidRPr="00B01A6D" w:rsidRDefault="00B75E11" w:rsidP="00B01A6D">
      <w:pPr>
        <w:ind w:left="708"/>
        <w:jc w:val="both"/>
        <w:rPr>
          <w:rFonts w:ascii="Times New Roman" w:hAnsi="Times New Roman"/>
        </w:rPr>
      </w:pPr>
      <w:r w:rsidRPr="001B6742">
        <w:rPr>
          <w:rFonts w:ascii="Times New Roman" w:hAnsi="Times New Roman"/>
        </w:rPr>
        <w:t>El explorador de objetos muestra ahora dos servidores activos simultáneamente: hospital_1 (escritura/lectura) y hospital_2 (solo lectura</w:t>
      </w:r>
      <w:proofErr w:type="gramStart"/>
      <w:r w:rsidRPr="001B6742">
        <w:rPr>
          <w:rFonts w:ascii="Times New Roman" w:hAnsi="Times New Roman"/>
        </w:rPr>
        <w:t>) .</w:t>
      </w:r>
      <w:proofErr w:type="gramEnd"/>
      <w:r w:rsidRPr="001B6742">
        <w:rPr>
          <w:rFonts w:ascii="Times New Roman" w:hAnsi="Times New Roman"/>
        </w:rPr>
        <w:t xml:space="preserve"> Esta configuración es típica en arquitecturas de microservicios o aplicaciones de alto tráfico donde se separa el tráfico de reportes del transaccional.</w:t>
      </w:r>
    </w:p>
    <w:p w14:paraId="72A53FB6" w14:textId="77777777" w:rsidR="00AB4506" w:rsidRDefault="00826A01" w:rsidP="00AB4506">
      <w:pPr>
        <w:keepNext/>
        <w:jc w:val="center"/>
      </w:pPr>
      <w:r w:rsidRPr="008E4F44">
        <w:rPr>
          <w:noProof/>
          <w:lang w:val="en-US" w:eastAsia="en-US"/>
        </w:rPr>
        <w:drawing>
          <wp:inline distT="0" distB="0" distL="0" distR="0" wp14:anchorId="34FCFB3B" wp14:editId="40E5919B">
            <wp:extent cx="5163271" cy="3105583"/>
            <wp:effectExtent l="76200" t="76200" r="132715" b="133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63271" cy="3105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E2FC7B" w14:textId="5FF5A48A" w:rsidR="00826A01" w:rsidRDefault="00AB4506" w:rsidP="00AB4506">
      <w:pPr>
        <w:pStyle w:val="Descripcin"/>
        <w:jc w:val="center"/>
      </w:pPr>
      <w:bookmarkStart w:id="21" w:name="_Toc215603269"/>
      <w:r>
        <w:t xml:space="preserve">Ilustración </w:t>
      </w:r>
      <w:r>
        <w:fldChar w:fldCharType="begin"/>
      </w:r>
      <w:r>
        <w:instrText xml:space="preserve"> SEQ Ilustración \* ARABIC </w:instrText>
      </w:r>
      <w:r>
        <w:fldChar w:fldCharType="separate"/>
      </w:r>
      <w:r>
        <w:rPr>
          <w:noProof/>
        </w:rPr>
        <w:t>22</w:t>
      </w:r>
      <w:r>
        <w:fldChar w:fldCharType="end"/>
      </w:r>
      <w:r>
        <w:t>: Entorno con ambas instancias conectadas</w:t>
      </w:r>
      <w:bookmarkEnd w:id="21"/>
    </w:p>
    <w:p w14:paraId="0E5E1438" w14:textId="67774135" w:rsidR="00B75E11" w:rsidRPr="001B6742" w:rsidRDefault="00B75E11" w:rsidP="001B6742">
      <w:pPr>
        <w:ind w:left="708"/>
        <w:jc w:val="both"/>
        <w:rPr>
          <w:rFonts w:ascii="Times New Roman" w:hAnsi="Times New Roman"/>
        </w:rPr>
      </w:pPr>
      <w:r w:rsidRPr="001B6742">
        <w:rPr>
          <w:rFonts w:ascii="Times New Roman" w:hAnsi="Times New Roman"/>
        </w:rPr>
        <w:lastRenderedPageBreak/>
        <w:t xml:space="preserve">Se ejecuta el comando SELECT </w:t>
      </w:r>
      <w:proofErr w:type="spellStart"/>
      <w:r w:rsidRPr="001B6742">
        <w:rPr>
          <w:rFonts w:ascii="Times New Roman" w:hAnsi="Times New Roman"/>
        </w:rPr>
        <w:t>pg_is_in_</w:t>
      </w:r>
      <w:proofErr w:type="gramStart"/>
      <w:r w:rsidRPr="001B6742">
        <w:rPr>
          <w:rFonts w:ascii="Times New Roman" w:hAnsi="Times New Roman"/>
        </w:rPr>
        <w:t>recovery</w:t>
      </w:r>
      <w:proofErr w:type="spellEnd"/>
      <w:r w:rsidRPr="001B6742">
        <w:rPr>
          <w:rFonts w:ascii="Times New Roman" w:hAnsi="Times New Roman"/>
        </w:rPr>
        <w:t>(</w:t>
      </w:r>
      <w:proofErr w:type="gramEnd"/>
      <w:r w:rsidRPr="001B6742">
        <w:rPr>
          <w:rFonts w:ascii="Times New Roman" w:hAnsi="Times New Roman"/>
        </w:rPr>
        <w:t>) en la réplica. El resultado true confirma técnicamente que la base de datos está operando en modo de recuper</w:t>
      </w:r>
      <w:r w:rsidR="00240C29">
        <w:rPr>
          <w:rFonts w:ascii="Times New Roman" w:hAnsi="Times New Roman"/>
        </w:rPr>
        <w:t>ación continua (replay de logs)</w:t>
      </w:r>
      <w:r w:rsidRPr="001B6742">
        <w:rPr>
          <w:rFonts w:ascii="Times New Roman" w:hAnsi="Times New Roman"/>
        </w:rPr>
        <w:t>. En PostgreSQL, esto es sinónimo de ser una réplica de solo lectura; no puede generar sus propios logs de escritura, solo consumir los del maestro.</w:t>
      </w:r>
    </w:p>
    <w:p w14:paraId="170E8E48" w14:textId="77777777" w:rsidR="00AB4506" w:rsidRDefault="00826A01" w:rsidP="00AB4506">
      <w:pPr>
        <w:keepNext/>
        <w:jc w:val="center"/>
      </w:pPr>
      <w:r w:rsidRPr="00B502D5">
        <w:rPr>
          <w:noProof/>
          <w:lang w:val="en-US" w:eastAsia="en-US"/>
        </w:rPr>
        <w:drawing>
          <wp:inline distT="0" distB="0" distL="0" distR="0" wp14:anchorId="4B20FDCA" wp14:editId="2417F320">
            <wp:extent cx="5166360" cy="2886568"/>
            <wp:effectExtent l="76200" t="76200" r="129540" b="1428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3132" cy="28903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FCBB32" w14:textId="300E31D3" w:rsidR="00826A01" w:rsidRDefault="00AB4506" w:rsidP="00AB4506">
      <w:pPr>
        <w:pStyle w:val="Descripcin"/>
        <w:jc w:val="center"/>
      </w:pPr>
      <w:bookmarkStart w:id="22" w:name="_Toc215603270"/>
      <w:r>
        <w:t xml:space="preserve">Ilustración </w:t>
      </w:r>
      <w:r>
        <w:fldChar w:fldCharType="begin"/>
      </w:r>
      <w:r>
        <w:instrText xml:space="preserve"> SEQ Ilustración \* ARABIC </w:instrText>
      </w:r>
      <w:r>
        <w:fldChar w:fldCharType="separate"/>
      </w:r>
      <w:r>
        <w:rPr>
          <w:noProof/>
        </w:rPr>
        <w:t>23</w:t>
      </w:r>
      <w:r>
        <w:fldChar w:fldCharType="end"/>
      </w:r>
      <w:r>
        <w:t>: Verificación del modo de recuperación</w:t>
      </w:r>
      <w:bookmarkEnd w:id="22"/>
    </w:p>
    <w:p w14:paraId="533EFA02" w14:textId="77777777" w:rsidR="00B01A6D" w:rsidRPr="00B01A6D" w:rsidRDefault="00B01A6D" w:rsidP="00B01A6D"/>
    <w:p w14:paraId="71D0C47F" w14:textId="3013EA2C" w:rsidR="00B75E11" w:rsidRPr="001B6742" w:rsidRDefault="00B75E11" w:rsidP="001B6742">
      <w:pPr>
        <w:ind w:left="708"/>
        <w:jc w:val="both"/>
        <w:rPr>
          <w:rFonts w:ascii="Times New Roman" w:hAnsi="Times New Roman"/>
        </w:rPr>
      </w:pPr>
      <w:r w:rsidRPr="001B6742">
        <w:rPr>
          <w:rFonts w:ascii="Times New Roman" w:hAnsi="Times New Roman"/>
        </w:rPr>
        <w:t xml:space="preserve">Al intentar ejecutar un INSERT en la tabla paciente dentro de la réplica, el sistema arroja el error 25006: </w:t>
      </w:r>
      <w:proofErr w:type="spellStart"/>
      <w:r w:rsidRPr="001B6742">
        <w:rPr>
          <w:rFonts w:ascii="Times New Roman" w:hAnsi="Times New Roman"/>
        </w:rPr>
        <w:t>cannot</w:t>
      </w:r>
      <w:proofErr w:type="spellEnd"/>
      <w:r w:rsidRPr="001B6742">
        <w:rPr>
          <w:rFonts w:ascii="Times New Roman" w:hAnsi="Times New Roman"/>
        </w:rPr>
        <w:t xml:space="preserve"> </w:t>
      </w:r>
      <w:proofErr w:type="spellStart"/>
      <w:r w:rsidRPr="001B6742">
        <w:rPr>
          <w:rFonts w:ascii="Times New Roman" w:hAnsi="Times New Roman"/>
        </w:rPr>
        <w:t>execute</w:t>
      </w:r>
      <w:proofErr w:type="spellEnd"/>
      <w:r w:rsidRPr="001B6742">
        <w:rPr>
          <w:rFonts w:ascii="Times New Roman" w:hAnsi="Times New Roman"/>
        </w:rPr>
        <w:t xml:space="preserve"> INSERT in a </w:t>
      </w:r>
      <w:proofErr w:type="spellStart"/>
      <w:r w:rsidRPr="001B6742">
        <w:rPr>
          <w:rFonts w:ascii="Times New Roman" w:hAnsi="Times New Roman"/>
        </w:rPr>
        <w:t>read-only</w:t>
      </w:r>
      <w:proofErr w:type="spellEnd"/>
      <w:r w:rsidRPr="001B6742">
        <w:rPr>
          <w:rFonts w:ascii="Times New Roman" w:hAnsi="Times New Roman"/>
        </w:rPr>
        <w:t xml:space="preserve"> </w:t>
      </w:r>
      <w:proofErr w:type="spellStart"/>
      <w:proofErr w:type="gramStart"/>
      <w:r w:rsidRPr="001B6742">
        <w:rPr>
          <w:rFonts w:ascii="Times New Roman" w:hAnsi="Times New Roman"/>
        </w:rPr>
        <w:t>transaction</w:t>
      </w:r>
      <w:proofErr w:type="spellEnd"/>
      <w:r w:rsidRPr="001B6742">
        <w:rPr>
          <w:rFonts w:ascii="Times New Roman" w:hAnsi="Times New Roman"/>
        </w:rPr>
        <w:t xml:space="preserve"> .</w:t>
      </w:r>
      <w:proofErr w:type="gramEnd"/>
      <w:r w:rsidRPr="001B6742">
        <w:rPr>
          <w:rFonts w:ascii="Times New Roman" w:hAnsi="Times New Roman"/>
        </w:rPr>
        <w:t xml:space="preserve"> Esta es la prueba definitiva de que la réplica está correctamente configurada para rechazar cualquier intento de modificación de datos, garantizando la integridad unidireccional de la replicación.</w:t>
      </w:r>
    </w:p>
    <w:p w14:paraId="0A5A2E26" w14:textId="77777777" w:rsidR="00AB4506" w:rsidRDefault="00826A01" w:rsidP="00AB4506">
      <w:pPr>
        <w:keepNext/>
        <w:jc w:val="center"/>
      </w:pPr>
      <w:r w:rsidRPr="00B502D5">
        <w:rPr>
          <w:noProof/>
          <w:lang w:val="en-US" w:eastAsia="en-US"/>
        </w:rPr>
        <w:drawing>
          <wp:inline distT="0" distB="0" distL="0" distR="0" wp14:anchorId="79B333C4" wp14:editId="40227E7F">
            <wp:extent cx="5151120" cy="2704367"/>
            <wp:effectExtent l="76200" t="76200" r="125730" b="134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60072" cy="27090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A65611" w14:textId="2D43B39E" w:rsidR="00826A01" w:rsidRDefault="00AB4506" w:rsidP="00AB4506">
      <w:pPr>
        <w:pStyle w:val="Descripcin"/>
        <w:jc w:val="center"/>
      </w:pPr>
      <w:bookmarkStart w:id="23" w:name="_Toc215603271"/>
      <w:r>
        <w:t xml:space="preserve">Ilustración </w:t>
      </w:r>
      <w:r>
        <w:fldChar w:fldCharType="begin"/>
      </w:r>
      <w:r>
        <w:instrText xml:space="preserve"> SEQ Ilustración \* ARABIC </w:instrText>
      </w:r>
      <w:r>
        <w:fldChar w:fldCharType="separate"/>
      </w:r>
      <w:r>
        <w:rPr>
          <w:noProof/>
        </w:rPr>
        <w:t>24</w:t>
      </w:r>
      <w:r>
        <w:fldChar w:fldCharType="end"/>
      </w:r>
      <w:r>
        <w:t>: Prueba de restricción de escritura</w:t>
      </w:r>
      <w:bookmarkEnd w:id="23"/>
    </w:p>
    <w:p w14:paraId="4877D42C" w14:textId="44CDD61F" w:rsidR="00B75E11" w:rsidRPr="00B01A6D" w:rsidRDefault="000D16F3" w:rsidP="00B01A6D">
      <w:pPr>
        <w:ind w:left="708"/>
        <w:jc w:val="both"/>
        <w:rPr>
          <w:rFonts w:ascii="Times New Roman" w:hAnsi="Times New Roman"/>
        </w:rPr>
      </w:pPr>
      <w:r w:rsidRPr="001B6742">
        <w:rPr>
          <w:rFonts w:ascii="Times New Roman" w:hAnsi="Times New Roman"/>
        </w:rPr>
        <w:lastRenderedPageBreak/>
        <w:t xml:space="preserve">Ilustra la ejecución de una consulta de reportes pesada ("Consultas por médico") sobre la instancia de lectura. Al calcular métricas como el total de consultas, costo promedio e ingresos totales mediante </w:t>
      </w:r>
      <w:proofErr w:type="spellStart"/>
      <w:r w:rsidRPr="001B6742">
        <w:rPr>
          <w:rFonts w:ascii="Times New Roman" w:hAnsi="Times New Roman"/>
        </w:rPr>
        <w:t>JOINs</w:t>
      </w:r>
      <w:proofErr w:type="spellEnd"/>
      <w:r w:rsidRPr="001B6742">
        <w:rPr>
          <w:rFonts w:ascii="Times New Roman" w:hAnsi="Times New Roman"/>
        </w:rPr>
        <w:t xml:space="preserve"> y agrupaciones en la réplica, se demuestra cómo se libera al servidor principal de esta carga de procesamiento intensivo, optimizando el rendimiento general del sistema.</w:t>
      </w:r>
    </w:p>
    <w:p w14:paraId="5A81B9CF" w14:textId="77777777" w:rsidR="00AB4506" w:rsidRDefault="00826A01" w:rsidP="00AB4506">
      <w:pPr>
        <w:keepNext/>
        <w:jc w:val="center"/>
      </w:pPr>
      <w:r w:rsidRPr="00B502D5">
        <w:rPr>
          <w:noProof/>
          <w:lang w:val="en-US" w:eastAsia="en-US"/>
        </w:rPr>
        <w:drawing>
          <wp:inline distT="0" distB="0" distL="0" distR="0" wp14:anchorId="29A4A4BC" wp14:editId="7DCF609C">
            <wp:extent cx="5105400" cy="3403600"/>
            <wp:effectExtent l="76200" t="76200" r="133350" b="13970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5988" cy="34039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40890A" w14:textId="7D4B9753" w:rsidR="00826A01" w:rsidRDefault="00AB4506" w:rsidP="00AB4506">
      <w:pPr>
        <w:pStyle w:val="Descripcin"/>
        <w:jc w:val="center"/>
      </w:pPr>
      <w:bookmarkStart w:id="24" w:name="_Toc215603272"/>
      <w:r>
        <w:t xml:space="preserve">Ilustración </w:t>
      </w:r>
      <w:r>
        <w:fldChar w:fldCharType="begin"/>
      </w:r>
      <w:r>
        <w:instrText xml:space="preserve"> SEQ Ilustración \* ARABIC </w:instrText>
      </w:r>
      <w:r>
        <w:fldChar w:fldCharType="separate"/>
      </w:r>
      <w:r>
        <w:rPr>
          <w:noProof/>
        </w:rPr>
        <w:t>25</w:t>
      </w:r>
      <w:r>
        <w:fldChar w:fldCharType="end"/>
      </w:r>
      <w:r>
        <w:t>: Reporte analítico de médicos</w:t>
      </w:r>
      <w:bookmarkEnd w:id="24"/>
    </w:p>
    <w:p w14:paraId="30DDD4BD" w14:textId="77777777" w:rsidR="00B01A6D" w:rsidRPr="00B01A6D" w:rsidRDefault="00B01A6D" w:rsidP="00B01A6D"/>
    <w:p w14:paraId="4673F17D" w14:textId="49371EAA" w:rsidR="000D16F3" w:rsidRPr="001B6742" w:rsidRDefault="000D16F3" w:rsidP="001B6742">
      <w:pPr>
        <w:ind w:left="708"/>
        <w:jc w:val="both"/>
        <w:rPr>
          <w:rFonts w:ascii="Times New Roman" w:hAnsi="Times New Roman"/>
        </w:rPr>
      </w:pPr>
      <w:r w:rsidRPr="001B6742">
        <w:rPr>
          <w:rFonts w:ascii="Times New Roman" w:hAnsi="Times New Roman"/>
        </w:rPr>
        <w:t>Muestra la generación de un reporte analítico en el servidor secundario para identificar a los pacientes más activos. La consulta agrupa el historial de atenciones para calcular gastos totales y la fecha de la última visita, evidenciando cómo la arquitectura de réplicas permite obtener inteligencia de negocio en tiempo real sin interrumpir la operatividad transaccional del servidor maestro.</w:t>
      </w:r>
    </w:p>
    <w:p w14:paraId="7169A095" w14:textId="77777777" w:rsidR="000D16F3" w:rsidRPr="000D16F3" w:rsidRDefault="000D16F3" w:rsidP="000D16F3"/>
    <w:p w14:paraId="1BE7A180" w14:textId="77777777" w:rsidR="00AB4506" w:rsidRDefault="00826A01" w:rsidP="00AB4506">
      <w:pPr>
        <w:keepNext/>
        <w:jc w:val="center"/>
      </w:pPr>
      <w:r w:rsidRPr="00B502D5">
        <w:rPr>
          <w:noProof/>
          <w:lang w:val="en-US" w:eastAsia="en-US"/>
        </w:rPr>
        <w:lastRenderedPageBreak/>
        <w:drawing>
          <wp:inline distT="0" distB="0" distL="0" distR="0" wp14:anchorId="2AC30790" wp14:editId="0D8152E9">
            <wp:extent cx="5181600" cy="3245682"/>
            <wp:effectExtent l="76200" t="76200" r="133350" b="12636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87788" cy="32495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D62DAF" w14:textId="482D3676" w:rsidR="00826A01" w:rsidRDefault="00AB4506" w:rsidP="00AB4506">
      <w:pPr>
        <w:pStyle w:val="Descripcin"/>
        <w:jc w:val="center"/>
      </w:pPr>
      <w:bookmarkStart w:id="25" w:name="_Toc215603273"/>
      <w:r>
        <w:t xml:space="preserve">Ilustración </w:t>
      </w:r>
      <w:r>
        <w:fldChar w:fldCharType="begin"/>
      </w:r>
      <w:r>
        <w:instrText xml:space="preserve"> SEQ Ilustración \* ARABIC </w:instrText>
      </w:r>
      <w:r>
        <w:fldChar w:fldCharType="separate"/>
      </w:r>
      <w:r>
        <w:rPr>
          <w:noProof/>
        </w:rPr>
        <w:t>26</w:t>
      </w:r>
      <w:r>
        <w:fldChar w:fldCharType="end"/>
      </w:r>
      <w:r>
        <w:t>: Reporte de pacientes frecuentes</w:t>
      </w:r>
      <w:bookmarkEnd w:id="25"/>
    </w:p>
    <w:p w14:paraId="62F5C8E8" w14:textId="77777777" w:rsidR="00826A01" w:rsidRDefault="00826A01" w:rsidP="00826A01"/>
    <w:p w14:paraId="0A2946CC" w14:textId="1E661B9D" w:rsidR="00826A01" w:rsidRPr="001B6742" w:rsidRDefault="00826A01" w:rsidP="001B6742">
      <w:pPr>
        <w:ind w:left="708"/>
        <w:jc w:val="both"/>
        <w:rPr>
          <w:rFonts w:ascii="Times New Roman" w:hAnsi="Times New Roman"/>
          <w:b/>
          <w:bCs/>
        </w:rPr>
      </w:pPr>
      <w:r w:rsidRPr="001B6742">
        <w:rPr>
          <w:rFonts w:ascii="Times New Roman" w:hAnsi="Times New Roman"/>
          <w:b/>
          <w:bCs/>
        </w:rPr>
        <w:t>Ejercicio 3:</w:t>
      </w:r>
      <w:r w:rsidR="00AB4506" w:rsidRPr="001B6742">
        <w:rPr>
          <w:rFonts w:ascii="Times New Roman" w:hAnsi="Times New Roman"/>
          <w:b/>
          <w:bCs/>
        </w:rPr>
        <w:t xml:space="preserve"> Integración de Datos (MERGE)</w:t>
      </w:r>
    </w:p>
    <w:p w14:paraId="5D9BF153" w14:textId="3B01AF66" w:rsidR="00B75E11" w:rsidRPr="00B01A6D" w:rsidRDefault="00B75E11" w:rsidP="00B01A6D">
      <w:pPr>
        <w:ind w:left="708"/>
        <w:jc w:val="both"/>
        <w:rPr>
          <w:rFonts w:ascii="Times New Roman" w:hAnsi="Times New Roman"/>
        </w:rPr>
      </w:pPr>
      <w:r w:rsidRPr="001B6742">
        <w:rPr>
          <w:rFonts w:ascii="Times New Roman" w:hAnsi="Times New Roman"/>
        </w:rPr>
        <w:t>Se crean tablas temporales (</w:t>
      </w:r>
      <w:proofErr w:type="spellStart"/>
      <w:r w:rsidRPr="001B6742">
        <w:rPr>
          <w:rFonts w:ascii="Times New Roman" w:hAnsi="Times New Roman"/>
        </w:rPr>
        <w:t>paciente_staging</w:t>
      </w:r>
      <w:proofErr w:type="spellEnd"/>
      <w:r w:rsidRPr="001B6742">
        <w:rPr>
          <w:rFonts w:ascii="Times New Roman" w:hAnsi="Times New Roman"/>
        </w:rPr>
        <w:t xml:space="preserve">, </w:t>
      </w:r>
      <w:proofErr w:type="spellStart"/>
      <w:r w:rsidRPr="001B6742">
        <w:rPr>
          <w:rFonts w:ascii="Times New Roman" w:hAnsi="Times New Roman"/>
        </w:rPr>
        <w:t>consulta_staging</w:t>
      </w:r>
      <w:proofErr w:type="spellEnd"/>
      <w:r w:rsidRPr="001B6742">
        <w:rPr>
          <w:rFonts w:ascii="Times New Roman" w:hAnsi="Times New Roman"/>
        </w:rPr>
        <w:t>) que actúan como área de aterrizaje para datos provenientes de sistemas externos (como un archivo CSV o una API). Se insertan datos simulados que incluyen casos variados: un paciente con datos actualizados (dirección nueva), un paciente sin cambios y un paciente totalmente nuevo.</w:t>
      </w:r>
    </w:p>
    <w:p w14:paraId="51C83E5F" w14:textId="77777777" w:rsidR="00AB4506" w:rsidRDefault="00826A01" w:rsidP="00AB4506">
      <w:pPr>
        <w:keepNext/>
        <w:jc w:val="center"/>
      </w:pPr>
      <w:r w:rsidRPr="00B502D5">
        <w:rPr>
          <w:noProof/>
          <w:lang w:val="en-US" w:eastAsia="en-US"/>
        </w:rPr>
        <w:lastRenderedPageBreak/>
        <w:drawing>
          <wp:inline distT="0" distB="0" distL="0" distR="0" wp14:anchorId="57180E2C" wp14:editId="101BFB09">
            <wp:extent cx="5166360" cy="3943456"/>
            <wp:effectExtent l="76200" t="76200" r="129540" b="133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72786" cy="39483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8DC3C4" w14:textId="6BB1203F" w:rsidR="00826A01" w:rsidRDefault="00AB4506" w:rsidP="00AB4506">
      <w:pPr>
        <w:pStyle w:val="Descripcin"/>
        <w:jc w:val="center"/>
      </w:pPr>
      <w:bookmarkStart w:id="26" w:name="_Toc215603274"/>
      <w:r>
        <w:t xml:space="preserve">Ilustración </w:t>
      </w:r>
      <w:r>
        <w:fldChar w:fldCharType="begin"/>
      </w:r>
      <w:r>
        <w:instrText xml:space="preserve"> SEQ Ilustración \* ARABIC </w:instrText>
      </w:r>
      <w:r>
        <w:fldChar w:fldCharType="separate"/>
      </w:r>
      <w:r>
        <w:rPr>
          <w:noProof/>
        </w:rPr>
        <w:t>27</w:t>
      </w:r>
      <w:r>
        <w:fldChar w:fldCharType="end"/>
      </w:r>
      <w:r>
        <w:t xml:space="preserve">: Preparación de tablas </w:t>
      </w:r>
      <w:proofErr w:type="spellStart"/>
      <w:r>
        <w:t>Staging</w:t>
      </w:r>
      <w:bookmarkEnd w:id="26"/>
      <w:proofErr w:type="spellEnd"/>
    </w:p>
    <w:p w14:paraId="415E2D61" w14:textId="77777777" w:rsidR="00B01A6D" w:rsidRPr="00B01A6D" w:rsidRDefault="00B01A6D" w:rsidP="00B01A6D"/>
    <w:p w14:paraId="40C9216D" w14:textId="24E98EFC" w:rsidR="000D16F3" w:rsidRPr="001B6742" w:rsidRDefault="000D16F3" w:rsidP="001B6742">
      <w:pPr>
        <w:ind w:left="708"/>
        <w:jc w:val="both"/>
        <w:rPr>
          <w:rFonts w:ascii="Times New Roman" w:hAnsi="Times New Roman"/>
        </w:rPr>
      </w:pPr>
      <w:r w:rsidRPr="001B6742">
        <w:rPr>
          <w:rFonts w:ascii="Times New Roman" w:hAnsi="Times New Roman"/>
        </w:rPr>
        <w:t xml:space="preserve">Verifica el estado original de la tabla paciente antes de ejecutar la sincronización de datos. La consulta evidencia que el registro del ID 1 contiene información desactualizada (nombre incompleto y dirección antigua) y confirma que el ID 4 aún no existe en producción, estableciendo así la línea base necesaria para validar posteriormente la efectividad del comando </w:t>
      </w:r>
      <w:proofErr w:type="gramStart"/>
      <w:r w:rsidRPr="001B6742">
        <w:rPr>
          <w:rFonts w:ascii="Times New Roman" w:hAnsi="Times New Roman"/>
        </w:rPr>
        <w:t>MERGE .</w:t>
      </w:r>
      <w:proofErr w:type="gramEnd"/>
    </w:p>
    <w:p w14:paraId="6F985113" w14:textId="77777777" w:rsidR="00AB4506" w:rsidRDefault="00826A01" w:rsidP="00AB4506">
      <w:pPr>
        <w:keepNext/>
        <w:jc w:val="center"/>
      </w:pPr>
      <w:r w:rsidRPr="00B502D5">
        <w:rPr>
          <w:noProof/>
          <w:lang w:val="en-US" w:eastAsia="en-US"/>
        </w:rPr>
        <w:drawing>
          <wp:inline distT="0" distB="0" distL="0" distR="0" wp14:anchorId="6BFBE726" wp14:editId="35A6278E">
            <wp:extent cx="5425440" cy="1861887"/>
            <wp:effectExtent l="76200" t="76200" r="137160" b="13843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1763" cy="1864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9C373C" w14:textId="73D1A252" w:rsidR="00826A01" w:rsidRDefault="00AB4506" w:rsidP="00AB4506">
      <w:pPr>
        <w:pStyle w:val="Descripcin"/>
        <w:jc w:val="center"/>
      </w:pPr>
      <w:bookmarkStart w:id="27" w:name="_Toc215603275"/>
      <w:r>
        <w:t xml:space="preserve">Ilustración </w:t>
      </w:r>
      <w:r>
        <w:fldChar w:fldCharType="begin"/>
      </w:r>
      <w:r>
        <w:instrText xml:space="preserve"> SEQ Ilustración \* ARABIC </w:instrText>
      </w:r>
      <w:r>
        <w:fldChar w:fldCharType="separate"/>
      </w:r>
      <w:r>
        <w:rPr>
          <w:noProof/>
        </w:rPr>
        <w:t>28</w:t>
      </w:r>
      <w:r>
        <w:fldChar w:fldCharType="end"/>
      </w:r>
      <w:r>
        <w:t>: Estado de pacientes antes de la sincronización</w:t>
      </w:r>
      <w:bookmarkEnd w:id="27"/>
    </w:p>
    <w:p w14:paraId="6ED41FFB" w14:textId="77777777" w:rsidR="00B01A6D" w:rsidRPr="00B01A6D" w:rsidRDefault="00B01A6D" w:rsidP="00B01A6D"/>
    <w:p w14:paraId="237C1C87" w14:textId="5ADBE435" w:rsidR="000D16F3" w:rsidRPr="001B6742" w:rsidRDefault="000D16F3" w:rsidP="001B6742">
      <w:pPr>
        <w:ind w:left="708"/>
        <w:jc w:val="both"/>
        <w:rPr>
          <w:rFonts w:ascii="Times New Roman" w:hAnsi="Times New Roman"/>
        </w:rPr>
      </w:pPr>
      <w:r w:rsidRPr="001B6742">
        <w:rPr>
          <w:rFonts w:ascii="Times New Roman" w:hAnsi="Times New Roman"/>
        </w:rPr>
        <w:lastRenderedPageBreak/>
        <w:t>Establece una métrica de control mediante un conteo simple (COUNT) en la tabla consulta, arrojando un total de 28 registros existentes antes de la integración. Este paso de auditoría es fundamental para asegurar la integridad de los datos, permitiendo confirmar matemáticamente después de la carga que solo se añadieron las transacciones nuevas válidas y no hubo duplicidad.</w:t>
      </w:r>
    </w:p>
    <w:p w14:paraId="1B122A7A" w14:textId="77777777" w:rsidR="00AB4506" w:rsidRDefault="00826A01" w:rsidP="00AB4506">
      <w:pPr>
        <w:keepNext/>
        <w:jc w:val="center"/>
      </w:pPr>
      <w:r w:rsidRPr="00B502D5">
        <w:rPr>
          <w:noProof/>
          <w:lang w:val="en-US" w:eastAsia="en-US"/>
        </w:rPr>
        <w:drawing>
          <wp:inline distT="0" distB="0" distL="0" distR="0" wp14:anchorId="4E2A9A6D" wp14:editId="34F31F06">
            <wp:extent cx="5356860" cy="2908754"/>
            <wp:effectExtent l="76200" t="76200" r="129540" b="13970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63163" cy="29121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FFA42F" w14:textId="2322955B" w:rsidR="00826A01" w:rsidRDefault="00AB4506" w:rsidP="00AB4506">
      <w:pPr>
        <w:pStyle w:val="Descripcin"/>
        <w:jc w:val="center"/>
      </w:pPr>
      <w:bookmarkStart w:id="28" w:name="_Toc215603276"/>
      <w:r>
        <w:t xml:space="preserve">Ilustración </w:t>
      </w:r>
      <w:r>
        <w:fldChar w:fldCharType="begin"/>
      </w:r>
      <w:r>
        <w:instrText xml:space="preserve"> SEQ Ilustración \* ARABIC </w:instrText>
      </w:r>
      <w:r>
        <w:fldChar w:fldCharType="separate"/>
      </w:r>
      <w:r>
        <w:rPr>
          <w:noProof/>
        </w:rPr>
        <w:t>29</w:t>
      </w:r>
      <w:r>
        <w:fldChar w:fldCharType="end"/>
      </w:r>
      <w:r>
        <w:t xml:space="preserve">: Conteo de consultas previo al </w:t>
      </w:r>
      <w:proofErr w:type="spellStart"/>
      <w:r>
        <w:t>Merge</w:t>
      </w:r>
      <w:bookmarkEnd w:id="28"/>
      <w:proofErr w:type="spellEnd"/>
    </w:p>
    <w:p w14:paraId="520AA9C5" w14:textId="77777777" w:rsidR="00B01A6D" w:rsidRPr="00B01A6D" w:rsidRDefault="00B01A6D" w:rsidP="00B01A6D"/>
    <w:p w14:paraId="6B551383" w14:textId="3429F3D1" w:rsidR="00B75E11" w:rsidRPr="001B6742" w:rsidRDefault="00B75E11" w:rsidP="001B6742">
      <w:pPr>
        <w:ind w:left="708"/>
        <w:jc w:val="both"/>
        <w:rPr>
          <w:rFonts w:ascii="Times New Roman" w:hAnsi="Times New Roman"/>
        </w:rPr>
      </w:pPr>
      <w:r w:rsidRPr="001B6742">
        <w:rPr>
          <w:rFonts w:ascii="Times New Roman" w:hAnsi="Times New Roman"/>
        </w:rPr>
        <w:t xml:space="preserve">Se ejecuta la sentencia MERGE INTO paciente, una instrucción potente que combina UPDATE e INSERT. La lógica definida compara el id de la tabla </w:t>
      </w:r>
      <w:proofErr w:type="spellStart"/>
      <w:r w:rsidRPr="001B6742">
        <w:rPr>
          <w:rFonts w:ascii="Times New Roman" w:hAnsi="Times New Roman"/>
        </w:rPr>
        <w:t>staging</w:t>
      </w:r>
      <w:proofErr w:type="spellEnd"/>
      <w:r w:rsidRPr="001B6742">
        <w:rPr>
          <w:rFonts w:ascii="Times New Roman" w:hAnsi="Times New Roman"/>
        </w:rPr>
        <w:t xml:space="preserve"> con la destino: si existe coincidencia (MATCHED), actualiza los campos como teléfono y dirección; si no existe (NOT MATCHED), inserta el nuevo </w:t>
      </w:r>
      <w:proofErr w:type="gramStart"/>
      <w:r w:rsidRPr="001B6742">
        <w:rPr>
          <w:rFonts w:ascii="Times New Roman" w:hAnsi="Times New Roman"/>
        </w:rPr>
        <w:t>registro .</w:t>
      </w:r>
      <w:proofErr w:type="gramEnd"/>
      <w:r w:rsidRPr="001B6742">
        <w:rPr>
          <w:rFonts w:ascii="Times New Roman" w:hAnsi="Times New Roman"/>
        </w:rPr>
        <w:t xml:space="preserve"> Esto automatiza la sincronización de datos maestros en un solo paso atómico.</w:t>
      </w:r>
    </w:p>
    <w:p w14:paraId="2CB84E51" w14:textId="77777777" w:rsidR="00AB4506" w:rsidRDefault="00826A01" w:rsidP="00AB4506">
      <w:pPr>
        <w:keepNext/>
        <w:jc w:val="center"/>
      </w:pPr>
      <w:r w:rsidRPr="00B502D5">
        <w:rPr>
          <w:noProof/>
          <w:lang w:val="en-US" w:eastAsia="en-US"/>
        </w:rPr>
        <w:lastRenderedPageBreak/>
        <w:drawing>
          <wp:inline distT="0" distB="0" distL="0" distR="0" wp14:anchorId="05ADD6A5" wp14:editId="36E0D575">
            <wp:extent cx="5349240" cy="2720014"/>
            <wp:effectExtent l="76200" t="76200" r="137160" b="13779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55577" cy="27232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4A5911" w14:textId="524F735B" w:rsidR="00826A01" w:rsidRDefault="00AB4506" w:rsidP="00AB4506">
      <w:pPr>
        <w:pStyle w:val="Descripcin"/>
        <w:jc w:val="center"/>
      </w:pPr>
      <w:bookmarkStart w:id="29" w:name="_Toc215603277"/>
      <w:r>
        <w:t xml:space="preserve">Ilustración </w:t>
      </w:r>
      <w:r>
        <w:fldChar w:fldCharType="begin"/>
      </w:r>
      <w:r>
        <w:instrText xml:space="preserve"> SEQ Ilustración \* ARABIC </w:instrText>
      </w:r>
      <w:r>
        <w:fldChar w:fldCharType="separate"/>
      </w:r>
      <w:r>
        <w:rPr>
          <w:noProof/>
        </w:rPr>
        <w:t>30</w:t>
      </w:r>
      <w:r>
        <w:fldChar w:fldCharType="end"/>
      </w:r>
      <w:r>
        <w:t>: Ejecución de MERGE en tabla Pacientes</w:t>
      </w:r>
      <w:bookmarkEnd w:id="29"/>
    </w:p>
    <w:p w14:paraId="23A1DCC0" w14:textId="77777777" w:rsidR="00B01A6D" w:rsidRPr="00B01A6D" w:rsidRDefault="00B01A6D" w:rsidP="00B01A6D"/>
    <w:p w14:paraId="0AD6766D" w14:textId="06FBE0ED" w:rsidR="00B75E11" w:rsidRPr="001B6742" w:rsidRDefault="00B75E11" w:rsidP="001B6742">
      <w:pPr>
        <w:ind w:left="708"/>
        <w:jc w:val="both"/>
        <w:rPr>
          <w:rFonts w:ascii="Times New Roman" w:hAnsi="Times New Roman"/>
        </w:rPr>
      </w:pPr>
      <w:r w:rsidRPr="001B6742">
        <w:rPr>
          <w:rFonts w:ascii="Times New Roman" w:hAnsi="Times New Roman"/>
        </w:rPr>
        <w:t>El resultado muestra la efectividad del MERGE. Se añadió una columna calculada en la consulta para mostrar el estado. Se observa que el registro 4 (nuevo) y el 1 (modificado) aparecen como "ACTUALIZADO", mientras que los registros que no sufrie</w:t>
      </w:r>
      <w:r w:rsidR="001E5490">
        <w:rPr>
          <w:rFonts w:ascii="Times New Roman" w:hAnsi="Times New Roman"/>
        </w:rPr>
        <w:t>ron cambios permanecen intactos</w:t>
      </w:r>
      <w:r w:rsidRPr="001B6742">
        <w:rPr>
          <w:rFonts w:ascii="Times New Roman" w:hAnsi="Times New Roman"/>
        </w:rPr>
        <w:t>. Esto demuestra una actualización delta eficiente.</w:t>
      </w:r>
    </w:p>
    <w:p w14:paraId="16160AAA" w14:textId="77777777" w:rsidR="00AB4506" w:rsidRDefault="00826A01" w:rsidP="00AB4506">
      <w:pPr>
        <w:keepNext/>
        <w:jc w:val="center"/>
      </w:pPr>
      <w:r w:rsidRPr="00B502D5">
        <w:rPr>
          <w:noProof/>
          <w:lang w:val="en-US" w:eastAsia="en-US"/>
        </w:rPr>
        <w:drawing>
          <wp:inline distT="0" distB="0" distL="0" distR="0" wp14:anchorId="7B47A616" wp14:editId="284EE277">
            <wp:extent cx="5151120" cy="3265057"/>
            <wp:effectExtent l="76200" t="76200" r="125730" b="12636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58331" cy="32696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47D1A6" w14:textId="2A6ED393" w:rsidR="00826A01" w:rsidRDefault="00AB4506" w:rsidP="00AB4506">
      <w:pPr>
        <w:pStyle w:val="Descripcin"/>
        <w:jc w:val="center"/>
      </w:pPr>
      <w:bookmarkStart w:id="30" w:name="_Toc215603278"/>
      <w:r>
        <w:t xml:space="preserve">Ilustración </w:t>
      </w:r>
      <w:r>
        <w:fldChar w:fldCharType="begin"/>
      </w:r>
      <w:r>
        <w:instrText xml:space="preserve"> SEQ Ilustración \* ARABIC </w:instrText>
      </w:r>
      <w:r>
        <w:fldChar w:fldCharType="separate"/>
      </w:r>
      <w:r>
        <w:rPr>
          <w:noProof/>
        </w:rPr>
        <w:t>31</w:t>
      </w:r>
      <w:r>
        <w:fldChar w:fldCharType="end"/>
      </w:r>
      <w:r>
        <w:t>:Verificaciónd e cambios en Pacientes</w:t>
      </w:r>
      <w:bookmarkEnd w:id="30"/>
    </w:p>
    <w:p w14:paraId="3EFA2F9B" w14:textId="77777777" w:rsidR="00B01A6D" w:rsidRPr="00B01A6D" w:rsidRDefault="00B01A6D" w:rsidP="00B01A6D"/>
    <w:p w14:paraId="119F059D" w14:textId="67BA34DB" w:rsidR="00B75E11" w:rsidRPr="001B6742" w:rsidRDefault="00B75E11" w:rsidP="001B6742">
      <w:pPr>
        <w:ind w:left="708"/>
        <w:jc w:val="both"/>
        <w:rPr>
          <w:rFonts w:ascii="Times New Roman" w:hAnsi="Times New Roman"/>
        </w:rPr>
      </w:pPr>
      <w:r w:rsidRPr="001B6742">
        <w:rPr>
          <w:rFonts w:ascii="Times New Roman" w:hAnsi="Times New Roman"/>
        </w:rPr>
        <w:lastRenderedPageBreak/>
        <w:t xml:space="preserve">Se realiza un MERGE más avanzado para la tabla consulta. Aquí, la fuente de datos (USING) no es solo la tabla </w:t>
      </w:r>
      <w:proofErr w:type="spellStart"/>
      <w:r w:rsidRPr="001B6742">
        <w:rPr>
          <w:rFonts w:ascii="Times New Roman" w:hAnsi="Times New Roman"/>
        </w:rPr>
        <w:t>staging</w:t>
      </w:r>
      <w:proofErr w:type="spellEnd"/>
      <w:r w:rsidRPr="001B6742">
        <w:rPr>
          <w:rFonts w:ascii="Times New Roman" w:hAnsi="Times New Roman"/>
        </w:rPr>
        <w:t xml:space="preserve">, sino una </w:t>
      </w:r>
      <w:proofErr w:type="spellStart"/>
      <w:r w:rsidRPr="001B6742">
        <w:rPr>
          <w:rFonts w:ascii="Times New Roman" w:hAnsi="Times New Roman"/>
        </w:rPr>
        <w:t>subconsulta</w:t>
      </w:r>
      <w:proofErr w:type="spellEnd"/>
      <w:r w:rsidRPr="001B6742">
        <w:rPr>
          <w:rFonts w:ascii="Times New Roman" w:hAnsi="Times New Roman"/>
        </w:rPr>
        <w:t xml:space="preserve"> que hace JOIN con paciente y </w:t>
      </w:r>
      <w:r w:rsidR="00B01A6D" w:rsidRPr="001B6742">
        <w:rPr>
          <w:rFonts w:ascii="Times New Roman" w:hAnsi="Times New Roman"/>
        </w:rPr>
        <w:t>médico</w:t>
      </w:r>
      <w:r w:rsidRPr="001B6742">
        <w:rPr>
          <w:rFonts w:ascii="Times New Roman" w:hAnsi="Times New Roman"/>
        </w:rPr>
        <w:t xml:space="preserve"> para validar que las claves foráneas existan antes de intentar insertar. Esto previene errores de integridad referencial y asegura que solo se carguen consultas válidas.</w:t>
      </w:r>
    </w:p>
    <w:p w14:paraId="2CED7566" w14:textId="77777777" w:rsidR="00AB4506" w:rsidRDefault="00826A01" w:rsidP="00AB4506">
      <w:pPr>
        <w:keepNext/>
        <w:jc w:val="center"/>
      </w:pPr>
      <w:r w:rsidRPr="00B502D5">
        <w:rPr>
          <w:noProof/>
          <w:lang w:val="en-US" w:eastAsia="en-US"/>
        </w:rPr>
        <w:drawing>
          <wp:inline distT="0" distB="0" distL="0" distR="0" wp14:anchorId="62B328F7" wp14:editId="066DE45C">
            <wp:extent cx="5273040" cy="2799997"/>
            <wp:effectExtent l="76200" t="76200" r="137160" b="133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81374" cy="28044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427325" w14:textId="30DD1B0B" w:rsidR="00826A01" w:rsidRDefault="00AB4506" w:rsidP="00AB4506">
      <w:pPr>
        <w:pStyle w:val="Descripcin"/>
        <w:jc w:val="center"/>
      </w:pPr>
      <w:bookmarkStart w:id="31" w:name="_Toc215603279"/>
      <w:r>
        <w:t xml:space="preserve">Ilustración </w:t>
      </w:r>
      <w:r>
        <w:fldChar w:fldCharType="begin"/>
      </w:r>
      <w:r>
        <w:instrText xml:space="preserve"> SEQ Ilustración \* ARABIC </w:instrText>
      </w:r>
      <w:r>
        <w:fldChar w:fldCharType="separate"/>
      </w:r>
      <w:r>
        <w:rPr>
          <w:noProof/>
        </w:rPr>
        <w:t>32</w:t>
      </w:r>
      <w:r>
        <w:fldChar w:fldCharType="end"/>
      </w:r>
      <w:r>
        <w:t>: Ejecución de MERGE en tabla Consultas</w:t>
      </w:r>
      <w:bookmarkEnd w:id="31"/>
    </w:p>
    <w:p w14:paraId="7A440FD9" w14:textId="77777777" w:rsidR="00B01A6D" w:rsidRPr="00B01A6D" w:rsidRDefault="00B01A6D" w:rsidP="00B01A6D"/>
    <w:p w14:paraId="7B2A4199" w14:textId="734B0F25" w:rsidR="00B75E11" w:rsidRPr="001B6742" w:rsidRDefault="00B75E11" w:rsidP="001B6742">
      <w:pPr>
        <w:ind w:left="708"/>
        <w:jc w:val="both"/>
        <w:rPr>
          <w:rFonts w:ascii="Times New Roman" w:hAnsi="Times New Roman"/>
        </w:rPr>
      </w:pPr>
      <w:r w:rsidRPr="001B6742">
        <w:rPr>
          <w:rFonts w:ascii="Times New Roman" w:hAnsi="Times New Roman"/>
        </w:rPr>
        <w:t xml:space="preserve">La captura final muestra una vista unificada del sistema tras la integración. Se listan las consultas ordenadas por fecha, mostrando datos cruzados de médicos y </w:t>
      </w:r>
      <w:proofErr w:type="gramStart"/>
      <w:r w:rsidRPr="001B6742">
        <w:rPr>
          <w:rFonts w:ascii="Times New Roman" w:hAnsi="Times New Roman"/>
        </w:rPr>
        <w:t>pacientes .</w:t>
      </w:r>
      <w:proofErr w:type="gramEnd"/>
      <w:r w:rsidRPr="001B6742">
        <w:rPr>
          <w:rFonts w:ascii="Times New Roman" w:hAnsi="Times New Roman"/>
        </w:rPr>
        <w:t xml:space="preserve"> Se confirma que las nuevas transacciones provenientes del </w:t>
      </w:r>
      <w:proofErr w:type="spellStart"/>
      <w:r w:rsidRPr="001B6742">
        <w:rPr>
          <w:rFonts w:ascii="Times New Roman" w:hAnsi="Times New Roman"/>
        </w:rPr>
        <w:t>staging</w:t>
      </w:r>
      <w:proofErr w:type="spellEnd"/>
      <w:r w:rsidRPr="001B6742">
        <w:rPr>
          <w:rFonts w:ascii="Times New Roman" w:hAnsi="Times New Roman"/>
        </w:rPr>
        <w:t xml:space="preserve"> se han incorporado correctamente al flujo histórico, completando el ciclo de vida de la gestión de datos en la nube.</w:t>
      </w:r>
    </w:p>
    <w:p w14:paraId="6C83A6D1" w14:textId="77777777" w:rsidR="00AB4506" w:rsidRDefault="00826A01" w:rsidP="00AB4506">
      <w:pPr>
        <w:keepNext/>
        <w:jc w:val="center"/>
      </w:pPr>
      <w:r w:rsidRPr="00B502D5">
        <w:rPr>
          <w:noProof/>
          <w:lang w:val="en-US" w:eastAsia="en-US"/>
        </w:rPr>
        <w:lastRenderedPageBreak/>
        <w:drawing>
          <wp:inline distT="0" distB="0" distL="0" distR="0" wp14:anchorId="01C41B3C" wp14:editId="6643BEF6">
            <wp:extent cx="5181600" cy="4035410"/>
            <wp:effectExtent l="76200" t="76200" r="133350" b="13716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86453" cy="4039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DAF761" w14:textId="67510AF8" w:rsidR="00B01A6D" w:rsidRPr="00B01A6D" w:rsidRDefault="00AB4506" w:rsidP="00B01A6D">
      <w:pPr>
        <w:pStyle w:val="Descripcin"/>
        <w:jc w:val="center"/>
      </w:pPr>
      <w:bookmarkStart w:id="32" w:name="_Toc215603280"/>
      <w:r>
        <w:t xml:space="preserve">Ilustración </w:t>
      </w:r>
      <w:r>
        <w:fldChar w:fldCharType="begin"/>
      </w:r>
      <w:r>
        <w:instrText xml:space="preserve"> SEQ Ilustración \* ARABIC </w:instrText>
      </w:r>
      <w:r>
        <w:fldChar w:fldCharType="separate"/>
      </w:r>
      <w:r>
        <w:rPr>
          <w:noProof/>
        </w:rPr>
        <w:t>33</w:t>
      </w:r>
      <w:r>
        <w:fldChar w:fldCharType="end"/>
      </w:r>
      <w:r>
        <w:t>: Validación final de datos integrados</w:t>
      </w:r>
      <w:bookmarkEnd w:id="32"/>
    </w:p>
    <w:p w14:paraId="64D07202" w14:textId="77777777" w:rsidR="00DC04C4" w:rsidRDefault="00DC04C4" w:rsidP="00DC04C4">
      <w:pPr>
        <w:spacing w:after="0" w:line="240" w:lineRule="auto"/>
        <w:ind w:left="360"/>
        <w:jc w:val="both"/>
        <w:rPr>
          <w:rFonts w:ascii="Times New Roman" w:hAnsi="Times New Roman"/>
          <w:bCs/>
        </w:rPr>
      </w:pPr>
    </w:p>
    <w:p w14:paraId="2092894D" w14:textId="676F8B85" w:rsidR="009A1C84" w:rsidRDefault="009A1C84" w:rsidP="009A1C84">
      <w:pPr>
        <w:pStyle w:val="Prrafodelista"/>
        <w:numPr>
          <w:ilvl w:val="1"/>
          <w:numId w:val="2"/>
        </w:numPr>
        <w:spacing w:after="0" w:line="240" w:lineRule="auto"/>
        <w:jc w:val="both"/>
        <w:rPr>
          <w:rFonts w:ascii="Times New Roman" w:hAnsi="Times New Roman"/>
          <w:b/>
        </w:rPr>
      </w:pPr>
      <w:bookmarkStart w:id="33" w:name="_Hlk100140435"/>
      <w:r>
        <w:rPr>
          <w:rFonts w:ascii="Times New Roman" w:hAnsi="Times New Roman"/>
          <w:b/>
        </w:rPr>
        <w:t xml:space="preserve">Resultados </w:t>
      </w:r>
      <w:r w:rsidR="0074304B">
        <w:rPr>
          <w:rFonts w:ascii="Times New Roman" w:hAnsi="Times New Roman"/>
          <w:b/>
        </w:rPr>
        <w:t>obtenidos</w:t>
      </w:r>
    </w:p>
    <w:p w14:paraId="3D4850AC" w14:textId="77777777" w:rsidR="00194C6E" w:rsidRDefault="00194C6E" w:rsidP="00194C6E">
      <w:pPr>
        <w:pStyle w:val="Prrafodelista"/>
        <w:spacing w:after="0" w:line="240" w:lineRule="auto"/>
        <w:jc w:val="both"/>
        <w:rPr>
          <w:rFonts w:ascii="Times New Roman" w:hAnsi="Times New Roman"/>
          <w:b/>
        </w:rPr>
      </w:pPr>
    </w:p>
    <w:p w14:paraId="30AA04D9" w14:textId="1A4BAAC8" w:rsidR="009A1C84" w:rsidRDefault="00432C07" w:rsidP="009A1C84">
      <w:pPr>
        <w:spacing w:after="0" w:line="240" w:lineRule="auto"/>
        <w:ind w:left="360"/>
        <w:jc w:val="both"/>
        <w:rPr>
          <w:rFonts w:ascii="Times New Roman" w:hAnsi="Times New Roman"/>
          <w:bCs/>
        </w:rPr>
      </w:pPr>
      <w:r w:rsidRPr="00432C07">
        <w:rPr>
          <w:rFonts w:ascii="Times New Roman" w:hAnsi="Times New Roman"/>
          <w:bCs/>
        </w:rPr>
        <w:t xml:space="preserve">La ejecución de la guía permitió completar exitosamente todas las fases del proceso de replicación, desde la creación de la infraestructura en </w:t>
      </w:r>
      <w:proofErr w:type="spellStart"/>
      <w:r w:rsidRPr="00432C07">
        <w:rPr>
          <w:rFonts w:ascii="Times New Roman" w:hAnsi="Times New Roman"/>
          <w:bCs/>
        </w:rPr>
        <w:t>Azure</w:t>
      </w:r>
      <w:proofErr w:type="spellEnd"/>
      <w:r w:rsidRPr="00432C07">
        <w:rPr>
          <w:rFonts w:ascii="Times New Roman" w:hAnsi="Times New Roman"/>
          <w:bCs/>
        </w:rPr>
        <w:t xml:space="preserve"> hasta la sincronización final de datos en múltiples instancias. Inicialmente, se generó el grupo de recursos y el servidor </w:t>
      </w:r>
      <w:proofErr w:type="spellStart"/>
      <w:r w:rsidRPr="00432C07">
        <w:rPr>
          <w:rFonts w:ascii="Times New Roman" w:hAnsi="Times New Roman"/>
          <w:bCs/>
        </w:rPr>
        <w:t>PostgreSQL</w:t>
      </w:r>
      <w:proofErr w:type="spellEnd"/>
      <w:r w:rsidRPr="00432C07">
        <w:rPr>
          <w:rFonts w:ascii="Times New Roman" w:hAnsi="Times New Roman"/>
          <w:bCs/>
        </w:rPr>
        <w:t xml:space="preserve"> principal, seguido del registro y conexión en </w:t>
      </w:r>
      <w:proofErr w:type="spellStart"/>
      <w:r w:rsidRPr="00432C07">
        <w:rPr>
          <w:rFonts w:ascii="Times New Roman" w:hAnsi="Times New Roman"/>
          <w:bCs/>
        </w:rPr>
        <w:t>pgAdmin</w:t>
      </w:r>
      <w:proofErr w:type="spellEnd"/>
      <w:r w:rsidRPr="00432C07">
        <w:rPr>
          <w:rFonts w:ascii="Times New Roman" w:hAnsi="Times New Roman"/>
          <w:bCs/>
        </w:rPr>
        <w:t>, donde se verificó la autenticación y disponibilidad del entorno. Posteriormente, se construyó la base de datos hospital-</w:t>
      </w:r>
      <w:proofErr w:type="spellStart"/>
      <w:r w:rsidRPr="00432C07">
        <w:rPr>
          <w:rFonts w:ascii="Times New Roman" w:hAnsi="Times New Roman"/>
          <w:bCs/>
        </w:rPr>
        <w:t>db</w:t>
      </w:r>
      <w:proofErr w:type="spellEnd"/>
      <w:r w:rsidRPr="00432C07">
        <w:rPr>
          <w:rFonts w:ascii="Times New Roman" w:hAnsi="Times New Roman"/>
          <w:bCs/>
        </w:rPr>
        <w:t xml:space="preserve">, junto con sus tablas, funciones y datos iniciales. Las pruebas de alta disponibilidad demostraron un </w:t>
      </w:r>
      <w:proofErr w:type="spellStart"/>
      <w:r w:rsidRPr="00432C07">
        <w:rPr>
          <w:rFonts w:ascii="Times New Roman" w:hAnsi="Times New Roman"/>
          <w:bCs/>
        </w:rPr>
        <w:t>failover</w:t>
      </w:r>
      <w:proofErr w:type="spellEnd"/>
      <w:r w:rsidRPr="00432C07">
        <w:rPr>
          <w:rFonts w:ascii="Times New Roman" w:hAnsi="Times New Roman"/>
          <w:bCs/>
        </w:rPr>
        <w:t xml:space="preserve"> exitoso, evidenciado por el cambio de dirección IP y la preservación de los datos anteriores. En la fase de réplicas de lectura, se configuró y validó una réplica operativa, comprobando su rol de solo lectura y su capacidad para soportar consultas analíticas sin afectar al servidor principal. Finalmente, se realizaron procesos de integración de datos mediante tablas </w:t>
      </w:r>
      <w:proofErr w:type="spellStart"/>
      <w:r w:rsidRPr="00432C07">
        <w:rPr>
          <w:rFonts w:ascii="Times New Roman" w:hAnsi="Times New Roman"/>
          <w:bCs/>
        </w:rPr>
        <w:t>staging</w:t>
      </w:r>
      <w:proofErr w:type="spellEnd"/>
      <w:r w:rsidRPr="00432C07">
        <w:rPr>
          <w:rFonts w:ascii="Times New Roman" w:hAnsi="Times New Roman"/>
          <w:bCs/>
        </w:rPr>
        <w:t xml:space="preserve"> y comandos MERGE, logrando actualizar y consolidar la información</w:t>
      </w:r>
      <w:r>
        <w:rPr>
          <w:rFonts w:ascii="Times New Roman" w:hAnsi="Times New Roman"/>
          <w:bCs/>
        </w:rPr>
        <w:t xml:space="preserve"> del sistema de forma eficiente</w:t>
      </w:r>
      <w:r w:rsidR="00BA30C2">
        <w:rPr>
          <w:rFonts w:ascii="Times New Roman" w:hAnsi="Times New Roman"/>
          <w:bCs/>
        </w:rPr>
        <w:t xml:space="preserve">. </w:t>
      </w:r>
    </w:p>
    <w:p w14:paraId="63E37B64" w14:textId="77777777" w:rsidR="00194C6E" w:rsidRPr="00DC04C4" w:rsidRDefault="00194C6E" w:rsidP="009A1C84">
      <w:pPr>
        <w:spacing w:after="0" w:line="240" w:lineRule="auto"/>
        <w:ind w:left="360"/>
        <w:jc w:val="both"/>
        <w:rPr>
          <w:rFonts w:ascii="Times New Roman" w:hAnsi="Times New Roman"/>
          <w:bCs/>
        </w:rPr>
      </w:pPr>
    </w:p>
    <w:bookmarkEnd w:id="33"/>
    <w:p w14:paraId="43DCFE15" w14:textId="4329A5BB" w:rsidR="00FB4C74" w:rsidRDefault="00FB4C74" w:rsidP="00AD2F70">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w:t>
      </w:r>
      <w:r w:rsidR="00CB53AA">
        <w:rPr>
          <w:rFonts w:ascii="Times New Roman" w:hAnsi="Times New Roman"/>
          <w:b/>
        </w:rPr>
        <w:t xml:space="preserve"> empleadas en la práctica</w:t>
      </w:r>
    </w:p>
    <w:p w14:paraId="2E9634F2" w14:textId="77777777" w:rsidR="00F87325" w:rsidRDefault="00F87325" w:rsidP="00F87325">
      <w:pPr>
        <w:spacing w:after="0" w:line="240" w:lineRule="auto"/>
        <w:ind w:left="360"/>
        <w:jc w:val="both"/>
        <w:rPr>
          <w:rFonts w:ascii="Times New Roman" w:hAnsi="Times New Roman"/>
          <w:b/>
        </w:rPr>
      </w:pPr>
    </w:p>
    <w:p w14:paraId="1F4B3655" w14:textId="02AEE940"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Liderazgo</w:t>
      </w:r>
    </w:p>
    <w:p w14:paraId="237016E6" w14:textId="7987EC56"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EndPr/>
        <w:sdtContent>
          <w:r w:rsidR="0026095E">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Trabajo en equipo</w:t>
      </w:r>
    </w:p>
    <w:p w14:paraId="1E2B3BFD" w14:textId="20BBBFFA"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Comunicación asertiva</w:t>
      </w:r>
    </w:p>
    <w:p w14:paraId="7BA928DB" w14:textId="2328F5CD"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1"/>
            <w14:checkedState w14:val="2612" w14:font="MS Gothic"/>
            <w14:uncheckedState w14:val="2610" w14:font="MS Gothic"/>
          </w14:checkbox>
        </w:sdtPr>
        <w:sdtEndPr/>
        <w:sdtContent>
          <w:r w:rsidR="0026095E">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empatía</w:t>
      </w:r>
    </w:p>
    <w:p w14:paraId="2391527F" w14:textId="015D2FAD"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Pensamiento crítico</w:t>
      </w:r>
    </w:p>
    <w:p w14:paraId="19168C35" w14:textId="26B82481"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Flexibilidad</w:t>
      </w:r>
    </w:p>
    <w:p w14:paraId="110D9E54" w14:textId="5D0BBF56"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resolución de conflictos</w:t>
      </w:r>
    </w:p>
    <w:p w14:paraId="527FC485" w14:textId="2A356260" w:rsidR="005D5EFC" w:rsidRPr="005D5EFC" w:rsidRDefault="00A55D0B"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Adaptabilidad</w:t>
      </w:r>
    </w:p>
    <w:p w14:paraId="5A95B880" w14:textId="13B68058" w:rsidR="00F87325" w:rsidRPr="00F87325" w:rsidRDefault="00A55D0B"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EndPr/>
        <w:sdtContent>
          <w:r w:rsidR="0026095E">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Responsabilidad</w:t>
      </w:r>
    </w:p>
    <w:p w14:paraId="11716AB4" w14:textId="77777777" w:rsidR="00BD0860" w:rsidRDefault="00BD0860" w:rsidP="00BD0860">
      <w:pPr>
        <w:spacing w:after="0" w:line="360" w:lineRule="auto"/>
        <w:ind w:left="360"/>
        <w:jc w:val="both"/>
        <w:rPr>
          <w:rFonts w:ascii="Times New Roman" w:hAnsi="Times New Roman"/>
          <w:bCs/>
        </w:rPr>
      </w:pPr>
    </w:p>
    <w:p w14:paraId="088282A6" w14:textId="472E979D" w:rsidR="00BD0860" w:rsidRDefault="00BD0860" w:rsidP="00BD0860">
      <w:pPr>
        <w:spacing w:after="0" w:line="360" w:lineRule="auto"/>
        <w:ind w:left="360"/>
        <w:jc w:val="both"/>
        <w:rPr>
          <w:rFonts w:ascii="Times New Roman" w:hAnsi="Times New Roman"/>
          <w:bCs/>
        </w:rPr>
      </w:pPr>
      <w:r>
        <w:rPr>
          <w:rFonts w:ascii="Times New Roman" w:hAnsi="Times New Roman"/>
          <w:bCs/>
        </w:rPr>
        <w:t xml:space="preserve">Se </w:t>
      </w:r>
      <w:r w:rsidR="00CC1926">
        <w:rPr>
          <w:rFonts w:ascii="Times New Roman" w:hAnsi="Times New Roman"/>
          <w:bCs/>
        </w:rPr>
        <w:t>utilizó</w:t>
      </w:r>
      <w:bookmarkStart w:id="34" w:name="_GoBack"/>
      <w:bookmarkEnd w:id="34"/>
      <w:r>
        <w:rPr>
          <w:rFonts w:ascii="Times New Roman" w:hAnsi="Times New Roman"/>
          <w:bCs/>
        </w:rPr>
        <w:t xml:space="preserve"> GitHub para realizar el trabajo en equipo donde cada uno aporto para realizar la guía </w:t>
      </w:r>
      <w:proofErr w:type="spellStart"/>
      <w:r>
        <w:rPr>
          <w:rFonts w:ascii="Times New Roman" w:hAnsi="Times New Roman"/>
          <w:bCs/>
        </w:rPr>
        <w:t>Ape</w:t>
      </w:r>
      <w:proofErr w:type="spellEnd"/>
      <w:r>
        <w:rPr>
          <w:rFonts w:ascii="Times New Roman" w:hAnsi="Times New Roman"/>
          <w:bCs/>
        </w:rPr>
        <w:t xml:space="preserve"> además adjunto el link de invitación al GitHub </w:t>
      </w:r>
      <w:hyperlink r:id="rId41" w:history="1">
        <w:r w:rsidR="007D6779" w:rsidRPr="00CB3D14">
          <w:rPr>
            <w:rStyle w:val="Hipervnculo"/>
            <w:rFonts w:ascii="Times New Roman" w:hAnsi="Times New Roman"/>
            <w:bCs/>
          </w:rPr>
          <w:t>https://github.com/ErickYugcha10/-APE-4.-REPLICAC</w:t>
        </w:r>
        <w:r w:rsidR="007D6779" w:rsidRPr="00CB3D14">
          <w:rPr>
            <w:rStyle w:val="Hipervnculo"/>
            <w:rFonts w:ascii="Times New Roman" w:hAnsi="Times New Roman"/>
            <w:bCs/>
          </w:rPr>
          <w:t>I</w:t>
        </w:r>
        <w:r w:rsidR="007D6779" w:rsidRPr="00CB3D14">
          <w:rPr>
            <w:rStyle w:val="Hipervnculo"/>
            <w:rFonts w:ascii="Times New Roman" w:hAnsi="Times New Roman"/>
            <w:bCs/>
          </w:rPr>
          <w:t>-N-DE-DATOS</w:t>
        </w:r>
      </w:hyperlink>
      <w:r>
        <w:rPr>
          <w:rFonts w:ascii="Times New Roman" w:hAnsi="Times New Roman"/>
          <w:bCs/>
        </w:rPr>
        <w:t xml:space="preserve">, también le debe haber llegado al correo la invitación para que sea colaborador. </w:t>
      </w:r>
    </w:p>
    <w:p w14:paraId="51D5A43E" w14:textId="3AE988BB" w:rsidR="00FB4C74" w:rsidRDefault="00FB4C74" w:rsidP="00FB4C74">
      <w:pPr>
        <w:spacing w:after="0" w:line="240" w:lineRule="auto"/>
        <w:ind w:left="360"/>
        <w:jc w:val="both"/>
        <w:rPr>
          <w:rFonts w:ascii="Times New Roman" w:hAnsi="Times New Roman"/>
          <w:bCs/>
        </w:rPr>
      </w:pPr>
    </w:p>
    <w:p w14:paraId="64BB025E" w14:textId="426F5357" w:rsidR="00AD2F70" w:rsidRPr="00DB4706" w:rsidRDefault="00AD2F70" w:rsidP="00AD2F70">
      <w:pPr>
        <w:pStyle w:val="Prrafodelista"/>
        <w:numPr>
          <w:ilvl w:val="1"/>
          <w:numId w:val="2"/>
        </w:numPr>
        <w:spacing w:after="0" w:line="240" w:lineRule="auto"/>
        <w:jc w:val="both"/>
        <w:rPr>
          <w:rFonts w:ascii="Times New Roman" w:hAnsi="Times New Roman"/>
          <w:b/>
        </w:rPr>
      </w:pPr>
      <w:r w:rsidRPr="00DB4706">
        <w:rPr>
          <w:rFonts w:ascii="Times New Roman" w:hAnsi="Times New Roman"/>
          <w:b/>
        </w:rPr>
        <w:t>Conclusiones</w:t>
      </w:r>
    </w:p>
    <w:p w14:paraId="128BCBBC" w14:textId="77777777" w:rsidR="003D45D5" w:rsidRDefault="003D45D5" w:rsidP="00AD2F70">
      <w:pPr>
        <w:pStyle w:val="Prrafodelista"/>
        <w:spacing w:after="0" w:line="240" w:lineRule="auto"/>
        <w:ind w:left="360"/>
        <w:jc w:val="both"/>
        <w:rPr>
          <w:rFonts w:ascii="Times New Roman" w:hAnsi="Times New Roman"/>
        </w:rPr>
      </w:pPr>
    </w:p>
    <w:p w14:paraId="7556C542" w14:textId="129FE10C" w:rsidR="00AD2F70" w:rsidRPr="00DB4706" w:rsidRDefault="003D45D5" w:rsidP="00AD2F70">
      <w:pPr>
        <w:pStyle w:val="Prrafodelista"/>
        <w:spacing w:after="0" w:line="240" w:lineRule="auto"/>
        <w:ind w:left="360"/>
        <w:jc w:val="both"/>
        <w:rPr>
          <w:rFonts w:ascii="Times New Roman" w:hAnsi="Times New Roman"/>
        </w:rPr>
      </w:pPr>
      <w:r w:rsidRPr="003D45D5">
        <w:rPr>
          <w:rFonts w:ascii="Times New Roman" w:hAnsi="Times New Roman"/>
        </w:rPr>
        <w:t xml:space="preserve">La guía práctica permitió comprobar que la replicación de datos en entornos distribuidos es un proceso fundamental para asegurar continuidad operativa, integridad transaccional y tolerancia a fallos. A partir de lo desarrollado, se evidenció que la infraestructura en </w:t>
      </w:r>
      <w:proofErr w:type="spellStart"/>
      <w:r w:rsidRPr="003D45D5">
        <w:rPr>
          <w:rFonts w:ascii="Times New Roman" w:hAnsi="Times New Roman"/>
        </w:rPr>
        <w:t>Azure</w:t>
      </w:r>
      <w:proofErr w:type="spellEnd"/>
      <w:r w:rsidRPr="003D45D5">
        <w:rPr>
          <w:rFonts w:ascii="Times New Roman" w:hAnsi="Times New Roman"/>
        </w:rPr>
        <w:t xml:space="preserve"> facilita la implementación de alta disponibilidad mediante </w:t>
      </w:r>
      <w:proofErr w:type="spellStart"/>
      <w:r w:rsidRPr="003D45D5">
        <w:rPr>
          <w:rFonts w:ascii="Times New Roman" w:hAnsi="Times New Roman"/>
        </w:rPr>
        <w:t>failover</w:t>
      </w:r>
      <w:proofErr w:type="spellEnd"/>
      <w:r w:rsidRPr="003D45D5">
        <w:rPr>
          <w:rFonts w:ascii="Times New Roman" w:hAnsi="Times New Roman"/>
        </w:rPr>
        <w:t xml:space="preserve"> automático, garantizando que no exista pérdida de información durante interrupciones críticas. La configuración de réplicas de lectura demostró ser eficaz para distribuir cargas de trabajo y optimizar el rendimiento de consultas analíticas, mientras que el uso de tablas </w:t>
      </w:r>
      <w:proofErr w:type="spellStart"/>
      <w:r w:rsidRPr="003D45D5">
        <w:rPr>
          <w:rFonts w:ascii="Times New Roman" w:hAnsi="Times New Roman"/>
        </w:rPr>
        <w:t>staging</w:t>
      </w:r>
      <w:proofErr w:type="spellEnd"/>
      <w:r w:rsidRPr="003D45D5">
        <w:rPr>
          <w:rFonts w:ascii="Times New Roman" w:hAnsi="Times New Roman"/>
        </w:rPr>
        <w:t xml:space="preserve"> y sentencias MERGE evidenció un manejo adecuado de integración de datos en escenarios de actualización y expansión del sistema. Los resultados obtenidos validan la importancia de combinar conceptos teóricos con prácticas reales para dominar arqu</w:t>
      </w:r>
      <w:r>
        <w:rPr>
          <w:rFonts w:ascii="Times New Roman" w:hAnsi="Times New Roman"/>
        </w:rPr>
        <w:t>itecturas distribuidas modernas</w:t>
      </w:r>
      <w:r w:rsidR="00AD2F70" w:rsidRPr="00DB4706">
        <w:rPr>
          <w:rFonts w:ascii="Times New Roman" w:hAnsi="Times New Roman"/>
        </w:rPr>
        <w:t>.</w:t>
      </w:r>
      <w:r w:rsidR="00767E32">
        <w:rPr>
          <w:rFonts w:ascii="Times New Roman" w:hAnsi="Times New Roman"/>
        </w:rPr>
        <w:t xml:space="preserve"> </w:t>
      </w:r>
    </w:p>
    <w:p w14:paraId="15EC79F8" w14:textId="77777777" w:rsidR="006F33BA" w:rsidRPr="006F33BA" w:rsidRDefault="006F33BA" w:rsidP="006F33BA">
      <w:pPr>
        <w:spacing w:after="0" w:line="240" w:lineRule="auto"/>
        <w:jc w:val="both"/>
        <w:rPr>
          <w:rFonts w:ascii="Times New Roman" w:hAnsi="Times New Roman"/>
          <w:b/>
        </w:rPr>
      </w:pPr>
    </w:p>
    <w:p w14:paraId="1B611986" w14:textId="4C06032F" w:rsidR="0074304B" w:rsidRPr="00DB4706" w:rsidRDefault="0074304B" w:rsidP="006F33BA">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14:paraId="771CDA4E" w14:textId="26D0FBA6" w:rsidR="0074304B" w:rsidRDefault="0074304B" w:rsidP="0074304B">
      <w:pPr>
        <w:pStyle w:val="Prrafodelista"/>
        <w:spacing w:after="0" w:line="240" w:lineRule="auto"/>
        <w:ind w:left="360"/>
        <w:jc w:val="both"/>
        <w:rPr>
          <w:rFonts w:ascii="Times New Roman" w:hAnsi="Times New Roman"/>
        </w:rPr>
      </w:pPr>
    </w:p>
    <w:p w14:paraId="6572BA46" w14:textId="74807E91" w:rsidR="00EE470D" w:rsidRDefault="00EE470D" w:rsidP="00EE470D">
      <w:pPr>
        <w:pStyle w:val="Prrafodelista"/>
        <w:numPr>
          <w:ilvl w:val="0"/>
          <w:numId w:val="9"/>
        </w:numPr>
        <w:spacing w:after="0" w:line="240" w:lineRule="auto"/>
        <w:jc w:val="both"/>
        <w:rPr>
          <w:rFonts w:ascii="Times New Roman" w:hAnsi="Times New Roman"/>
        </w:rPr>
      </w:pPr>
      <w:r w:rsidRPr="00EE470D">
        <w:rPr>
          <w:rFonts w:ascii="Times New Roman" w:hAnsi="Times New Roman"/>
        </w:rPr>
        <w:t xml:space="preserve">Mantener una estructura de recursos organizada en </w:t>
      </w:r>
      <w:proofErr w:type="spellStart"/>
      <w:r w:rsidRPr="00EE470D">
        <w:rPr>
          <w:rFonts w:ascii="Times New Roman" w:hAnsi="Times New Roman"/>
        </w:rPr>
        <w:t>Azure</w:t>
      </w:r>
      <w:proofErr w:type="spellEnd"/>
      <w:r w:rsidRPr="00EE470D">
        <w:rPr>
          <w:rFonts w:ascii="Times New Roman" w:hAnsi="Times New Roman"/>
        </w:rPr>
        <w:t xml:space="preserve"> para facilitar el monitoreo, mantenimiento y futuras ampliaciones del sistema.</w:t>
      </w:r>
    </w:p>
    <w:p w14:paraId="0084890D" w14:textId="77777777" w:rsidR="00EE470D" w:rsidRPr="00EE470D" w:rsidRDefault="00EE470D" w:rsidP="00EE470D">
      <w:pPr>
        <w:pStyle w:val="Prrafodelista"/>
        <w:spacing w:after="0" w:line="240" w:lineRule="auto"/>
        <w:jc w:val="both"/>
        <w:rPr>
          <w:rFonts w:ascii="Times New Roman" w:hAnsi="Times New Roman"/>
        </w:rPr>
      </w:pPr>
    </w:p>
    <w:p w14:paraId="7D60FA46" w14:textId="778A5B4F" w:rsidR="00EE470D" w:rsidRDefault="00EE470D" w:rsidP="00EE470D">
      <w:pPr>
        <w:pStyle w:val="Prrafodelista"/>
        <w:numPr>
          <w:ilvl w:val="0"/>
          <w:numId w:val="9"/>
        </w:numPr>
        <w:spacing w:after="0" w:line="240" w:lineRule="auto"/>
        <w:jc w:val="both"/>
        <w:rPr>
          <w:rFonts w:ascii="Times New Roman" w:hAnsi="Times New Roman"/>
        </w:rPr>
      </w:pPr>
      <w:r w:rsidRPr="00EE470D">
        <w:rPr>
          <w:rFonts w:ascii="Times New Roman" w:hAnsi="Times New Roman"/>
        </w:rPr>
        <w:t>Realizar verificaciones periódicas de sincronización entre el servidor principal y la réplica para asegurar que los datos se mantengan alineados en tiempo real.</w:t>
      </w:r>
    </w:p>
    <w:p w14:paraId="11DDF09F" w14:textId="004B3066" w:rsidR="00EE470D" w:rsidRPr="00EE470D" w:rsidRDefault="00EE470D" w:rsidP="00EE470D">
      <w:pPr>
        <w:spacing w:after="0" w:line="240" w:lineRule="auto"/>
        <w:jc w:val="both"/>
        <w:rPr>
          <w:rFonts w:ascii="Times New Roman" w:hAnsi="Times New Roman"/>
        </w:rPr>
      </w:pPr>
    </w:p>
    <w:p w14:paraId="0C6E5062" w14:textId="5F8C6D34" w:rsidR="00EE470D" w:rsidRDefault="00EE470D" w:rsidP="00EE470D">
      <w:pPr>
        <w:pStyle w:val="Prrafodelista"/>
        <w:numPr>
          <w:ilvl w:val="0"/>
          <w:numId w:val="9"/>
        </w:numPr>
        <w:spacing w:after="0" w:line="240" w:lineRule="auto"/>
        <w:jc w:val="both"/>
        <w:rPr>
          <w:rFonts w:ascii="Times New Roman" w:hAnsi="Times New Roman"/>
        </w:rPr>
      </w:pPr>
      <w:r w:rsidRPr="00EE470D">
        <w:rPr>
          <w:rFonts w:ascii="Times New Roman" w:hAnsi="Times New Roman"/>
        </w:rPr>
        <w:t>Implementar pruebas regulares de conmutación por error (</w:t>
      </w:r>
      <w:proofErr w:type="spellStart"/>
      <w:r w:rsidRPr="00EE470D">
        <w:rPr>
          <w:rFonts w:ascii="Times New Roman" w:hAnsi="Times New Roman"/>
        </w:rPr>
        <w:t>failover</w:t>
      </w:r>
      <w:proofErr w:type="spellEnd"/>
      <w:r w:rsidRPr="00EE470D">
        <w:rPr>
          <w:rFonts w:ascii="Times New Roman" w:hAnsi="Times New Roman"/>
        </w:rPr>
        <w:t>) para garantizar que el sistema responda correctamente ante fallas inesperadas.</w:t>
      </w:r>
    </w:p>
    <w:p w14:paraId="29464DEB" w14:textId="4502B65E" w:rsidR="00EE470D" w:rsidRPr="00EE470D" w:rsidRDefault="00EE470D" w:rsidP="00EE470D">
      <w:pPr>
        <w:spacing w:after="0" w:line="240" w:lineRule="auto"/>
        <w:jc w:val="both"/>
        <w:rPr>
          <w:rFonts w:ascii="Times New Roman" w:hAnsi="Times New Roman"/>
        </w:rPr>
      </w:pPr>
    </w:p>
    <w:p w14:paraId="7F0E8A4D" w14:textId="141B1D20" w:rsidR="00EE470D" w:rsidRDefault="00EE470D" w:rsidP="00EE470D">
      <w:pPr>
        <w:pStyle w:val="Prrafodelista"/>
        <w:numPr>
          <w:ilvl w:val="0"/>
          <w:numId w:val="9"/>
        </w:numPr>
        <w:spacing w:after="0" w:line="240" w:lineRule="auto"/>
        <w:jc w:val="both"/>
        <w:rPr>
          <w:rFonts w:ascii="Times New Roman" w:hAnsi="Times New Roman"/>
        </w:rPr>
      </w:pPr>
      <w:r w:rsidRPr="00EE470D">
        <w:rPr>
          <w:rFonts w:ascii="Times New Roman" w:hAnsi="Times New Roman"/>
        </w:rPr>
        <w:t>Utilizar réplicas de lectura para ejecutar reportes y consultas pesadas, evitando sobrecargar el servidor principal.</w:t>
      </w:r>
    </w:p>
    <w:p w14:paraId="6F391A75" w14:textId="679E54E9" w:rsidR="00EE470D" w:rsidRPr="00EE470D" w:rsidRDefault="00EE470D" w:rsidP="00EE470D">
      <w:pPr>
        <w:spacing w:after="0" w:line="240" w:lineRule="auto"/>
        <w:jc w:val="both"/>
        <w:rPr>
          <w:rFonts w:ascii="Times New Roman" w:hAnsi="Times New Roman"/>
        </w:rPr>
      </w:pPr>
    </w:p>
    <w:p w14:paraId="3A52C734" w14:textId="4BF44178" w:rsidR="00EE470D" w:rsidRPr="00DB4706" w:rsidRDefault="00EE470D" w:rsidP="00EE470D">
      <w:pPr>
        <w:pStyle w:val="Prrafodelista"/>
        <w:numPr>
          <w:ilvl w:val="0"/>
          <w:numId w:val="9"/>
        </w:numPr>
        <w:spacing w:after="0" w:line="240" w:lineRule="auto"/>
        <w:jc w:val="both"/>
        <w:rPr>
          <w:rFonts w:ascii="Times New Roman" w:hAnsi="Times New Roman"/>
        </w:rPr>
      </w:pPr>
      <w:r w:rsidRPr="00EE470D">
        <w:rPr>
          <w:rFonts w:ascii="Times New Roman" w:hAnsi="Times New Roman"/>
        </w:rPr>
        <w:t>Documentar todos los procesos ejecutados y actualizar esta información de forma continua para mejorar la capacidad de respuesta ante incidentes.</w:t>
      </w:r>
    </w:p>
    <w:p w14:paraId="2E29F9CE" w14:textId="77777777" w:rsidR="0074304B" w:rsidRDefault="0074304B" w:rsidP="0074304B">
      <w:pPr>
        <w:pStyle w:val="Prrafodelista"/>
        <w:spacing w:after="0" w:line="240" w:lineRule="auto"/>
        <w:ind w:left="851"/>
        <w:jc w:val="both"/>
        <w:rPr>
          <w:rFonts w:ascii="Times New Roman" w:hAnsi="Times New Roman"/>
          <w:b/>
        </w:rPr>
      </w:pPr>
    </w:p>
    <w:p w14:paraId="03415DE0" w14:textId="22583D07" w:rsidR="00AD2F70" w:rsidRPr="006A527C" w:rsidRDefault="00AD2F70" w:rsidP="006A527C">
      <w:pPr>
        <w:pStyle w:val="Prrafodelista"/>
        <w:numPr>
          <w:ilvl w:val="1"/>
          <w:numId w:val="2"/>
        </w:numPr>
        <w:spacing w:after="0" w:line="240" w:lineRule="auto"/>
        <w:ind w:left="851" w:hanging="491"/>
        <w:jc w:val="both"/>
        <w:rPr>
          <w:rFonts w:ascii="Times New Roman" w:hAnsi="Times New Roman"/>
          <w:b/>
        </w:rPr>
      </w:pPr>
      <w:r w:rsidRPr="006A527C">
        <w:rPr>
          <w:rFonts w:ascii="Times New Roman" w:hAnsi="Times New Roman"/>
          <w:b/>
        </w:rPr>
        <w:t>Referencias bibliográficas</w:t>
      </w:r>
    </w:p>
    <w:p w14:paraId="0A82FE52" w14:textId="2F72EBBA" w:rsidR="006D58B4" w:rsidRDefault="006D58B4" w:rsidP="00BA30C2">
      <w:pPr>
        <w:pStyle w:val="Prrafodelista"/>
        <w:spacing w:after="0" w:line="240" w:lineRule="auto"/>
        <w:ind w:left="360"/>
        <w:jc w:val="both"/>
        <w:rPr>
          <w:rFonts w:ascii="Times New Roman" w:hAnsi="Times New Roman"/>
        </w:rPr>
      </w:pPr>
    </w:p>
    <w:p w14:paraId="2B128E86" w14:textId="77777777" w:rsidR="00E46DAA" w:rsidRPr="00E46DAA" w:rsidRDefault="00E46DAA" w:rsidP="00E46DAA">
      <w:pPr>
        <w:pStyle w:val="Prrafodelista"/>
        <w:spacing w:after="0" w:line="240" w:lineRule="auto"/>
        <w:ind w:left="360"/>
        <w:jc w:val="both"/>
        <w:rPr>
          <w:rFonts w:ascii="Times New Roman" w:hAnsi="Times New Roman"/>
          <w:lang w:val="en-US"/>
        </w:rPr>
      </w:pPr>
      <w:r w:rsidRPr="007154CD">
        <w:rPr>
          <w:rFonts w:ascii="Times New Roman" w:hAnsi="Times New Roman"/>
          <w:b/>
          <w:lang w:val="en-US"/>
        </w:rPr>
        <w:t>[1]</w:t>
      </w:r>
      <w:r w:rsidRPr="00E46DAA">
        <w:rPr>
          <w:rFonts w:ascii="Times New Roman" w:hAnsi="Times New Roman"/>
          <w:lang w:val="en-US"/>
        </w:rPr>
        <w:t xml:space="preserve"> Microsoft, “Azure Database for PostgreSQL Documentation,” Microsoft Learn, 2024.</w:t>
      </w:r>
    </w:p>
    <w:p w14:paraId="01F27CCE" w14:textId="77777777" w:rsidR="00E46DAA" w:rsidRPr="00E46DAA" w:rsidRDefault="00E46DAA" w:rsidP="00E46DAA">
      <w:pPr>
        <w:pStyle w:val="Prrafodelista"/>
        <w:spacing w:after="0" w:line="240" w:lineRule="auto"/>
        <w:ind w:left="360"/>
        <w:jc w:val="both"/>
        <w:rPr>
          <w:rFonts w:ascii="Times New Roman" w:hAnsi="Times New Roman"/>
          <w:lang w:val="en-US"/>
        </w:rPr>
      </w:pPr>
      <w:r w:rsidRPr="007154CD">
        <w:rPr>
          <w:rFonts w:ascii="Times New Roman" w:hAnsi="Times New Roman"/>
          <w:b/>
          <w:lang w:val="en-US"/>
        </w:rPr>
        <w:t>[2]</w:t>
      </w:r>
      <w:r w:rsidRPr="00E46DAA">
        <w:rPr>
          <w:rFonts w:ascii="Times New Roman" w:hAnsi="Times New Roman"/>
          <w:lang w:val="en-US"/>
        </w:rPr>
        <w:t xml:space="preserve"> PostgreSQL Global Development Group, “PostgreSQL Documentation,” 2024.</w:t>
      </w:r>
    </w:p>
    <w:p w14:paraId="66CA11AA" w14:textId="4EAAA14F" w:rsidR="00E46DAA" w:rsidRPr="00E46DAA" w:rsidRDefault="00E46DAA" w:rsidP="00E46DAA">
      <w:pPr>
        <w:pStyle w:val="Prrafodelista"/>
        <w:spacing w:after="0" w:line="240" w:lineRule="auto"/>
        <w:ind w:left="360"/>
        <w:jc w:val="both"/>
        <w:rPr>
          <w:rFonts w:ascii="Times New Roman" w:hAnsi="Times New Roman"/>
          <w:lang w:val="en-US"/>
        </w:rPr>
      </w:pPr>
      <w:r w:rsidRPr="007154CD">
        <w:rPr>
          <w:rFonts w:ascii="Times New Roman" w:hAnsi="Times New Roman"/>
          <w:b/>
          <w:lang w:val="en-US"/>
        </w:rPr>
        <w:t>[3]</w:t>
      </w:r>
      <w:r w:rsidRPr="00E46DAA">
        <w:rPr>
          <w:rFonts w:ascii="Times New Roman" w:hAnsi="Times New Roman"/>
          <w:lang w:val="en-US"/>
        </w:rPr>
        <w:t xml:space="preserve"> F. Rocha and A. </w:t>
      </w:r>
      <w:proofErr w:type="spellStart"/>
      <w:r w:rsidRPr="00E46DAA">
        <w:rPr>
          <w:rFonts w:ascii="Times New Roman" w:hAnsi="Times New Roman"/>
          <w:lang w:val="en-US"/>
        </w:rPr>
        <w:t>Simitsis</w:t>
      </w:r>
      <w:proofErr w:type="spellEnd"/>
      <w:r w:rsidRPr="00E46DAA">
        <w:rPr>
          <w:rFonts w:ascii="Times New Roman" w:hAnsi="Times New Roman"/>
          <w:lang w:val="en-US"/>
        </w:rPr>
        <w:t>, Database Replication Techniques for Distributed Systems, Springer, 2022.</w:t>
      </w:r>
    </w:p>
    <w:p w14:paraId="7D596148" w14:textId="77777777" w:rsidR="00BE1A8E" w:rsidRPr="00E46DAA" w:rsidRDefault="00BE1A8E" w:rsidP="00BA30C2">
      <w:pPr>
        <w:pStyle w:val="Prrafodelista"/>
        <w:spacing w:after="0" w:line="240" w:lineRule="auto"/>
        <w:ind w:left="360"/>
        <w:jc w:val="both"/>
        <w:rPr>
          <w:rFonts w:ascii="Times New Roman" w:hAnsi="Times New Roman"/>
          <w:lang w:val="en-US"/>
        </w:rPr>
      </w:pPr>
    </w:p>
    <w:p w14:paraId="661B17CF" w14:textId="4BF89A91" w:rsidR="00BE1A8E" w:rsidRDefault="00DC52D3" w:rsidP="00DC52D3">
      <w:pPr>
        <w:pStyle w:val="Prrafodelista"/>
        <w:numPr>
          <w:ilvl w:val="1"/>
          <w:numId w:val="1"/>
        </w:numPr>
        <w:spacing w:after="0" w:line="240" w:lineRule="auto"/>
        <w:jc w:val="both"/>
        <w:rPr>
          <w:rFonts w:ascii="Times New Roman" w:hAnsi="Times New Roman"/>
          <w:b/>
          <w:lang w:val="en-US"/>
        </w:rPr>
      </w:pPr>
      <w:r>
        <w:rPr>
          <w:rFonts w:ascii="Times New Roman" w:hAnsi="Times New Roman"/>
          <w:b/>
          <w:lang w:val="en-US"/>
        </w:rPr>
        <w:t xml:space="preserve"> </w:t>
      </w:r>
      <w:proofErr w:type="spellStart"/>
      <w:r>
        <w:rPr>
          <w:rFonts w:ascii="Times New Roman" w:hAnsi="Times New Roman"/>
          <w:b/>
          <w:lang w:val="en-US"/>
        </w:rPr>
        <w:t>Anexos</w:t>
      </w:r>
      <w:proofErr w:type="spellEnd"/>
    </w:p>
    <w:p w14:paraId="1B4E7F53" w14:textId="0E955C76" w:rsidR="00DC52D3" w:rsidRDefault="00DC52D3" w:rsidP="00DC52D3">
      <w:pPr>
        <w:spacing w:after="0" w:line="240" w:lineRule="auto"/>
        <w:ind w:left="324"/>
        <w:jc w:val="both"/>
        <w:rPr>
          <w:rFonts w:ascii="Times New Roman" w:hAnsi="Times New Roman"/>
          <w:b/>
          <w:lang w:val="en-US"/>
        </w:rPr>
      </w:pPr>
    </w:p>
    <w:p w14:paraId="1308D95C" w14:textId="77777777" w:rsidR="00DC52D3" w:rsidRPr="00DC52D3" w:rsidRDefault="00DC52D3" w:rsidP="00DC52D3">
      <w:pPr>
        <w:spacing w:after="0" w:line="240" w:lineRule="auto"/>
        <w:ind w:left="324"/>
        <w:jc w:val="both"/>
        <w:rPr>
          <w:rFonts w:ascii="Times New Roman" w:hAnsi="Times New Roman"/>
          <w:b/>
          <w:lang w:val="en-US"/>
        </w:rPr>
      </w:pPr>
    </w:p>
    <w:p w14:paraId="63E1BCF6" w14:textId="77777777" w:rsidR="00BE1A8E" w:rsidRPr="00E46DAA" w:rsidRDefault="00BE1A8E" w:rsidP="00BA30C2">
      <w:pPr>
        <w:pStyle w:val="Prrafodelista"/>
        <w:spacing w:after="0" w:line="240" w:lineRule="auto"/>
        <w:ind w:left="360"/>
        <w:jc w:val="both"/>
        <w:rPr>
          <w:rFonts w:ascii="Times New Roman" w:hAnsi="Times New Roman"/>
          <w:lang w:val="en-US"/>
        </w:rPr>
      </w:pPr>
    </w:p>
    <w:p w14:paraId="4588946A" w14:textId="77777777" w:rsidR="001E7729" w:rsidRPr="00E46DAA" w:rsidRDefault="001E7729" w:rsidP="00AD2F70">
      <w:pPr>
        <w:pStyle w:val="Prrafodelista"/>
        <w:spacing w:after="0" w:line="240" w:lineRule="auto"/>
        <w:ind w:left="360"/>
        <w:jc w:val="both"/>
        <w:rPr>
          <w:rFonts w:ascii="Times New Roman" w:hAnsi="Times New Roman"/>
          <w:lang w:val="en-US"/>
        </w:rPr>
      </w:pPr>
    </w:p>
    <w:sectPr w:rsidR="001E7729" w:rsidRPr="00E46DAA" w:rsidSect="00A96447">
      <w:headerReference w:type="default" r:id="rId42"/>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EA2DB" w14:textId="77777777" w:rsidR="00A55D0B" w:rsidRDefault="00A55D0B" w:rsidP="00AD2F70">
      <w:pPr>
        <w:spacing w:after="0" w:line="240" w:lineRule="auto"/>
      </w:pPr>
      <w:r>
        <w:separator/>
      </w:r>
    </w:p>
  </w:endnote>
  <w:endnote w:type="continuationSeparator" w:id="0">
    <w:p w14:paraId="63BF9C77" w14:textId="77777777" w:rsidR="00A55D0B" w:rsidRDefault="00A55D0B" w:rsidP="00AD2F70">
      <w:pPr>
        <w:spacing w:after="0" w:line="240" w:lineRule="auto"/>
      </w:pPr>
      <w:r>
        <w:continuationSeparator/>
      </w:r>
    </w:p>
  </w:endnote>
  <w:endnote w:type="continuationNotice" w:id="1">
    <w:p w14:paraId="30987E85" w14:textId="77777777" w:rsidR="00A55D0B" w:rsidRDefault="00A55D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CE6AE" w14:textId="77777777" w:rsidR="00A55D0B" w:rsidRDefault="00A55D0B" w:rsidP="00AD2F70">
      <w:pPr>
        <w:spacing w:after="0" w:line="240" w:lineRule="auto"/>
      </w:pPr>
      <w:r>
        <w:separator/>
      </w:r>
    </w:p>
  </w:footnote>
  <w:footnote w:type="continuationSeparator" w:id="0">
    <w:p w14:paraId="1500BD06" w14:textId="77777777" w:rsidR="00A55D0B" w:rsidRDefault="00A55D0B" w:rsidP="00AD2F70">
      <w:pPr>
        <w:spacing w:after="0" w:line="240" w:lineRule="auto"/>
      </w:pPr>
      <w:r>
        <w:continuationSeparator/>
      </w:r>
    </w:p>
  </w:footnote>
  <w:footnote w:type="continuationNotice" w:id="1">
    <w:p w14:paraId="023CFDF0" w14:textId="77777777" w:rsidR="00A55D0B" w:rsidRDefault="00A55D0B">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4EA64" w14:textId="6AF46E81"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lang w:val="en-US" w:eastAsia="en-US"/>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lang w:val="en-US" w:eastAsia="en-US"/>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6FB5DB18"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F06FEF1" w14:textId="446E7D9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showingPlcHd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EndPr/>
      <w:sdtContent>
        <w:r w:rsidR="00D55A97" w:rsidRPr="00274E83">
          <w:rPr>
            <w:rStyle w:val="Textodelmarcadordeposicin"/>
          </w:rPr>
          <w:t>Elige un elemento.</w:t>
        </w:r>
      </w:sdtContent>
    </w:sdt>
  </w:p>
  <w:p w14:paraId="43ACC100" w14:textId="57C5EDBD"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lang w:val="en-US" w:eastAsia="en-US"/>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AB12E4">
      <w:rPr>
        <w:rFonts w:ascii="Times New Roman" w:hAnsi="Times New Roman"/>
        <w:b/>
        <w:sz w:val="20"/>
      </w:rPr>
      <w:t xml:space="preserve">MARZO – JULIO </w:t>
    </w:r>
    <w:r w:rsidR="00981DA5">
      <w:rPr>
        <w:rFonts w:ascii="Times New Roman" w:hAnsi="Times New Roman"/>
        <w:b/>
        <w:sz w:val="20"/>
      </w:rPr>
      <w:t>2025</w:t>
    </w:r>
  </w:p>
  <w:p w14:paraId="7DC1E642" w14:textId="1D79D1C2" w:rsidR="00AD2F70" w:rsidRDefault="00AD2F7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26341"/>
    <w:multiLevelType w:val="hybridMultilevel"/>
    <w:tmpl w:val="FD66F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9A5CB0"/>
    <w:multiLevelType w:val="hybridMultilevel"/>
    <w:tmpl w:val="2734746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 w15:restartNumberingAfterBreak="0">
    <w:nsid w:val="58186576"/>
    <w:multiLevelType w:val="multilevel"/>
    <w:tmpl w:val="3F3AEBEC"/>
    <w:lvl w:ilvl="0">
      <w:start w:val="1"/>
      <w:numFmt w:val="upperRoman"/>
      <w:lvlText w:val="%1."/>
      <w:lvlJc w:val="right"/>
      <w:pPr>
        <w:ind w:left="360" w:hanging="360"/>
      </w:pPr>
    </w:lvl>
    <w:lvl w:ilvl="1">
      <w:start w:val="12"/>
      <w:numFmt w:val="decimal"/>
      <w:isLgl/>
      <w:lvlText w:val="%1.%2."/>
      <w:lvlJc w:val="left"/>
      <w:pPr>
        <w:ind w:left="768" w:hanging="444"/>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692"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84" w:hanging="1440"/>
      </w:pPr>
      <w:rPr>
        <w:rFonts w:hint="default"/>
      </w:rPr>
    </w:lvl>
    <w:lvl w:ilvl="7">
      <w:start w:val="1"/>
      <w:numFmt w:val="decimal"/>
      <w:isLgl/>
      <w:lvlText w:val="%1.%2.%3.%4.%5.%6.%7.%8."/>
      <w:lvlJc w:val="left"/>
      <w:pPr>
        <w:ind w:left="3708" w:hanging="1440"/>
      </w:pPr>
      <w:rPr>
        <w:rFonts w:hint="default"/>
      </w:rPr>
    </w:lvl>
    <w:lvl w:ilvl="8">
      <w:start w:val="1"/>
      <w:numFmt w:val="decimal"/>
      <w:isLgl/>
      <w:lvlText w:val="%1.%2.%3.%4.%5.%6.%7.%8.%9."/>
      <w:lvlJc w:val="left"/>
      <w:pPr>
        <w:ind w:left="4392" w:hanging="1800"/>
      </w:pPr>
      <w:rPr>
        <w:rFonts w:hint="default"/>
      </w:rPr>
    </w:lvl>
  </w:abstractNum>
  <w:abstractNum w:abstractNumId="4" w15:restartNumberingAfterBreak="0">
    <w:nsid w:val="5E551D56"/>
    <w:multiLevelType w:val="hybridMultilevel"/>
    <w:tmpl w:val="4274C7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A75FBE"/>
    <w:multiLevelType w:val="hybridMultilevel"/>
    <w:tmpl w:val="9A24E7AC"/>
    <w:lvl w:ilvl="0" w:tplc="300A0001">
      <w:start w:val="1"/>
      <w:numFmt w:val="bullet"/>
      <w:lvlText w:val=""/>
      <w:lvlJc w:val="left"/>
      <w:pPr>
        <w:ind w:left="1178" w:hanging="360"/>
      </w:pPr>
      <w:rPr>
        <w:rFonts w:ascii="Symbol" w:hAnsi="Symbol" w:hint="default"/>
      </w:rPr>
    </w:lvl>
    <w:lvl w:ilvl="1" w:tplc="300A0003" w:tentative="1">
      <w:start w:val="1"/>
      <w:numFmt w:val="bullet"/>
      <w:lvlText w:val="o"/>
      <w:lvlJc w:val="left"/>
      <w:pPr>
        <w:ind w:left="1898" w:hanging="360"/>
      </w:pPr>
      <w:rPr>
        <w:rFonts w:ascii="Courier New" w:hAnsi="Courier New" w:cs="Courier New" w:hint="default"/>
      </w:rPr>
    </w:lvl>
    <w:lvl w:ilvl="2" w:tplc="300A0005" w:tentative="1">
      <w:start w:val="1"/>
      <w:numFmt w:val="bullet"/>
      <w:lvlText w:val=""/>
      <w:lvlJc w:val="left"/>
      <w:pPr>
        <w:ind w:left="2618" w:hanging="360"/>
      </w:pPr>
      <w:rPr>
        <w:rFonts w:ascii="Wingdings" w:hAnsi="Wingdings" w:hint="default"/>
      </w:rPr>
    </w:lvl>
    <w:lvl w:ilvl="3" w:tplc="300A0001" w:tentative="1">
      <w:start w:val="1"/>
      <w:numFmt w:val="bullet"/>
      <w:lvlText w:val=""/>
      <w:lvlJc w:val="left"/>
      <w:pPr>
        <w:ind w:left="3338" w:hanging="360"/>
      </w:pPr>
      <w:rPr>
        <w:rFonts w:ascii="Symbol" w:hAnsi="Symbol" w:hint="default"/>
      </w:rPr>
    </w:lvl>
    <w:lvl w:ilvl="4" w:tplc="300A0003" w:tentative="1">
      <w:start w:val="1"/>
      <w:numFmt w:val="bullet"/>
      <w:lvlText w:val="o"/>
      <w:lvlJc w:val="left"/>
      <w:pPr>
        <w:ind w:left="4058" w:hanging="360"/>
      </w:pPr>
      <w:rPr>
        <w:rFonts w:ascii="Courier New" w:hAnsi="Courier New" w:cs="Courier New" w:hint="default"/>
      </w:rPr>
    </w:lvl>
    <w:lvl w:ilvl="5" w:tplc="300A0005" w:tentative="1">
      <w:start w:val="1"/>
      <w:numFmt w:val="bullet"/>
      <w:lvlText w:val=""/>
      <w:lvlJc w:val="left"/>
      <w:pPr>
        <w:ind w:left="4778" w:hanging="360"/>
      </w:pPr>
      <w:rPr>
        <w:rFonts w:ascii="Wingdings" w:hAnsi="Wingdings" w:hint="default"/>
      </w:rPr>
    </w:lvl>
    <w:lvl w:ilvl="6" w:tplc="300A0001" w:tentative="1">
      <w:start w:val="1"/>
      <w:numFmt w:val="bullet"/>
      <w:lvlText w:val=""/>
      <w:lvlJc w:val="left"/>
      <w:pPr>
        <w:ind w:left="5498" w:hanging="360"/>
      </w:pPr>
      <w:rPr>
        <w:rFonts w:ascii="Symbol" w:hAnsi="Symbol" w:hint="default"/>
      </w:rPr>
    </w:lvl>
    <w:lvl w:ilvl="7" w:tplc="300A0003" w:tentative="1">
      <w:start w:val="1"/>
      <w:numFmt w:val="bullet"/>
      <w:lvlText w:val="o"/>
      <w:lvlJc w:val="left"/>
      <w:pPr>
        <w:ind w:left="6218" w:hanging="360"/>
      </w:pPr>
      <w:rPr>
        <w:rFonts w:ascii="Courier New" w:hAnsi="Courier New" w:cs="Courier New" w:hint="default"/>
      </w:rPr>
    </w:lvl>
    <w:lvl w:ilvl="8" w:tplc="300A0005" w:tentative="1">
      <w:start w:val="1"/>
      <w:numFmt w:val="bullet"/>
      <w:lvlText w:val=""/>
      <w:lvlJc w:val="left"/>
      <w:pPr>
        <w:ind w:left="6938" w:hanging="360"/>
      </w:pPr>
      <w:rPr>
        <w:rFonts w:ascii="Wingdings" w:hAnsi="Wingdings" w:hint="default"/>
      </w:rPr>
    </w:lvl>
  </w:abstractNum>
  <w:abstractNum w:abstractNumId="6" w15:restartNumberingAfterBreak="0">
    <w:nsid w:val="65412C5B"/>
    <w:multiLevelType w:val="hybridMultilevel"/>
    <w:tmpl w:val="69820DA2"/>
    <w:lvl w:ilvl="0" w:tplc="BF06FE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8"/>
  </w:num>
  <w:num w:numId="4">
    <w:abstractNumId w:val="7"/>
  </w:num>
  <w:num w:numId="5">
    <w:abstractNumId w:val="5"/>
  </w:num>
  <w:num w:numId="6">
    <w:abstractNumId w:val="4"/>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F70"/>
    <w:rsid w:val="000068AC"/>
    <w:rsid w:val="00015669"/>
    <w:rsid w:val="00065C3F"/>
    <w:rsid w:val="000706C3"/>
    <w:rsid w:val="000D16F3"/>
    <w:rsid w:val="000E758C"/>
    <w:rsid w:val="000F02E2"/>
    <w:rsid w:val="00125769"/>
    <w:rsid w:val="001434FC"/>
    <w:rsid w:val="001548BA"/>
    <w:rsid w:val="00184057"/>
    <w:rsid w:val="00194C6E"/>
    <w:rsid w:val="001A5968"/>
    <w:rsid w:val="001A5FEB"/>
    <w:rsid w:val="001B6742"/>
    <w:rsid w:val="001C1713"/>
    <w:rsid w:val="001E5490"/>
    <w:rsid w:val="001E7729"/>
    <w:rsid w:val="001F1E1D"/>
    <w:rsid w:val="00212EA7"/>
    <w:rsid w:val="002201B9"/>
    <w:rsid w:val="00221604"/>
    <w:rsid w:val="00222B9A"/>
    <w:rsid w:val="00227C7F"/>
    <w:rsid w:val="0024077A"/>
    <w:rsid w:val="00240C29"/>
    <w:rsid w:val="00241EED"/>
    <w:rsid w:val="0026095E"/>
    <w:rsid w:val="0026292A"/>
    <w:rsid w:val="002B0F4A"/>
    <w:rsid w:val="002B6BF7"/>
    <w:rsid w:val="00313411"/>
    <w:rsid w:val="00323A09"/>
    <w:rsid w:val="00331A92"/>
    <w:rsid w:val="0033782D"/>
    <w:rsid w:val="00354801"/>
    <w:rsid w:val="00365BCA"/>
    <w:rsid w:val="00390F71"/>
    <w:rsid w:val="003A791C"/>
    <w:rsid w:val="003C75DF"/>
    <w:rsid w:val="003D45D5"/>
    <w:rsid w:val="003D56CD"/>
    <w:rsid w:val="003E10C2"/>
    <w:rsid w:val="003E5C57"/>
    <w:rsid w:val="00417764"/>
    <w:rsid w:val="00425397"/>
    <w:rsid w:val="00431748"/>
    <w:rsid w:val="00432C07"/>
    <w:rsid w:val="004608C3"/>
    <w:rsid w:val="00486625"/>
    <w:rsid w:val="004C06D0"/>
    <w:rsid w:val="004C3AD8"/>
    <w:rsid w:val="004C562D"/>
    <w:rsid w:val="004F0B77"/>
    <w:rsid w:val="004F2F99"/>
    <w:rsid w:val="004F4A41"/>
    <w:rsid w:val="00531718"/>
    <w:rsid w:val="00546175"/>
    <w:rsid w:val="00582FF5"/>
    <w:rsid w:val="005B3C11"/>
    <w:rsid w:val="005D5EFC"/>
    <w:rsid w:val="005E2945"/>
    <w:rsid w:val="005F7EFA"/>
    <w:rsid w:val="006137D1"/>
    <w:rsid w:val="006255B8"/>
    <w:rsid w:val="00636C20"/>
    <w:rsid w:val="0064376C"/>
    <w:rsid w:val="00672CC5"/>
    <w:rsid w:val="00694C9A"/>
    <w:rsid w:val="006A527C"/>
    <w:rsid w:val="006C371D"/>
    <w:rsid w:val="006D03E2"/>
    <w:rsid w:val="006D58B4"/>
    <w:rsid w:val="006F33BA"/>
    <w:rsid w:val="00710215"/>
    <w:rsid w:val="007154CD"/>
    <w:rsid w:val="0071616D"/>
    <w:rsid w:val="00721E81"/>
    <w:rsid w:val="00725790"/>
    <w:rsid w:val="0074304B"/>
    <w:rsid w:val="00745275"/>
    <w:rsid w:val="00750D5D"/>
    <w:rsid w:val="00767E32"/>
    <w:rsid w:val="007805D6"/>
    <w:rsid w:val="0079083B"/>
    <w:rsid w:val="007D6779"/>
    <w:rsid w:val="007E7FDA"/>
    <w:rsid w:val="0080532C"/>
    <w:rsid w:val="008253B8"/>
    <w:rsid w:val="00825D26"/>
    <w:rsid w:val="00826A01"/>
    <w:rsid w:val="008310AF"/>
    <w:rsid w:val="00840EF8"/>
    <w:rsid w:val="008412A6"/>
    <w:rsid w:val="00866C08"/>
    <w:rsid w:val="00867FC4"/>
    <w:rsid w:val="00880C08"/>
    <w:rsid w:val="00896D80"/>
    <w:rsid w:val="008A02AA"/>
    <w:rsid w:val="008A4345"/>
    <w:rsid w:val="008C414B"/>
    <w:rsid w:val="008E4630"/>
    <w:rsid w:val="0090179B"/>
    <w:rsid w:val="0092285D"/>
    <w:rsid w:val="009564A9"/>
    <w:rsid w:val="009811F5"/>
    <w:rsid w:val="00981DA5"/>
    <w:rsid w:val="00992785"/>
    <w:rsid w:val="009A1C84"/>
    <w:rsid w:val="009A7E77"/>
    <w:rsid w:val="009B3A75"/>
    <w:rsid w:val="009B7633"/>
    <w:rsid w:val="009D1C97"/>
    <w:rsid w:val="009F0355"/>
    <w:rsid w:val="009F6312"/>
    <w:rsid w:val="00A07EFC"/>
    <w:rsid w:val="00A15C2D"/>
    <w:rsid w:val="00A160C7"/>
    <w:rsid w:val="00A1716A"/>
    <w:rsid w:val="00A17D77"/>
    <w:rsid w:val="00A23665"/>
    <w:rsid w:val="00A25987"/>
    <w:rsid w:val="00A27FE8"/>
    <w:rsid w:val="00A32A9B"/>
    <w:rsid w:val="00A37D29"/>
    <w:rsid w:val="00A55D0B"/>
    <w:rsid w:val="00A65CD6"/>
    <w:rsid w:val="00A90C7F"/>
    <w:rsid w:val="00A91C1E"/>
    <w:rsid w:val="00A921FD"/>
    <w:rsid w:val="00A96447"/>
    <w:rsid w:val="00AB12E4"/>
    <w:rsid w:val="00AB4506"/>
    <w:rsid w:val="00AC1930"/>
    <w:rsid w:val="00AD0236"/>
    <w:rsid w:val="00AD2F70"/>
    <w:rsid w:val="00AE71F1"/>
    <w:rsid w:val="00AF2F1F"/>
    <w:rsid w:val="00AF3B5E"/>
    <w:rsid w:val="00B01A6D"/>
    <w:rsid w:val="00B04068"/>
    <w:rsid w:val="00B11A94"/>
    <w:rsid w:val="00B72168"/>
    <w:rsid w:val="00B75E11"/>
    <w:rsid w:val="00B8456D"/>
    <w:rsid w:val="00B85520"/>
    <w:rsid w:val="00BA1B21"/>
    <w:rsid w:val="00BA30C2"/>
    <w:rsid w:val="00BA4891"/>
    <w:rsid w:val="00BC54AC"/>
    <w:rsid w:val="00BD0860"/>
    <w:rsid w:val="00BE1A8E"/>
    <w:rsid w:val="00BE6AF0"/>
    <w:rsid w:val="00C26404"/>
    <w:rsid w:val="00C40D8C"/>
    <w:rsid w:val="00C47A17"/>
    <w:rsid w:val="00C53A0F"/>
    <w:rsid w:val="00C67C0C"/>
    <w:rsid w:val="00C97AAE"/>
    <w:rsid w:val="00CA2275"/>
    <w:rsid w:val="00CA7953"/>
    <w:rsid w:val="00CB53AA"/>
    <w:rsid w:val="00CC092C"/>
    <w:rsid w:val="00CC1926"/>
    <w:rsid w:val="00CD68AB"/>
    <w:rsid w:val="00D0760F"/>
    <w:rsid w:val="00D34FB8"/>
    <w:rsid w:val="00D467FD"/>
    <w:rsid w:val="00D53E9A"/>
    <w:rsid w:val="00D55A97"/>
    <w:rsid w:val="00D67E6A"/>
    <w:rsid w:val="00D8431E"/>
    <w:rsid w:val="00D8612E"/>
    <w:rsid w:val="00DB4706"/>
    <w:rsid w:val="00DC04C4"/>
    <w:rsid w:val="00DC2358"/>
    <w:rsid w:val="00DC3492"/>
    <w:rsid w:val="00DC52D3"/>
    <w:rsid w:val="00DC5C0E"/>
    <w:rsid w:val="00DF087D"/>
    <w:rsid w:val="00DF632A"/>
    <w:rsid w:val="00E33D84"/>
    <w:rsid w:val="00E46DAA"/>
    <w:rsid w:val="00E561B6"/>
    <w:rsid w:val="00E64909"/>
    <w:rsid w:val="00E6615A"/>
    <w:rsid w:val="00E83E4C"/>
    <w:rsid w:val="00EC546A"/>
    <w:rsid w:val="00ED27B2"/>
    <w:rsid w:val="00EE470D"/>
    <w:rsid w:val="00F07DBC"/>
    <w:rsid w:val="00F17428"/>
    <w:rsid w:val="00F20428"/>
    <w:rsid w:val="00F350A7"/>
    <w:rsid w:val="00F42C7F"/>
    <w:rsid w:val="00F56356"/>
    <w:rsid w:val="00F61468"/>
    <w:rsid w:val="00F87325"/>
    <w:rsid w:val="00FA4CDF"/>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B5BA4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Descripcin">
    <w:name w:val="caption"/>
    <w:basedOn w:val="Normal"/>
    <w:next w:val="Normal"/>
    <w:uiPriority w:val="35"/>
    <w:unhideWhenUsed/>
    <w:qFormat/>
    <w:rsid w:val="00A1716A"/>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B01A6D"/>
    <w:pPr>
      <w:spacing w:after="0"/>
    </w:pPr>
  </w:style>
  <w:style w:type="character" w:styleId="Hipervnculo">
    <w:name w:val="Hyperlink"/>
    <w:basedOn w:val="Fuentedeprrafopredeter"/>
    <w:uiPriority w:val="99"/>
    <w:unhideWhenUsed/>
    <w:rsid w:val="00B01A6D"/>
    <w:rPr>
      <w:color w:val="0000FF" w:themeColor="hyperlink"/>
      <w:u w:val="single"/>
    </w:rPr>
  </w:style>
  <w:style w:type="character" w:styleId="Hipervnculovisitado">
    <w:name w:val="FollowedHyperlink"/>
    <w:basedOn w:val="Fuentedeprrafopredeter"/>
    <w:uiPriority w:val="99"/>
    <w:semiHidden/>
    <w:unhideWhenUsed/>
    <w:rsid w:val="007D67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github.com/ErickYugcha10/-APE-4.-REPLICACI-N-DE-DAT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5.png"/><Relationship Id="rId2" Type="http://schemas.microsoft.com/office/2007/relationships/hdphoto" Target="media/hdphoto1.wdp"/><Relationship Id="rId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8D8"/>
    <w:rsid w:val="00080087"/>
    <w:rsid w:val="00184057"/>
    <w:rsid w:val="00203133"/>
    <w:rsid w:val="0026292A"/>
    <w:rsid w:val="00390F71"/>
    <w:rsid w:val="00391147"/>
    <w:rsid w:val="003E5C57"/>
    <w:rsid w:val="00511895"/>
    <w:rsid w:val="006137D1"/>
    <w:rsid w:val="009564A9"/>
    <w:rsid w:val="00A118D8"/>
    <w:rsid w:val="00C7649A"/>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E470A-9CAF-42BF-AD2B-5E3C6876E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26</Pages>
  <Words>3713</Words>
  <Characters>21167</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24831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Lenovo</cp:lastModifiedBy>
  <cp:revision>103</cp:revision>
  <cp:lastPrinted>2017-04-01T03:44:00Z</cp:lastPrinted>
  <dcterms:created xsi:type="dcterms:W3CDTF">2025-12-02T22:40:00Z</dcterms:created>
  <dcterms:modified xsi:type="dcterms:W3CDTF">2025-12-03T13:46:00Z</dcterms:modified>
</cp:coreProperties>
</file>