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Extraits de code commentés</w:t>
      </w:r>
    </w:p>
    <w:p>
      <w:pPr>
        <w:pStyle w:val="Heading2"/>
        <w:spacing w:after="140" w:before="280"/>
      </w:pPr>
      <w:r>
        <w:rPr>
          <w:rFonts w:ascii="Calibri" w:cs="Calibri" w:eastAsia="Calibri" w:hAnsi="Calibri"/>
          <w:b/>
          <w:bCs/>
          <w:color w:val="0B2E4F"/>
          <w:sz w:val="26"/>
          <w:szCs w:val="26"/>
        </w:rPr>
        <w:t xml:space="preserve">A.1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B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F4C81"/>
          <w:sz w:val="32"/>
          <w:szCs w:val="32"/>
        </w:rPr>
        <w:t xml:space="preserve">Annexe C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D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2026-09-18T14:27:44.994Z</dcterms:created>
  <dcterms:modified xsi:type="dcterms:W3CDTF">2026-09-18T14:27:44.996Z</dcterms:modified>
</cp:coreProperties>
</file>

<file path=docProps/custom.xml><?xml version="1.0" encoding="utf-8"?>
<Properties xmlns="http://schemas.openxmlformats.org/officeDocument/2006/custom-properties" xmlns:vt="http://schemas.openxmlformats.org/officeDocument/2006/docPropsVTypes"/>
</file>