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BC8EF" w14:textId="77777777" w:rsidR="00762B18" w:rsidRPr="00AE7DC3" w:rsidRDefault="00AE7DC3">
      <w:pPr>
        <w:rPr>
          <w:rFonts w:ascii="Arial" w:hAnsi="Arial" w:cs="Arial"/>
          <w:color w:val="403D39"/>
          <w:sz w:val="21"/>
          <w:szCs w:val="21"/>
          <w:shd w:val="clear" w:color="auto" w:fill="FFFFFF"/>
          <w:lang w:val="en-US"/>
        </w:rPr>
      </w:pPr>
      <w:r w:rsidRPr="00AE7DC3">
        <w:rPr>
          <w:rFonts w:ascii="Arial" w:hAnsi="Arial" w:cs="Arial"/>
          <w:color w:val="403D39"/>
          <w:sz w:val="21"/>
          <w:szCs w:val="21"/>
          <w:shd w:val="clear" w:color="auto" w:fill="FFFFFF"/>
          <w:lang w:val="en-US"/>
        </w:rPr>
        <w:t xml:space="preserve">Spiders are eight-legged arthropods belonging to the class of arachnids (Arachnida); they can be found worldwide in nearly every habitat. Most spiders, when under threat, flee or pretend to be dead (a behavior known as </w:t>
      </w:r>
      <w:proofErr w:type="spellStart"/>
      <w:r w:rsidRPr="00AE7DC3">
        <w:rPr>
          <w:rFonts w:ascii="Arial" w:hAnsi="Arial" w:cs="Arial"/>
          <w:color w:val="403D39"/>
          <w:sz w:val="21"/>
          <w:szCs w:val="21"/>
          <w:shd w:val="clear" w:color="auto" w:fill="FFFFFF"/>
          <w:lang w:val="en-US"/>
        </w:rPr>
        <w:t>thanatosis</w:t>
      </w:r>
      <w:proofErr w:type="spellEnd"/>
      <w:r w:rsidRPr="00AE7DC3">
        <w:rPr>
          <w:rFonts w:ascii="Arial" w:hAnsi="Arial" w:cs="Arial"/>
          <w:color w:val="403D39"/>
          <w:sz w:val="21"/>
          <w:szCs w:val="21"/>
          <w:shd w:val="clear" w:color="auto" w:fill="FFFFFF"/>
          <w:lang w:val="en-US"/>
        </w:rPr>
        <w:t>). Because of their nature, they rarely bite humans and only do so when they cannot escape or find themselves pressed against the skin</w:t>
      </w:r>
    </w:p>
    <w:p w14:paraId="57E856EF" w14:textId="5FD1AEDC" w:rsidR="00AE7DC3" w:rsidRDefault="00AE7DC3">
      <w:pPr>
        <w:rPr>
          <w:rFonts w:ascii="Arial" w:hAnsi="Arial" w:cs="Arial"/>
          <w:color w:val="403D39"/>
          <w:sz w:val="21"/>
          <w:szCs w:val="21"/>
          <w:shd w:val="clear" w:color="auto" w:fill="FFFFFF"/>
          <w:lang w:val="en-US"/>
        </w:rPr>
      </w:pPr>
      <w:r w:rsidRPr="00AE7DC3">
        <w:rPr>
          <w:rFonts w:ascii="Arial" w:hAnsi="Arial" w:cs="Arial"/>
          <w:color w:val="403D39"/>
          <w:sz w:val="21"/>
          <w:szCs w:val="21"/>
          <w:shd w:val="clear" w:color="auto" w:fill="FFFFFF"/>
          <w:lang w:val="en-US"/>
        </w:rPr>
        <w:t>As of 2020, there are over 48000 recognized species of spiders</w:t>
      </w:r>
    </w:p>
    <w:p w14:paraId="0E44DD58" w14:textId="77777777" w:rsidR="00AE7DC3" w:rsidRPr="00AE7DC3" w:rsidRDefault="00AE7DC3" w:rsidP="00AE7DC3">
      <w:pPr>
        <w:pStyle w:val="NormalWeb"/>
        <w:shd w:val="clear" w:color="auto" w:fill="FFFFFF"/>
        <w:spacing w:before="0" w:beforeAutospacing="0" w:after="225" w:afterAutospacing="0"/>
        <w:rPr>
          <w:rFonts w:ascii="Arial" w:hAnsi="Arial" w:cs="Arial"/>
          <w:color w:val="403D39"/>
          <w:sz w:val="21"/>
          <w:szCs w:val="21"/>
          <w:lang w:val="en-US"/>
        </w:rPr>
      </w:pPr>
      <w:r w:rsidRPr="00AE7DC3">
        <w:rPr>
          <w:rFonts w:ascii="Arial" w:hAnsi="Arial" w:cs="Arial"/>
          <w:color w:val="403D39"/>
          <w:sz w:val="21"/>
          <w:szCs w:val="21"/>
          <w:lang w:val="en-US"/>
        </w:rPr>
        <w:t>Despite this rich biodiversity and the disrepute these animals have had for centuries, only the bite of few species is considered of medical significance, while others usually cause mild symptoms (comparable to those resulting from a mosquito sting).</w:t>
      </w:r>
    </w:p>
    <w:p w14:paraId="02EC25DB" w14:textId="056DAF16" w:rsidR="00AE7DC3" w:rsidRDefault="00AE7DC3" w:rsidP="00AE7DC3">
      <w:pPr>
        <w:pStyle w:val="NormalWeb"/>
        <w:shd w:val="clear" w:color="auto" w:fill="FFFFFF"/>
        <w:spacing w:before="0" w:beforeAutospacing="0" w:after="225" w:afterAutospacing="0"/>
        <w:rPr>
          <w:rFonts w:ascii="Arial" w:hAnsi="Arial" w:cs="Arial"/>
          <w:color w:val="403D39"/>
          <w:sz w:val="21"/>
          <w:szCs w:val="21"/>
          <w:lang w:val="en-US"/>
        </w:rPr>
      </w:pPr>
      <w:r w:rsidRPr="00AE7DC3">
        <w:rPr>
          <w:rFonts w:ascii="Arial" w:hAnsi="Arial" w:cs="Arial"/>
          <w:color w:val="403D39"/>
          <w:sz w:val="21"/>
          <w:szCs w:val="21"/>
          <w:lang w:val="en-US"/>
        </w:rPr>
        <w:t>The severity of the clinical picture depends on the type and quantity of injected venom and potential infections. It is known that females can store a greater volume of venom in their glands, whereas some spiders can bite without injecting any venom at all, inflicting the so-called “dry bites”.</w:t>
      </w:r>
    </w:p>
    <w:p w14:paraId="5BE289ED" w14:textId="55BE3804" w:rsidR="00AE7DC3" w:rsidRPr="00AE7DC3" w:rsidRDefault="00AE7DC3" w:rsidP="00AE7DC3">
      <w:pPr>
        <w:pStyle w:val="NormalWeb"/>
        <w:shd w:val="clear" w:color="auto" w:fill="FFFFFF"/>
        <w:spacing w:before="0" w:beforeAutospacing="0" w:after="225" w:afterAutospacing="0"/>
        <w:rPr>
          <w:rFonts w:ascii="Arial" w:hAnsi="Arial" w:cs="Arial"/>
          <w:color w:val="403D39"/>
          <w:sz w:val="21"/>
          <w:szCs w:val="21"/>
          <w:shd w:val="clear" w:color="auto" w:fill="FFFFFF"/>
          <w:lang w:val="en-US"/>
        </w:rPr>
      </w:pPr>
      <w:r w:rsidRPr="00AE7DC3">
        <w:rPr>
          <w:rFonts w:ascii="Arial" w:hAnsi="Arial" w:cs="Arial"/>
          <w:color w:val="403D39"/>
          <w:sz w:val="21"/>
          <w:szCs w:val="21"/>
          <w:shd w:val="clear" w:color="auto" w:fill="FFFFFF"/>
          <w:lang w:val="en-US"/>
        </w:rPr>
        <w:t xml:space="preserve">Regardless of the type of venom, in predisposed individuals, a spider bite may trigger major allergic reactions. These reactions include generalized pruritus and erythema, lymphangitis, immune-mediated hemolytic anemia, and acute generalized </w:t>
      </w:r>
      <w:proofErr w:type="spellStart"/>
      <w:r w:rsidRPr="00AE7DC3">
        <w:rPr>
          <w:rFonts w:ascii="Arial" w:hAnsi="Arial" w:cs="Arial"/>
          <w:color w:val="403D39"/>
          <w:sz w:val="21"/>
          <w:szCs w:val="21"/>
          <w:shd w:val="clear" w:color="auto" w:fill="FFFFFF"/>
          <w:lang w:val="en-US"/>
        </w:rPr>
        <w:t>exanthematous</w:t>
      </w:r>
      <w:proofErr w:type="spellEnd"/>
      <w:r w:rsidRPr="00AE7DC3">
        <w:rPr>
          <w:rFonts w:ascii="Arial" w:hAnsi="Arial" w:cs="Arial"/>
          <w:color w:val="403D39"/>
          <w:sz w:val="21"/>
          <w:szCs w:val="21"/>
          <w:shd w:val="clear" w:color="auto" w:fill="FFFFFF"/>
          <w:lang w:val="en-US"/>
        </w:rPr>
        <w:t xml:space="preserve"> pustulosis</w:t>
      </w:r>
    </w:p>
    <w:p w14:paraId="7D77CCF0" w14:textId="0C5DE90E" w:rsidR="00AE7DC3" w:rsidRDefault="00AE7DC3" w:rsidP="00AE7DC3">
      <w:pPr>
        <w:pStyle w:val="NormalWeb"/>
        <w:shd w:val="clear" w:color="auto" w:fill="FFFFFF"/>
        <w:spacing w:before="0" w:beforeAutospacing="0" w:after="225" w:afterAutospacing="0"/>
        <w:rPr>
          <w:rFonts w:ascii="Arial" w:hAnsi="Arial" w:cs="Arial"/>
          <w:color w:val="403D39"/>
          <w:sz w:val="21"/>
          <w:szCs w:val="21"/>
          <w:shd w:val="clear" w:color="auto" w:fill="FFFFFF"/>
          <w:lang w:val="en-US"/>
        </w:rPr>
      </w:pPr>
      <w:r w:rsidRPr="00AE7DC3">
        <w:rPr>
          <w:rFonts w:ascii="Arial" w:hAnsi="Arial" w:cs="Arial"/>
          <w:color w:val="403D39"/>
          <w:sz w:val="21"/>
          <w:szCs w:val="21"/>
          <w:shd w:val="clear" w:color="auto" w:fill="FFFFFF"/>
          <w:lang w:val="en-US"/>
        </w:rPr>
        <w:t>The general management and treatment of any unknown spider bite should be conservative and aimed at easing the symptoms. It should include wound cleansing, elevation of the bitten extremity, application of cool compresses, tetanus prophylaxis and administration of analgesics and antihistamines (or corticosteroids).</w:t>
      </w:r>
    </w:p>
    <w:p w14:paraId="09C272EA" w14:textId="3DCC71C9" w:rsidR="00AE7DC3" w:rsidRDefault="00AE7DC3" w:rsidP="00AE7DC3">
      <w:pPr>
        <w:pStyle w:val="NormalWeb"/>
        <w:shd w:val="clear" w:color="auto" w:fill="FFFFFF"/>
        <w:spacing w:before="0" w:beforeAutospacing="0" w:after="225" w:afterAutospacing="0"/>
        <w:rPr>
          <w:rFonts w:ascii="Arial" w:hAnsi="Arial" w:cs="Arial"/>
          <w:color w:val="403D39"/>
          <w:sz w:val="21"/>
          <w:szCs w:val="21"/>
          <w:lang w:val="en-US"/>
        </w:rPr>
      </w:pPr>
      <w:hyperlink r:id="rId4" w:history="1">
        <w:r w:rsidRPr="005A4708">
          <w:rPr>
            <w:rStyle w:val="Hyperlink"/>
            <w:rFonts w:ascii="Arial" w:hAnsi="Arial" w:cs="Arial"/>
            <w:sz w:val="21"/>
            <w:szCs w:val="21"/>
            <w:lang w:val="en-US"/>
          </w:rPr>
          <w:t>https://www.scielo.br/j/jvatitd/a/wQrfMGpmjygxpVBGSsFDgRp/?lang=en</w:t>
        </w:r>
      </w:hyperlink>
    </w:p>
    <w:p w14:paraId="015C20E3" w14:textId="2BB5ABFE" w:rsidR="00AE7DC3" w:rsidRPr="00AE7DC3" w:rsidRDefault="00AE7DC3" w:rsidP="00AE7DC3">
      <w:pPr>
        <w:spacing w:after="0" w:line="240" w:lineRule="auto"/>
        <w:rPr>
          <w:rFonts w:ascii="Arial" w:eastAsia="Times New Roman" w:hAnsi="Arial" w:cs="Arial"/>
          <w:color w:val="202F66"/>
          <w:sz w:val="24"/>
          <w:szCs w:val="24"/>
          <w:lang w:eastAsia="es-MX"/>
        </w:rPr>
      </w:pPr>
      <w:r w:rsidRPr="00AE7DC3">
        <w:rPr>
          <w:rFonts w:ascii="Arial" w:eastAsia="Times New Roman" w:hAnsi="Arial" w:cs="Arial"/>
          <w:color w:val="202F66"/>
          <w:sz w:val="24"/>
          <w:szCs w:val="24"/>
          <w:lang w:eastAsia="es-MX"/>
        </w:rPr>
        <w:br/>
      </w:r>
      <w:r w:rsidRPr="00AE7DC3">
        <w:rPr>
          <w:rFonts w:ascii="Arial" w:eastAsia="Times New Roman" w:hAnsi="Arial" w:cs="Arial"/>
          <w:color w:val="202F66"/>
          <w:sz w:val="24"/>
          <w:szCs w:val="24"/>
          <w:lang w:eastAsia="es-MX"/>
        </w:rPr>
        <w:object w:dxaOrig="405" w:dyaOrig="360" w14:anchorId="01BE6C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5pt;height:18pt" o:ole="">
            <v:imagedata r:id="rId5" o:title=""/>
          </v:shape>
          <w:control r:id="rId6" w:name="DefaultOcxName" w:shapeid="_x0000_i1028"/>
        </w:object>
      </w:r>
    </w:p>
    <w:p w14:paraId="4666577E" w14:textId="3FDBD708" w:rsidR="00AE7DC3" w:rsidRDefault="00AE7DC3" w:rsidP="00AE7DC3">
      <w:pPr>
        <w:spacing w:after="0" w:line="240" w:lineRule="auto"/>
        <w:ind w:hanging="720"/>
        <w:rPr>
          <w:rFonts w:ascii="Times New Roman" w:eastAsia="Times New Roman" w:hAnsi="Times New Roman" w:cs="Times New Roman"/>
          <w:color w:val="202F66"/>
          <w:sz w:val="24"/>
          <w:szCs w:val="24"/>
          <w:lang w:val="en-US" w:eastAsia="es-MX"/>
        </w:rPr>
      </w:pPr>
      <w:proofErr w:type="spellStart"/>
      <w:r w:rsidRPr="00AE7DC3">
        <w:rPr>
          <w:rFonts w:ascii="Times New Roman" w:eastAsia="Times New Roman" w:hAnsi="Times New Roman" w:cs="Times New Roman"/>
          <w:color w:val="202F66"/>
          <w:sz w:val="24"/>
          <w:szCs w:val="24"/>
          <w:lang w:val="en-US" w:eastAsia="es-MX"/>
        </w:rPr>
        <w:t>Fusto</w:t>
      </w:r>
      <w:proofErr w:type="spellEnd"/>
      <w:r w:rsidRPr="00AE7DC3">
        <w:rPr>
          <w:rFonts w:ascii="Times New Roman" w:eastAsia="Times New Roman" w:hAnsi="Times New Roman" w:cs="Times New Roman"/>
          <w:color w:val="202F66"/>
          <w:sz w:val="24"/>
          <w:szCs w:val="24"/>
          <w:lang w:val="en-US" w:eastAsia="es-MX"/>
        </w:rPr>
        <w:t>, G. (2020, October 2). </w:t>
      </w:r>
      <w:r w:rsidRPr="00AE7DC3">
        <w:rPr>
          <w:rFonts w:ascii="Times New Roman" w:eastAsia="Times New Roman" w:hAnsi="Times New Roman" w:cs="Times New Roman"/>
          <w:i/>
          <w:iCs/>
          <w:color w:val="202F66"/>
          <w:sz w:val="24"/>
          <w:szCs w:val="24"/>
          <w:lang w:val="en-US" w:eastAsia="es-MX"/>
        </w:rPr>
        <w:t>Spider bites of medical significance in the Mediterranean area: misdiagnosis, clinical features and management</w:t>
      </w:r>
      <w:r w:rsidRPr="00AE7DC3">
        <w:rPr>
          <w:rFonts w:ascii="Times New Roman" w:eastAsia="Times New Roman" w:hAnsi="Times New Roman" w:cs="Times New Roman"/>
          <w:color w:val="202F66"/>
          <w:sz w:val="24"/>
          <w:szCs w:val="24"/>
          <w:lang w:val="en-US" w:eastAsia="es-MX"/>
        </w:rPr>
        <w:t xml:space="preserve">. </w:t>
      </w:r>
      <w:proofErr w:type="spellStart"/>
      <w:r w:rsidRPr="00AE7DC3">
        <w:rPr>
          <w:rFonts w:ascii="Times New Roman" w:eastAsia="Times New Roman" w:hAnsi="Times New Roman" w:cs="Times New Roman"/>
          <w:color w:val="202F66"/>
          <w:sz w:val="24"/>
          <w:szCs w:val="24"/>
          <w:lang w:val="en-US" w:eastAsia="es-MX"/>
        </w:rPr>
        <w:t>SciELO</w:t>
      </w:r>
      <w:proofErr w:type="spellEnd"/>
      <w:r w:rsidRPr="00AE7DC3">
        <w:rPr>
          <w:rFonts w:ascii="Times New Roman" w:eastAsia="Times New Roman" w:hAnsi="Times New Roman" w:cs="Times New Roman"/>
          <w:color w:val="202F66"/>
          <w:sz w:val="24"/>
          <w:szCs w:val="24"/>
          <w:lang w:val="en-US" w:eastAsia="es-MX"/>
        </w:rPr>
        <w:t xml:space="preserve"> - Scientific Electronic Library Online. Retrieved October 20, 2021, from </w:t>
      </w:r>
      <w:hyperlink r:id="rId7" w:history="1">
        <w:r w:rsidRPr="00AE7DC3">
          <w:rPr>
            <w:rStyle w:val="Hyperlink"/>
            <w:rFonts w:ascii="Times New Roman" w:eastAsia="Times New Roman" w:hAnsi="Times New Roman" w:cs="Times New Roman"/>
            <w:sz w:val="24"/>
            <w:szCs w:val="24"/>
            <w:lang w:val="en-US" w:eastAsia="es-MX"/>
          </w:rPr>
          <w:t>https://www.scielo.br/j/jvatitd/a/wQrfMGpmjygxpVBGSsFDgRp/?lang=en</w:t>
        </w:r>
      </w:hyperlink>
    </w:p>
    <w:p w14:paraId="0D267DA3" w14:textId="6FD51E27" w:rsidR="00AE7DC3" w:rsidRDefault="00AE7DC3" w:rsidP="00AE7DC3">
      <w:pPr>
        <w:spacing w:after="0" w:line="240" w:lineRule="auto"/>
        <w:ind w:hanging="720"/>
        <w:rPr>
          <w:rFonts w:ascii="Times New Roman" w:eastAsia="Times New Roman" w:hAnsi="Times New Roman" w:cs="Times New Roman"/>
          <w:color w:val="202F66"/>
          <w:sz w:val="24"/>
          <w:szCs w:val="24"/>
          <w:lang w:val="en-US" w:eastAsia="es-MX"/>
        </w:rPr>
      </w:pPr>
    </w:p>
    <w:p w14:paraId="1CAEE01F" w14:textId="7BD8BF2E" w:rsidR="00AE7DC3" w:rsidRDefault="00AE7DC3" w:rsidP="00AE7DC3">
      <w:pPr>
        <w:spacing w:after="0" w:line="240" w:lineRule="auto"/>
        <w:ind w:hanging="720"/>
        <w:rPr>
          <w:rFonts w:ascii="Times New Roman" w:eastAsia="Times New Roman" w:hAnsi="Times New Roman" w:cs="Times New Roman"/>
          <w:color w:val="202F66"/>
          <w:sz w:val="24"/>
          <w:szCs w:val="24"/>
          <w:lang w:val="en-US" w:eastAsia="es-MX"/>
        </w:rPr>
      </w:pPr>
    </w:p>
    <w:p w14:paraId="452B3136" w14:textId="565A5DE2" w:rsidR="00AE7DC3" w:rsidRDefault="00AE7DC3" w:rsidP="00AE7DC3">
      <w:pPr>
        <w:spacing w:after="0" w:line="240" w:lineRule="auto"/>
        <w:ind w:hanging="720"/>
        <w:rPr>
          <w:rFonts w:ascii="Georgia" w:hAnsi="Georgia"/>
          <w:spacing w:val="-1"/>
          <w:shd w:val="clear" w:color="auto" w:fill="FFFFFF"/>
          <w:lang w:val="en-US"/>
        </w:rPr>
      </w:pPr>
      <w:r w:rsidRPr="00AE7DC3">
        <w:rPr>
          <w:rFonts w:ascii="Georgia" w:hAnsi="Georgia"/>
          <w:spacing w:val="-1"/>
          <w:shd w:val="clear" w:color="auto" w:fill="FFFFFF"/>
          <w:lang w:val="en-US"/>
        </w:rPr>
        <w:t>Mexico is one of the world’s most ecologically-diverse territories and, through this, home to many species of colorful flora, as well as fauna, insects, and arachnids.</w:t>
      </w:r>
    </w:p>
    <w:p w14:paraId="63D08F06" w14:textId="530BD6E9" w:rsidR="00AE7DC3" w:rsidRDefault="00AE7DC3" w:rsidP="00AE7DC3">
      <w:pPr>
        <w:spacing w:after="0" w:line="240" w:lineRule="auto"/>
        <w:ind w:hanging="720"/>
        <w:rPr>
          <w:rFonts w:ascii="Georgia" w:hAnsi="Georgia"/>
          <w:spacing w:val="-1"/>
          <w:shd w:val="clear" w:color="auto" w:fill="FFFFFF"/>
          <w:lang w:val="en-US"/>
        </w:rPr>
      </w:pPr>
    </w:p>
    <w:p w14:paraId="08407A8B" w14:textId="575A4DD6" w:rsidR="00AE7DC3" w:rsidRPr="00AE7DC3" w:rsidRDefault="00AE7DC3" w:rsidP="00AE7DC3">
      <w:pPr>
        <w:spacing w:after="0" w:line="240" w:lineRule="auto"/>
        <w:ind w:hanging="720"/>
        <w:rPr>
          <w:rFonts w:ascii="Georgia" w:hAnsi="Georgia"/>
          <w:spacing w:val="-1"/>
          <w:shd w:val="clear" w:color="auto" w:fill="FFFFFF"/>
          <w:lang w:val="en-US"/>
        </w:rPr>
      </w:pPr>
      <w:r w:rsidRPr="00AE7DC3">
        <w:rPr>
          <w:rFonts w:ascii="Georgia" w:hAnsi="Georgia"/>
          <w:spacing w:val="-1"/>
          <w:shd w:val="clear" w:color="auto" w:fill="FFFFFF"/>
          <w:lang w:val="en-US"/>
        </w:rPr>
        <w:t>Widow spiders (</w:t>
      </w:r>
      <w:proofErr w:type="spellStart"/>
      <w:r>
        <w:fldChar w:fldCharType="begin"/>
      </w:r>
      <w:r w:rsidRPr="00AE7DC3">
        <w:rPr>
          <w:lang w:val="en-US"/>
        </w:rPr>
        <w:instrText xml:space="preserve"> HYPERLINK "https://en.wikipedia.org/wiki/Latrodectus" \t "_blank" </w:instrText>
      </w:r>
      <w:r>
        <w:fldChar w:fldCharType="separate"/>
      </w:r>
      <w:r w:rsidRPr="00AE7DC3">
        <w:rPr>
          <w:rStyle w:val="Hyperlink"/>
          <w:rFonts w:ascii="Georgia" w:hAnsi="Georgia"/>
          <w:color w:val="000000"/>
          <w:spacing w:val="-1"/>
          <w:bdr w:val="none" w:sz="0" w:space="0" w:color="auto" w:frame="1"/>
          <w:shd w:val="clear" w:color="auto" w:fill="FFFFFF"/>
          <w:lang w:val="en-US"/>
        </w:rPr>
        <w:t>Latrodectus</w:t>
      </w:r>
      <w:proofErr w:type="spellEnd"/>
      <w:r>
        <w:fldChar w:fldCharType="end"/>
      </w:r>
      <w:r w:rsidRPr="00AE7DC3">
        <w:rPr>
          <w:rFonts w:ascii="Georgia" w:hAnsi="Georgia"/>
          <w:spacing w:val="-1"/>
          <w:shd w:val="clear" w:color="auto" w:fill="FFFFFF"/>
          <w:lang w:val="en-US"/>
        </w:rPr>
        <w:t xml:space="preserve">) are present on most continents, and the Black Widow is prevalent across North America: in Mexico as well as the United States and parts of Canada. The venom from male Widow spiders is rarely harmful to humans, but the females’ toxin can be harmful in some cases, mostly to the very young, the very old and those who suffer an </w:t>
      </w:r>
      <w:proofErr w:type="spellStart"/>
      <w:r w:rsidRPr="00AE7DC3">
        <w:rPr>
          <w:rFonts w:ascii="Georgia" w:hAnsi="Georgia"/>
          <w:spacing w:val="-1"/>
          <w:shd w:val="clear" w:color="auto" w:fill="FFFFFF"/>
          <w:lang w:val="en-US"/>
        </w:rPr>
        <w:t>alergic</w:t>
      </w:r>
      <w:proofErr w:type="spellEnd"/>
      <w:r w:rsidRPr="00AE7DC3">
        <w:rPr>
          <w:rFonts w:ascii="Georgia" w:hAnsi="Georgia"/>
          <w:spacing w:val="-1"/>
          <w:shd w:val="clear" w:color="auto" w:fill="FFFFFF"/>
          <w:lang w:val="en-US"/>
        </w:rPr>
        <w:t xml:space="preserve"> reaction to the toxin. A bite from a Black Widow can cause severe muscle pain, abdominal cramps, heavy sweating, heart palpitations, and muscle spasms.  Symptoms can last up to a week, but bites are rarely fatal. </w:t>
      </w:r>
    </w:p>
    <w:p w14:paraId="3E6900E8" w14:textId="5D5488EA" w:rsidR="00AE7DC3" w:rsidRPr="00AE7DC3" w:rsidRDefault="00AE7DC3" w:rsidP="00AE7DC3">
      <w:pPr>
        <w:spacing w:after="0" w:line="240" w:lineRule="auto"/>
        <w:ind w:hanging="720"/>
        <w:rPr>
          <w:rFonts w:ascii="Georgia" w:hAnsi="Georgia"/>
          <w:spacing w:val="-1"/>
          <w:shd w:val="clear" w:color="auto" w:fill="FFFFFF"/>
          <w:lang w:val="en-US"/>
        </w:rPr>
      </w:pPr>
    </w:p>
    <w:p w14:paraId="0F156189" w14:textId="180D99E7" w:rsidR="00AE7DC3" w:rsidRPr="00131D2E" w:rsidRDefault="00131D2E" w:rsidP="00AE7DC3">
      <w:pPr>
        <w:spacing w:after="0" w:line="240" w:lineRule="auto"/>
        <w:ind w:hanging="720"/>
        <w:rPr>
          <w:rFonts w:ascii="Arial" w:eastAsia="Times New Roman" w:hAnsi="Arial" w:cs="Arial"/>
          <w:color w:val="202F66"/>
          <w:sz w:val="24"/>
          <w:szCs w:val="24"/>
          <w:lang w:val="en-US" w:eastAsia="es-MX"/>
        </w:rPr>
      </w:pPr>
      <w:r w:rsidRPr="00131D2E">
        <w:rPr>
          <w:rFonts w:ascii="Georgia" w:hAnsi="Georgia"/>
          <w:spacing w:val="-1"/>
          <w:shd w:val="clear" w:color="auto" w:fill="FFFFFF"/>
          <w:lang w:val="en-US"/>
        </w:rPr>
        <w:t> the </w:t>
      </w:r>
      <w:hyperlink r:id="rId8" w:anchor="Toxicity_and_aggression" w:tgtFrame="_blank" w:history="1">
        <w:r w:rsidRPr="00131D2E">
          <w:rPr>
            <w:rStyle w:val="Hyperlink"/>
            <w:rFonts w:ascii="Georgia" w:hAnsi="Georgia"/>
            <w:color w:val="000000"/>
            <w:spacing w:val="-1"/>
            <w:bdr w:val="none" w:sz="0" w:space="0" w:color="auto" w:frame="1"/>
            <w:shd w:val="clear" w:color="auto" w:fill="FFFFFF"/>
            <w:lang w:val="en-US"/>
          </w:rPr>
          <w:t>Hobo Spider’s toxicity</w:t>
        </w:r>
      </w:hyperlink>
      <w:r w:rsidRPr="00131D2E">
        <w:rPr>
          <w:rFonts w:ascii="Georgia" w:hAnsi="Georgia"/>
          <w:spacing w:val="-1"/>
          <w:shd w:val="clear" w:color="auto" w:fill="FFFFFF"/>
          <w:lang w:val="en-US"/>
        </w:rPr>
        <w:t> to humans is debated; and some argue that bites from Brown Recluses are sometimes attributed to Hobo spiders (</w:t>
      </w:r>
      <w:hyperlink r:id="rId9" w:tgtFrame="_blank" w:history="1">
        <w:r w:rsidRPr="00131D2E">
          <w:rPr>
            <w:rStyle w:val="Hyperlink"/>
            <w:rFonts w:ascii="Georgia" w:hAnsi="Georgia"/>
            <w:color w:val="000000"/>
            <w:spacing w:val="-1"/>
            <w:bdr w:val="none" w:sz="0" w:space="0" w:color="auto" w:frame="1"/>
            <w:shd w:val="clear" w:color="auto" w:fill="FFFFFF"/>
            <w:lang w:val="en-US"/>
          </w:rPr>
          <w:t>they look similar but have distinct features</w:t>
        </w:r>
      </w:hyperlink>
      <w:r w:rsidRPr="00131D2E">
        <w:rPr>
          <w:rFonts w:ascii="Georgia" w:hAnsi="Georgia"/>
          <w:spacing w:val="-1"/>
          <w:shd w:val="clear" w:color="auto" w:fill="FFFFFF"/>
          <w:lang w:val="en-US"/>
        </w:rPr>
        <w:t>). Like the Brown Recluse, bites can cause a range of uncomfortable side-effects including severe headaches, and in rare cases an allergic reaction to the bite might be fatal. </w:t>
      </w:r>
    </w:p>
    <w:p w14:paraId="08D58BA3" w14:textId="5CD5E797" w:rsidR="00AE7DC3" w:rsidRDefault="00AE7DC3" w:rsidP="00AE7DC3">
      <w:pPr>
        <w:pStyle w:val="NormalWeb"/>
        <w:shd w:val="clear" w:color="auto" w:fill="FFFFFF"/>
        <w:spacing w:before="0" w:beforeAutospacing="0" w:after="225" w:afterAutospacing="0"/>
        <w:rPr>
          <w:rFonts w:ascii="Arial" w:hAnsi="Arial" w:cs="Arial"/>
          <w:color w:val="403D39"/>
          <w:sz w:val="21"/>
          <w:szCs w:val="21"/>
          <w:lang w:val="en-US"/>
        </w:rPr>
      </w:pPr>
    </w:p>
    <w:p w14:paraId="1522804C" w14:textId="2A2B641A" w:rsidR="00131D2E" w:rsidRDefault="00131D2E" w:rsidP="00AE7DC3">
      <w:pPr>
        <w:pStyle w:val="NormalWeb"/>
        <w:shd w:val="clear" w:color="auto" w:fill="FFFFFF"/>
        <w:spacing w:before="0" w:beforeAutospacing="0" w:after="225" w:afterAutospacing="0"/>
        <w:rPr>
          <w:rFonts w:ascii="Georgia" w:hAnsi="Georgia"/>
          <w:spacing w:val="-1"/>
          <w:shd w:val="clear" w:color="auto" w:fill="FFFFFF"/>
          <w:lang w:val="en-US"/>
        </w:rPr>
      </w:pPr>
      <w:r w:rsidRPr="00131D2E">
        <w:rPr>
          <w:rFonts w:ascii="Georgia" w:hAnsi="Georgia"/>
          <w:spacing w:val="-1"/>
          <w:shd w:val="clear" w:color="auto" w:fill="FFFFFF"/>
          <w:lang w:val="en-US"/>
        </w:rPr>
        <w:lastRenderedPageBreak/>
        <w:t>If you are bitten, the most important thing to do is try and identify the spider.  Some spider bites are painless at first, which can make this difficult; so being mindful of your actions, especially when you’re in the garden, outdoors, unpacking stored items, or working in your home can help to mitigate the risks.</w:t>
      </w:r>
    </w:p>
    <w:p w14:paraId="5DABFFA7" w14:textId="2A7B8B14" w:rsidR="00131D2E" w:rsidRDefault="00131D2E" w:rsidP="00AE7DC3">
      <w:pPr>
        <w:pStyle w:val="NormalWeb"/>
        <w:shd w:val="clear" w:color="auto" w:fill="FFFFFF"/>
        <w:spacing w:before="0" w:beforeAutospacing="0" w:after="225" w:afterAutospacing="0"/>
        <w:rPr>
          <w:rFonts w:ascii="Georgia" w:hAnsi="Georgia"/>
          <w:spacing w:val="-1"/>
          <w:shd w:val="clear" w:color="auto" w:fill="FFFFFF"/>
          <w:lang w:val="en-US"/>
        </w:rPr>
      </w:pPr>
    </w:p>
    <w:p w14:paraId="609336D6" w14:textId="7F2B3C61" w:rsidR="00131D2E" w:rsidRDefault="00131D2E" w:rsidP="00131D2E">
      <w:pPr>
        <w:spacing w:after="0" w:line="240" w:lineRule="auto"/>
        <w:ind w:hanging="720"/>
        <w:rPr>
          <w:rFonts w:ascii="Times New Roman" w:eastAsia="Times New Roman" w:hAnsi="Times New Roman" w:cs="Times New Roman"/>
          <w:sz w:val="24"/>
          <w:szCs w:val="24"/>
          <w:lang w:val="en-US" w:eastAsia="es-MX"/>
        </w:rPr>
      </w:pPr>
      <w:proofErr w:type="spellStart"/>
      <w:r w:rsidRPr="00131D2E">
        <w:rPr>
          <w:rFonts w:ascii="Times New Roman" w:eastAsia="Times New Roman" w:hAnsi="Times New Roman" w:cs="Times New Roman"/>
          <w:sz w:val="24"/>
          <w:szCs w:val="24"/>
          <w:lang w:val="en-US" w:eastAsia="es-MX"/>
        </w:rPr>
        <w:t>Mexperience</w:t>
      </w:r>
      <w:proofErr w:type="spellEnd"/>
      <w:r w:rsidRPr="00131D2E">
        <w:rPr>
          <w:rFonts w:ascii="Times New Roman" w:eastAsia="Times New Roman" w:hAnsi="Times New Roman" w:cs="Times New Roman"/>
          <w:sz w:val="24"/>
          <w:szCs w:val="24"/>
          <w:lang w:val="en-US" w:eastAsia="es-MX"/>
        </w:rPr>
        <w:t xml:space="preserve">, </w:t>
      </w:r>
      <w:proofErr w:type="spellStart"/>
      <w:r w:rsidRPr="00131D2E">
        <w:rPr>
          <w:rFonts w:ascii="Times New Roman" w:eastAsia="Times New Roman" w:hAnsi="Times New Roman" w:cs="Times New Roman"/>
          <w:sz w:val="24"/>
          <w:szCs w:val="24"/>
          <w:lang w:val="en-US" w:eastAsia="es-MX"/>
        </w:rPr>
        <w:t>Platnick</w:t>
      </w:r>
      <w:proofErr w:type="spellEnd"/>
      <w:r w:rsidRPr="00131D2E">
        <w:rPr>
          <w:rFonts w:ascii="Times New Roman" w:eastAsia="Times New Roman" w:hAnsi="Times New Roman" w:cs="Times New Roman"/>
          <w:sz w:val="24"/>
          <w:szCs w:val="24"/>
          <w:lang w:val="en-US" w:eastAsia="es-MX"/>
        </w:rPr>
        <w:t xml:space="preserve">, N. I., &amp; </w:t>
      </w:r>
      <w:proofErr w:type="spellStart"/>
      <w:r w:rsidRPr="00131D2E">
        <w:rPr>
          <w:rFonts w:ascii="Times New Roman" w:eastAsia="Times New Roman" w:hAnsi="Times New Roman" w:cs="Times New Roman"/>
          <w:sz w:val="24"/>
          <w:szCs w:val="24"/>
          <w:lang w:val="en-US" w:eastAsia="es-MX"/>
        </w:rPr>
        <w:t>Berniker</w:t>
      </w:r>
      <w:proofErr w:type="spellEnd"/>
      <w:r w:rsidRPr="00131D2E">
        <w:rPr>
          <w:rFonts w:ascii="Times New Roman" w:eastAsia="Times New Roman" w:hAnsi="Times New Roman" w:cs="Times New Roman"/>
          <w:sz w:val="24"/>
          <w:szCs w:val="24"/>
          <w:lang w:val="en-US" w:eastAsia="es-MX"/>
        </w:rPr>
        <w:t>, L. (2021). Three Spiders to be Mindful of in Mexico. </w:t>
      </w:r>
      <w:proofErr w:type="spellStart"/>
      <w:r w:rsidRPr="00131D2E">
        <w:rPr>
          <w:rFonts w:ascii="Times New Roman" w:eastAsia="Times New Roman" w:hAnsi="Times New Roman" w:cs="Times New Roman"/>
          <w:i/>
          <w:iCs/>
          <w:sz w:val="24"/>
          <w:szCs w:val="24"/>
          <w:lang w:val="en-US" w:eastAsia="es-MX"/>
        </w:rPr>
        <w:t>Mexperience</w:t>
      </w:r>
      <w:proofErr w:type="spellEnd"/>
      <w:r w:rsidRPr="00131D2E">
        <w:rPr>
          <w:rFonts w:ascii="Times New Roman" w:eastAsia="Times New Roman" w:hAnsi="Times New Roman" w:cs="Times New Roman"/>
          <w:i/>
          <w:iCs/>
          <w:sz w:val="24"/>
          <w:szCs w:val="24"/>
          <w:lang w:val="en-US" w:eastAsia="es-MX"/>
        </w:rPr>
        <w:t xml:space="preserve"> Ltd.</w:t>
      </w:r>
      <w:r w:rsidRPr="00131D2E">
        <w:rPr>
          <w:rFonts w:ascii="Times New Roman" w:eastAsia="Times New Roman" w:hAnsi="Times New Roman" w:cs="Times New Roman"/>
          <w:sz w:val="24"/>
          <w:szCs w:val="24"/>
          <w:lang w:val="en-US" w:eastAsia="es-MX"/>
        </w:rPr>
        <w:t xml:space="preserve">, 1–3. </w:t>
      </w:r>
      <w:hyperlink r:id="rId10" w:history="1">
        <w:r w:rsidRPr="00131D2E">
          <w:rPr>
            <w:rStyle w:val="Hyperlink"/>
            <w:rFonts w:ascii="Times New Roman" w:eastAsia="Times New Roman" w:hAnsi="Times New Roman" w:cs="Times New Roman"/>
            <w:sz w:val="24"/>
            <w:szCs w:val="24"/>
            <w:lang w:val="en-US" w:eastAsia="es-MX"/>
          </w:rPr>
          <w:t>https://www.mexperience.com/three-spiders-to-be-mindful-of-in-mexico/</w:t>
        </w:r>
      </w:hyperlink>
    </w:p>
    <w:p w14:paraId="3D1795FA" w14:textId="38B85EA8" w:rsidR="00131D2E" w:rsidRDefault="00131D2E" w:rsidP="00131D2E">
      <w:pPr>
        <w:spacing w:after="0" w:line="240" w:lineRule="auto"/>
        <w:ind w:hanging="720"/>
        <w:rPr>
          <w:rFonts w:ascii="Times New Roman" w:eastAsia="Times New Roman" w:hAnsi="Times New Roman" w:cs="Times New Roman"/>
          <w:sz w:val="24"/>
          <w:szCs w:val="24"/>
          <w:lang w:val="en-US" w:eastAsia="es-MX"/>
        </w:rPr>
      </w:pPr>
    </w:p>
    <w:p w14:paraId="141431F8" w14:textId="27CB2EED" w:rsidR="00131D2E" w:rsidRPr="00131D2E" w:rsidRDefault="00131D2E" w:rsidP="00131D2E">
      <w:pPr>
        <w:spacing w:after="0" w:line="240" w:lineRule="auto"/>
        <w:ind w:hanging="720"/>
        <w:rPr>
          <w:color w:val="000000"/>
          <w:shd w:val="clear" w:color="auto" w:fill="FFFFFF"/>
          <w:lang w:val="en-US"/>
        </w:rPr>
      </w:pPr>
      <w:r w:rsidRPr="00131D2E">
        <w:rPr>
          <w:color w:val="000000"/>
          <w:shd w:val="clear" w:color="auto" w:fill="FFFFFF"/>
          <w:lang w:val="en-US"/>
        </w:rPr>
        <w:t>The diagnosis of black widow envenomation is almost exclusively clinically established. Visualizing the bite along with its associated symptoms and obtaining a detailed history will allow accurate diagnosis. To officially confirm the diagnosis, the patient must bring in the spider after witnessing the bite. An entomologist, medical toxicologist, or another qualified specialist must then identify the spider. However, this is not necessary, and it should not be recommended to patients to capture, harm, or handle the spider.</w:t>
      </w:r>
    </w:p>
    <w:p w14:paraId="38D3F5E4" w14:textId="368D03B8" w:rsidR="00131D2E" w:rsidRDefault="00131D2E" w:rsidP="00131D2E">
      <w:pPr>
        <w:spacing w:after="0" w:line="240" w:lineRule="auto"/>
        <w:ind w:hanging="720"/>
        <w:rPr>
          <w:color w:val="000000"/>
          <w:shd w:val="clear" w:color="auto" w:fill="FFFFFF"/>
          <w:lang w:val="en-US"/>
        </w:rPr>
      </w:pPr>
    </w:p>
    <w:p w14:paraId="5AD48627" w14:textId="5F61EAFE" w:rsidR="00131D2E" w:rsidRDefault="00131D2E" w:rsidP="00131D2E">
      <w:pPr>
        <w:spacing w:after="0" w:line="240" w:lineRule="auto"/>
        <w:ind w:hanging="720"/>
        <w:rPr>
          <w:rStyle w:val="bkciteavail"/>
          <w:rFonts w:ascii="Courier New" w:hAnsi="Courier New" w:cs="Courier New"/>
          <w:color w:val="222222"/>
          <w:sz w:val="20"/>
          <w:szCs w:val="20"/>
          <w:shd w:val="clear" w:color="auto" w:fill="FFFFFF"/>
          <w:lang w:val="en-US"/>
        </w:rPr>
      </w:pPr>
      <w:r w:rsidRPr="00131D2E">
        <w:rPr>
          <w:rFonts w:ascii="Courier New" w:hAnsi="Courier New" w:cs="Courier New"/>
          <w:color w:val="222222"/>
          <w:sz w:val="20"/>
          <w:szCs w:val="20"/>
          <w:shd w:val="clear" w:color="auto" w:fill="FFFFFF"/>
          <w:lang w:val="en-US"/>
        </w:rPr>
        <w:t xml:space="preserve">Williams M, Anderson J, Nappe TM. Black Widow Spider Toxicity. [Updated 2021 Aug 11]. In: </w:t>
      </w:r>
      <w:proofErr w:type="spellStart"/>
      <w:r w:rsidRPr="00131D2E">
        <w:rPr>
          <w:rFonts w:ascii="Courier New" w:hAnsi="Courier New" w:cs="Courier New"/>
          <w:color w:val="222222"/>
          <w:sz w:val="20"/>
          <w:szCs w:val="20"/>
          <w:shd w:val="clear" w:color="auto" w:fill="FFFFFF"/>
          <w:lang w:val="en-US"/>
        </w:rPr>
        <w:t>StatPearls</w:t>
      </w:r>
      <w:proofErr w:type="spellEnd"/>
      <w:r w:rsidRPr="00131D2E">
        <w:rPr>
          <w:rFonts w:ascii="Courier New" w:hAnsi="Courier New" w:cs="Courier New"/>
          <w:color w:val="222222"/>
          <w:sz w:val="20"/>
          <w:szCs w:val="20"/>
          <w:shd w:val="clear" w:color="auto" w:fill="FFFFFF"/>
          <w:lang w:val="en-US"/>
        </w:rPr>
        <w:t xml:space="preserve"> [Internet]. Treasure Island (FL): </w:t>
      </w:r>
      <w:proofErr w:type="spellStart"/>
      <w:r w:rsidRPr="00131D2E">
        <w:rPr>
          <w:rFonts w:ascii="Courier New" w:hAnsi="Courier New" w:cs="Courier New"/>
          <w:color w:val="222222"/>
          <w:sz w:val="20"/>
          <w:szCs w:val="20"/>
          <w:shd w:val="clear" w:color="auto" w:fill="FFFFFF"/>
          <w:lang w:val="en-US"/>
        </w:rPr>
        <w:t>StatPearls</w:t>
      </w:r>
      <w:proofErr w:type="spellEnd"/>
      <w:r w:rsidRPr="00131D2E">
        <w:rPr>
          <w:rFonts w:ascii="Courier New" w:hAnsi="Courier New" w:cs="Courier New"/>
          <w:color w:val="222222"/>
          <w:sz w:val="20"/>
          <w:szCs w:val="20"/>
          <w:shd w:val="clear" w:color="auto" w:fill="FFFFFF"/>
          <w:lang w:val="en-US"/>
        </w:rPr>
        <w:t xml:space="preserve"> Publishing; 2021 Jan-. </w:t>
      </w:r>
      <w:r w:rsidRPr="00131D2E">
        <w:rPr>
          <w:rStyle w:val="bkciteavail"/>
          <w:rFonts w:ascii="Courier New" w:hAnsi="Courier New" w:cs="Courier New"/>
          <w:color w:val="222222"/>
          <w:sz w:val="20"/>
          <w:szCs w:val="20"/>
          <w:shd w:val="clear" w:color="auto" w:fill="FFFFFF"/>
          <w:lang w:val="en-US"/>
        </w:rPr>
        <w:t xml:space="preserve">Available from: </w:t>
      </w:r>
      <w:hyperlink r:id="rId11" w:history="1">
        <w:r w:rsidRPr="005A4708">
          <w:rPr>
            <w:rStyle w:val="Hyperlink"/>
            <w:rFonts w:ascii="Courier New" w:hAnsi="Courier New" w:cs="Courier New"/>
            <w:sz w:val="20"/>
            <w:szCs w:val="20"/>
            <w:shd w:val="clear" w:color="auto" w:fill="FFFFFF"/>
            <w:lang w:val="en-US"/>
          </w:rPr>
          <w:t>https://www.ncbi.nlm.nih.gov/books/NBK499987/</w:t>
        </w:r>
      </w:hyperlink>
    </w:p>
    <w:p w14:paraId="009327CD" w14:textId="77777777" w:rsidR="00131D2E" w:rsidRPr="00131D2E" w:rsidRDefault="00131D2E" w:rsidP="00131D2E">
      <w:pPr>
        <w:spacing w:after="0" w:line="240" w:lineRule="auto"/>
        <w:ind w:hanging="720"/>
        <w:rPr>
          <w:rFonts w:ascii="Arial" w:eastAsia="Times New Roman" w:hAnsi="Arial" w:cs="Arial"/>
          <w:sz w:val="24"/>
          <w:szCs w:val="24"/>
          <w:lang w:val="en-US" w:eastAsia="es-MX"/>
        </w:rPr>
      </w:pPr>
    </w:p>
    <w:p w14:paraId="118CC565" w14:textId="607D7DF2" w:rsidR="00131D2E" w:rsidRDefault="00131D2E" w:rsidP="00AE7DC3">
      <w:pPr>
        <w:pStyle w:val="NormalWeb"/>
        <w:shd w:val="clear" w:color="auto" w:fill="FFFFFF"/>
        <w:spacing w:before="0" w:beforeAutospacing="0" w:after="225" w:afterAutospacing="0"/>
        <w:rPr>
          <w:rFonts w:ascii="Georgia" w:hAnsi="Georgia"/>
          <w:spacing w:val="-1"/>
          <w:shd w:val="clear" w:color="auto" w:fill="FFFFFF"/>
          <w:lang w:val="en-US"/>
        </w:rPr>
      </w:pPr>
    </w:p>
    <w:p w14:paraId="495586FA" w14:textId="77777777" w:rsidR="00131D2E" w:rsidRPr="00131D2E" w:rsidRDefault="00131D2E" w:rsidP="00AE7DC3">
      <w:pPr>
        <w:pStyle w:val="NormalWeb"/>
        <w:shd w:val="clear" w:color="auto" w:fill="FFFFFF"/>
        <w:spacing w:before="0" w:beforeAutospacing="0" w:after="225" w:afterAutospacing="0"/>
        <w:rPr>
          <w:rFonts w:ascii="Georgia" w:hAnsi="Georgia"/>
          <w:spacing w:val="-1"/>
          <w:shd w:val="clear" w:color="auto" w:fill="FFFFFF"/>
          <w:lang w:val="en-US"/>
        </w:rPr>
      </w:pPr>
    </w:p>
    <w:p w14:paraId="6C3E395C" w14:textId="57E6071B" w:rsidR="00131D2E" w:rsidRDefault="00D63E49" w:rsidP="00AE7DC3">
      <w:pPr>
        <w:pStyle w:val="NormalWeb"/>
        <w:shd w:val="clear" w:color="auto" w:fill="FFFFFF"/>
        <w:spacing w:before="0" w:beforeAutospacing="0" w:after="225" w:afterAutospacing="0"/>
        <w:rPr>
          <w:rFonts w:ascii="Arial" w:hAnsi="Arial" w:cs="Arial"/>
          <w:color w:val="403D39"/>
          <w:sz w:val="21"/>
          <w:szCs w:val="21"/>
        </w:rPr>
      </w:pPr>
      <w:r>
        <w:rPr>
          <w:rFonts w:ascii="Arial" w:hAnsi="Arial" w:cs="Arial"/>
          <w:color w:val="403D39"/>
          <w:sz w:val="21"/>
          <w:szCs w:val="21"/>
        </w:rPr>
        <w:t xml:space="preserve">La dapsona debe ser </w:t>
      </w:r>
      <w:proofErr w:type="spellStart"/>
      <w:r>
        <w:rPr>
          <w:rFonts w:ascii="Arial" w:hAnsi="Arial" w:cs="Arial"/>
          <w:color w:val="403D39"/>
          <w:sz w:val="21"/>
          <w:szCs w:val="21"/>
        </w:rPr>
        <w:t>admnistrada</w:t>
      </w:r>
      <w:proofErr w:type="spellEnd"/>
      <w:r>
        <w:rPr>
          <w:rFonts w:ascii="Arial" w:hAnsi="Arial" w:cs="Arial"/>
          <w:color w:val="403D39"/>
          <w:sz w:val="21"/>
          <w:szCs w:val="21"/>
        </w:rPr>
        <w:t xml:space="preserve"> después de una mordedura de </w:t>
      </w:r>
      <w:proofErr w:type="spellStart"/>
      <w:r>
        <w:rPr>
          <w:rFonts w:ascii="Arial" w:hAnsi="Arial" w:cs="Arial"/>
          <w:color w:val="403D39"/>
          <w:sz w:val="21"/>
          <w:szCs w:val="21"/>
        </w:rPr>
        <w:t>loxoceles</w:t>
      </w:r>
      <w:proofErr w:type="spellEnd"/>
      <w:r>
        <w:rPr>
          <w:rFonts w:ascii="Arial" w:hAnsi="Arial" w:cs="Arial"/>
          <w:color w:val="403D39"/>
          <w:sz w:val="21"/>
          <w:szCs w:val="21"/>
        </w:rPr>
        <w:t>, para disminuir el dolor, el proceso inflamatorio y la necrosis.</w:t>
      </w:r>
    </w:p>
    <w:p w14:paraId="2EAB6D6D" w14:textId="7DD83F2D" w:rsidR="00D63E49" w:rsidRPr="00D63E49" w:rsidRDefault="00D63E49" w:rsidP="00AE7DC3">
      <w:pPr>
        <w:pStyle w:val="NormalWeb"/>
        <w:shd w:val="clear" w:color="auto" w:fill="FFFFFF"/>
        <w:spacing w:before="0" w:beforeAutospacing="0" w:after="225" w:afterAutospacing="0"/>
        <w:rPr>
          <w:rFonts w:ascii="Arial" w:hAnsi="Arial" w:cs="Arial"/>
          <w:color w:val="403D39"/>
          <w:sz w:val="21"/>
          <w:szCs w:val="21"/>
        </w:rPr>
      </w:pPr>
      <w:proofErr w:type="spellStart"/>
      <w:r>
        <w:rPr>
          <w:rFonts w:ascii="Arial" w:hAnsi="Arial" w:cs="Arial"/>
          <w:color w:val="403D39"/>
          <w:sz w:val="21"/>
          <w:szCs w:val="21"/>
        </w:rPr>
        <w:t>Faboterapico</w:t>
      </w:r>
      <w:proofErr w:type="spellEnd"/>
      <w:r>
        <w:rPr>
          <w:rFonts w:ascii="Arial" w:hAnsi="Arial" w:cs="Arial"/>
          <w:color w:val="403D39"/>
          <w:sz w:val="21"/>
          <w:szCs w:val="21"/>
        </w:rPr>
        <w:t xml:space="preserve"> polivalente </w:t>
      </w:r>
      <w:proofErr w:type="spellStart"/>
      <w:proofErr w:type="gramStart"/>
      <w:r>
        <w:rPr>
          <w:rFonts w:ascii="Arial" w:hAnsi="Arial" w:cs="Arial"/>
          <w:color w:val="403D39"/>
          <w:sz w:val="21"/>
          <w:szCs w:val="21"/>
        </w:rPr>
        <w:t>antiaracnic</w:t>
      </w:r>
      <w:proofErr w:type="spellEnd"/>
      <w:r>
        <w:rPr>
          <w:rFonts w:ascii="Arial" w:hAnsi="Arial" w:cs="Arial"/>
          <w:color w:val="403D39"/>
          <w:sz w:val="21"/>
          <w:szCs w:val="21"/>
        </w:rPr>
        <w:t xml:space="preserve">,  </w:t>
      </w:r>
      <w:proofErr w:type="spellStart"/>
      <w:r>
        <w:rPr>
          <w:rFonts w:ascii="Arial" w:hAnsi="Arial" w:cs="Arial"/>
          <w:color w:val="403D39"/>
          <w:sz w:val="21"/>
          <w:szCs w:val="21"/>
        </w:rPr>
        <w:t>Lactrodectus</w:t>
      </w:r>
      <w:proofErr w:type="spellEnd"/>
      <w:proofErr w:type="gramEnd"/>
      <w:r>
        <w:rPr>
          <w:rFonts w:ascii="Arial" w:hAnsi="Arial" w:cs="Arial"/>
          <w:color w:val="403D39"/>
          <w:sz w:val="21"/>
          <w:szCs w:val="21"/>
        </w:rPr>
        <w:t xml:space="preserve"> </w:t>
      </w:r>
      <w:proofErr w:type="spellStart"/>
      <w:r>
        <w:rPr>
          <w:rFonts w:ascii="Arial" w:hAnsi="Arial" w:cs="Arial"/>
          <w:color w:val="403D39"/>
          <w:sz w:val="21"/>
          <w:szCs w:val="21"/>
        </w:rPr>
        <w:t>mactans</w:t>
      </w:r>
      <w:proofErr w:type="spellEnd"/>
      <w:r>
        <w:rPr>
          <w:rFonts w:ascii="Arial" w:hAnsi="Arial" w:cs="Arial"/>
          <w:color w:val="403D39"/>
          <w:sz w:val="21"/>
          <w:szCs w:val="21"/>
        </w:rPr>
        <w:t xml:space="preserve"> (viuda negra), </w:t>
      </w:r>
    </w:p>
    <w:p w14:paraId="3950E48A" w14:textId="74172911" w:rsidR="00AE7DC3" w:rsidRDefault="00D63E49" w:rsidP="00D63E49">
      <w:pPr>
        <w:pStyle w:val="NormalWeb"/>
        <w:shd w:val="clear" w:color="auto" w:fill="FFFFFF"/>
        <w:tabs>
          <w:tab w:val="left" w:pos="3130"/>
        </w:tabs>
        <w:spacing w:before="0" w:beforeAutospacing="0" w:after="225" w:afterAutospacing="0"/>
        <w:rPr>
          <w:rFonts w:ascii="Arial" w:hAnsi="Arial" w:cs="Arial"/>
          <w:color w:val="403D39"/>
          <w:sz w:val="21"/>
          <w:szCs w:val="21"/>
        </w:rPr>
      </w:pPr>
      <w:r>
        <w:rPr>
          <w:rFonts w:ascii="Arial" w:hAnsi="Arial" w:cs="Arial"/>
          <w:color w:val="403D39"/>
          <w:sz w:val="21"/>
          <w:szCs w:val="21"/>
        </w:rPr>
        <w:tab/>
        <w:t>Aquí vienen las medidas generales de todas las mordeduras en general.</w:t>
      </w:r>
    </w:p>
    <w:p w14:paraId="378F79B2" w14:textId="46F1D929" w:rsidR="00D63E49" w:rsidRDefault="00D63E49" w:rsidP="00D63E49">
      <w:pPr>
        <w:pStyle w:val="NormalWeb"/>
        <w:shd w:val="clear" w:color="auto" w:fill="FFFFFF"/>
        <w:tabs>
          <w:tab w:val="left" w:pos="3130"/>
        </w:tabs>
        <w:spacing w:before="0" w:beforeAutospacing="0" w:after="225" w:afterAutospacing="0"/>
        <w:rPr>
          <w:rFonts w:ascii="Arial" w:hAnsi="Arial" w:cs="Arial"/>
          <w:color w:val="403D39"/>
          <w:sz w:val="21"/>
          <w:szCs w:val="21"/>
        </w:rPr>
      </w:pPr>
    </w:p>
    <w:p w14:paraId="4724C1AD" w14:textId="4D9150F1" w:rsidR="00240E03" w:rsidRDefault="00240E03" w:rsidP="00D63E49">
      <w:pPr>
        <w:pStyle w:val="NormalWeb"/>
        <w:shd w:val="clear" w:color="auto" w:fill="FFFFFF"/>
        <w:tabs>
          <w:tab w:val="left" w:pos="3130"/>
        </w:tabs>
        <w:spacing w:before="0" w:beforeAutospacing="0" w:after="225" w:afterAutospacing="0"/>
        <w:rPr>
          <w:color w:val="1F80E8"/>
          <w:shd w:val="clear" w:color="auto" w:fill="E8F2FC"/>
          <w:lang w:val="en-US"/>
        </w:rPr>
      </w:pPr>
      <w:r>
        <w:rPr>
          <w:color w:val="1F80E8"/>
          <w:shd w:val="clear" w:color="auto" w:fill="E8F2FC"/>
        </w:rPr>
        <w:t>Carrasco, Z., Renato, I., &amp; Lozano, C. (2018). Aspectos clínicos y epidemiológicos de las mordeduras de araña en México. </w:t>
      </w:r>
      <w:r w:rsidRPr="00240E03">
        <w:rPr>
          <w:i/>
          <w:iCs/>
          <w:color w:val="1F80E8"/>
          <w:shd w:val="clear" w:color="auto" w:fill="E8F2FC"/>
          <w:lang w:val="en-US"/>
        </w:rPr>
        <w:t>Hospital Medicine and Clinical Management</w:t>
      </w:r>
      <w:r w:rsidRPr="00240E03">
        <w:rPr>
          <w:color w:val="1F80E8"/>
          <w:shd w:val="clear" w:color="auto" w:fill="E8F2FC"/>
          <w:lang w:val="en-US"/>
        </w:rPr>
        <w:t>, </w:t>
      </w:r>
      <w:r w:rsidRPr="00240E03">
        <w:rPr>
          <w:i/>
          <w:iCs/>
          <w:color w:val="1F80E8"/>
          <w:shd w:val="clear" w:color="auto" w:fill="E8F2FC"/>
          <w:lang w:val="en-US"/>
        </w:rPr>
        <w:t>11</w:t>
      </w:r>
      <w:r w:rsidRPr="00240E03">
        <w:rPr>
          <w:color w:val="1F80E8"/>
          <w:shd w:val="clear" w:color="auto" w:fill="E8F2FC"/>
          <w:lang w:val="en-US"/>
        </w:rPr>
        <w:t xml:space="preserve">(4), 201–202. </w:t>
      </w:r>
      <w:hyperlink r:id="rId12" w:history="1">
        <w:r w:rsidRPr="005A4708">
          <w:rPr>
            <w:rStyle w:val="Hyperlink"/>
            <w:shd w:val="clear" w:color="auto" w:fill="E8F2FC"/>
            <w:lang w:val="en-US"/>
          </w:rPr>
          <w:t>https://biblat.unam.mx/hevila/Hospitalmedicineandclinicalmanagement/2018/vol11/no4/4.pdf</w:t>
        </w:r>
      </w:hyperlink>
    </w:p>
    <w:p w14:paraId="48FCB8C5" w14:textId="5ADB0C8F" w:rsidR="00240E03" w:rsidRDefault="00240E03" w:rsidP="00D63E49">
      <w:pPr>
        <w:pStyle w:val="NormalWeb"/>
        <w:shd w:val="clear" w:color="auto" w:fill="FFFFFF"/>
        <w:tabs>
          <w:tab w:val="left" w:pos="3130"/>
        </w:tabs>
        <w:spacing w:before="0" w:beforeAutospacing="0" w:after="225" w:afterAutospacing="0"/>
        <w:rPr>
          <w:color w:val="1F80E8"/>
          <w:shd w:val="clear" w:color="auto" w:fill="E8F2FC"/>
          <w:lang w:val="en-US"/>
        </w:rPr>
      </w:pPr>
    </w:p>
    <w:p w14:paraId="207DB014" w14:textId="77777777" w:rsidR="00240E03" w:rsidRPr="00240E03" w:rsidRDefault="00240E03" w:rsidP="00D63E49">
      <w:pPr>
        <w:pStyle w:val="NormalWeb"/>
        <w:shd w:val="clear" w:color="auto" w:fill="FFFFFF"/>
        <w:tabs>
          <w:tab w:val="left" w:pos="3130"/>
        </w:tabs>
        <w:spacing w:before="0" w:beforeAutospacing="0" w:after="225" w:afterAutospacing="0"/>
        <w:rPr>
          <w:rFonts w:ascii="Arial" w:hAnsi="Arial" w:cs="Arial"/>
          <w:color w:val="403D39"/>
          <w:sz w:val="21"/>
          <w:szCs w:val="21"/>
          <w:lang w:val="en-US"/>
        </w:rPr>
      </w:pPr>
    </w:p>
    <w:p w14:paraId="0A2E0511" w14:textId="29348422" w:rsidR="00AE7DC3" w:rsidRDefault="00240E03">
      <w:pPr>
        <w:rPr>
          <w:lang w:val="en-US"/>
        </w:rPr>
      </w:pPr>
      <w:hyperlink r:id="rId13" w:history="1">
        <w:r w:rsidRPr="005A4708">
          <w:rPr>
            <w:rStyle w:val="Hyperlink"/>
            <w:lang w:val="en-US"/>
          </w:rPr>
          <w:t>http://www.cenetec-difusion.com/CMGPC/SS-523-11/ER.pdf</w:t>
        </w:r>
      </w:hyperlink>
    </w:p>
    <w:p w14:paraId="34C3CBAB" w14:textId="77777777" w:rsidR="00240E03" w:rsidRPr="00240E03" w:rsidRDefault="00240E03">
      <w:pPr>
        <w:rPr>
          <w:lang w:val="en-US"/>
        </w:rPr>
      </w:pPr>
      <w:bookmarkStart w:id="0" w:name="_GoBack"/>
      <w:bookmarkEnd w:id="0"/>
    </w:p>
    <w:sectPr w:rsidR="00240E03" w:rsidRPr="00240E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DC3"/>
    <w:rsid w:val="00131D2E"/>
    <w:rsid w:val="00240E03"/>
    <w:rsid w:val="00762B18"/>
    <w:rsid w:val="00AE7DC3"/>
    <w:rsid w:val="00D63E49"/>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22598"/>
  <w15:chartTrackingRefBased/>
  <w15:docId w15:val="{ED2D7834-D701-4EAB-A688-839948B53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7DC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ref">
    <w:name w:val="ref"/>
    <w:basedOn w:val="DefaultParagraphFont"/>
    <w:rsid w:val="00AE7DC3"/>
  </w:style>
  <w:style w:type="character" w:styleId="Hyperlink">
    <w:name w:val="Hyperlink"/>
    <w:basedOn w:val="DefaultParagraphFont"/>
    <w:uiPriority w:val="99"/>
    <w:unhideWhenUsed/>
    <w:rsid w:val="00AE7DC3"/>
    <w:rPr>
      <w:color w:val="0563C1" w:themeColor="hyperlink"/>
      <w:u w:val="single"/>
    </w:rPr>
  </w:style>
  <w:style w:type="character" w:styleId="UnresolvedMention">
    <w:name w:val="Unresolved Mention"/>
    <w:basedOn w:val="DefaultParagraphFont"/>
    <w:uiPriority w:val="99"/>
    <w:semiHidden/>
    <w:unhideWhenUsed/>
    <w:rsid w:val="00AE7DC3"/>
    <w:rPr>
      <w:color w:val="605E5C"/>
      <w:shd w:val="clear" w:color="auto" w:fill="E1DFDD"/>
    </w:rPr>
  </w:style>
  <w:style w:type="character" w:customStyle="1" w:styleId="rounded">
    <w:name w:val="rounded"/>
    <w:basedOn w:val="DefaultParagraphFont"/>
    <w:rsid w:val="00131D2E"/>
  </w:style>
  <w:style w:type="character" w:customStyle="1" w:styleId="bkciteavail">
    <w:name w:val="bk_cite_avail"/>
    <w:basedOn w:val="DefaultParagraphFont"/>
    <w:rsid w:val="00131D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406503">
      <w:bodyDiv w:val="1"/>
      <w:marLeft w:val="0"/>
      <w:marRight w:val="0"/>
      <w:marTop w:val="0"/>
      <w:marBottom w:val="0"/>
      <w:divBdr>
        <w:top w:val="none" w:sz="0" w:space="0" w:color="auto"/>
        <w:left w:val="none" w:sz="0" w:space="0" w:color="auto"/>
        <w:bottom w:val="none" w:sz="0" w:space="0" w:color="auto"/>
        <w:right w:val="none" w:sz="0" w:space="0" w:color="auto"/>
      </w:divBdr>
      <w:divsChild>
        <w:div w:id="1829974018">
          <w:marLeft w:val="0"/>
          <w:marRight w:val="0"/>
          <w:marTop w:val="0"/>
          <w:marBottom w:val="0"/>
          <w:divBdr>
            <w:top w:val="none" w:sz="0" w:space="0" w:color="auto"/>
            <w:left w:val="none" w:sz="0" w:space="0" w:color="auto"/>
            <w:bottom w:val="none" w:sz="0" w:space="0" w:color="auto"/>
            <w:right w:val="none" w:sz="0" w:space="0" w:color="auto"/>
          </w:divBdr>
        </w:div>
        <w:div w:id="765492617">
          <w:marLeft w:val="0"/>
          <w:marRight w:val="0"/>
          <w:marTop w:val="0"/>
          <w:marBottom w:val="0"/>
          <w:divBdr>
            <w:top w:val="none" w:sz="0" w:space="0" w:color="auto"/>
            <w:left w:val="none" w:sz="0" w:space="0" w:color="auto"/>
            <w:bottom w:val="none" w:sz="0" w:space="0" w:color="auto"/>
            <w:right w:val="none" w:sz="0" w:space="0" w:color="auto"/>
          </w:divBdr>
          <w:divsChild>
            <w:div w:id="155643297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304162890">
      <w:bodyDiv w:val="1"/>
      <w:marLeft w:val="0"/>
      <w:marRight w:val="0"/>
      <w:marTop w:val="0"/>
      <w:marBottom w:val="0"/>
      <w:divBdr>
        <w:top w:val="none" w:sz="0" w:space="0" w:color="auto"/>
        <w:left w:val="none" w:sz="0" w:space="0" w:color="auto"/>
        <w:bottom w:val="none" w:sz="0" w:space="0" w:color="auto"/>
        <w:right w:val="none" w:sz="0" w:space="0" w:color="auto"/>
      </w:divBdr>
    </w:div>
    <w:div w:id="509681920">
      <w:bodyDiv w:val="1"/>
      <w:marLeft w:val="0"/>
      <w:marRight w:val="0"/>
      <w:marTop w:val="0"/>
      <w:marBottom w:val="0"/>
      <w:divBdr>
        <w:top w:val="none" w:sz="0" w:space="0" w:color="auto"/>
        <w:left w:val="none" w:sz="0" w:space="0" w:color="auto"/>
        <w:bottom w:val="none" w:sz="0" w:space="0" w:color="auto"/>
        <w:right w:val="none" w:sz="0" w:space="0" w:color="auto"/>
      </w:divBdr>
      <w:divsChild>
        <w:div w:id="645276633">
          <w:marLeft w:val="0"/>
          <w:marRight w:val="0"/>
          <w:marTop w:val="0"/>
          <w:marBottom w:val="0"/>
          <w:divBdr>
            <w:top w:val="none" w:sz="0" w:space="0" w:color="auto"/>
            <w:left w:val="none" w:sz="0" w:space="0" w:color="auto"/>
            <w:bottom w:val="none" w:sz="0" w:space="0" w:color="auto"/>
            <w:right w:val="none" w:sz="0" w:space="0" w:color="auto"/>
          </w:divBdr>
          <w:divsChild>
            <w:div w:id="2143771388">
              <w:marLeft w:val="720"/>
              <w:marRight w:val="0"/>
              <w:marTop w:val="0"/>
              <w:marBottom w:val="0"/>
              <w:divBdr>
                <w:top w:val="none" w:sz="0" w:space="0" w:color="auto"/>
                <w:left w:val="none" w:sz="0" w:space="0" w:color="auto"/>
                <w:bottom w:val="none" w:sz="0" w:space="0" w:color="auto"/>
                <w:right w:val="none" w:sz="0" w:space="0" w:color="auto"/>
              </w:divBdr>
            </w:div>
          </w:divsChild>
        </w:div>
        <w:div w:id="137575956">
          <w:marLeft w:val="0"/>
          <w:marRight w:val="0"/>
          <w:marTop w:val="0"/>
          <w:marBottom w:val="0"/>
          <w:divBdr>
            <w:top w:val="none" w:sz="0" w:space="0" w:color="auto"/>
            <w:left w:val="none" w:sz="0" w:space="0" w:color="auto"/>
            <w:bottom w:val="none" w:sz="0" w:space="0" w:color="auto"/>
            <w:right w:val="none" w:sz="0" w:space="0" w:color="auto"/>
          </w:divBdr>
          <w:divsChild>
            <w:div w:id="157366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obo_spider" TargetMode="External"/><Relationship Id="rId13" Type="http://schemas.openxmlformats.org/officeDocument/2006/relationships/hyperlink" Target="http://www.cenetec-difusion.com/CMGPC/SS-523-11/ER.pdf" TargetMode="External"/><Relationship Id="rId3" Type="http://schemas.openxmlformats.org/officeDocument/2006/relationships/webSettings" Target="webSettings.xml"/><Relationship Id="rId7" Type="http://schemas.openxmlformats.org/officeDocument/2006/relationships/hyperlink" Target="https://www.scielo.br/j/jvatitd/a/wQrfMGpmjygxpVBGSsFDgRp/?lang=en" TargetMode="External"/><Relationship Id="rId12" Type="http://schemas.openxmlformats.org/officeDocument/2006/relationships/hyperlink" Target="https://biblat.unam.mx/hevila/Hospitalmedicineandclinicalmanagement/2018/vol11/no4/4.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s://www.ncbi.nlm.nih.gov/books/NBK499987/" TargetMode="External"/><Relationship Id="rId5" Type="http://schemas.openxmlformats.org/officeDocument/2006/relationships/image" Target="media/image1.wmf"/><Relationship Id="rId15" Type="http://schemas.openxmlformats.org/officeDocument/2006/relationships/theme" Target="theme/theme1.xml"/><Relationship Id="rId10" Type="http://schemas.openxmlformats.org/officeDocument/2006/relationships/hyperlink" Target="https://www.mexperience.com/three-spiders-to-be-mindful-of-in-mexico/" TargetMode="External"/><Relationship Id="rId4" Type="http://schemas.openxmlformats.org/officeDocument/2006/relationships/hyperlink" Target="https://www.scielo.br/j/jvatitd/a/wQrfMGpmjygxpVBGSsFDgRp/?lang=en" TargetMode="External"/><Relationship Id="rId9" Type="http://schemas.openxmlformats.org/officeDocument/2006/relationships/hyperlink" Target="https://www.google.com/search?q=hobo+spider&amp;tbm=isch" TargetMode="External"/><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874</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52614</dc:creator>
  <cp:keywords/>
  <dc:description/>
  <cp:lastModifiedBy>52614</cp:lastModifiedBy>
  <cp:revision>1</cp:revision>
  <dcterms:created xsi:type="dcterms:W3CDTF">2021-10-22T01:46:00Z</dcterms:created>
  <dcterms:modified xsi:type="dcterms:W3CDTF">2021-10-22T02:49:00Z</dcterms:modified>
</cp:coreProperties>
</file>