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A7FE81A" w14:paraId="1E207724" wp14:textId="0628AA3C">
      <w:pPr>
        <w:pStyle w:val="Normal"/>
        <w:ind w:left="0"/>
        <w:rPr>
          <w:sz w:val="36"/>
          <w:szCs w:val="36"/>
        </w:rPr>
      </w:pPr>
      <w:bookmarkStart w:name="_GoBack" w:id="0"/>
      <w:bookmarkEnd w:id="0"/>
      <w:r w:rsidRPr="7A7FE81A" w:rsidR="7A7FE81A">
        <w:rPr>
          <w:color w:val="2F5496" w:themeColor="accent1" w:themeTint="FF" w:themeShade="BF"/>
          <w:sz w:val="36"/>
          <w:szCs w:val="36"/>
        </w:rPr>
        <w:t>Atividade de Artes</w:t>
      </w:r>
    </w:p>
    <w:p w:rsidR="7A7FE81A" w:rsidP="7A7FE81A" w:rsidRDefault="7A7FE81A" w14:paraId="5DC015B5" w14:textId="43578058">
      <w:pPr>
        <w:pStyle w:val="Normal"/>
        <w:ind w:left="0"/>
        <w:rPr>
          <w:sz w:val="36"/>
          <w:szCs w:val="36"/>
        </w:rPr>
      </w:pPr>
      <w:r w:rsidRPr="7A7FE81A" w:rsidR="7A7FE81A">
        <w:rPr>
          <w:color w:val="2F5496" w:themeColor="accent1" w:themeTint="FF" w:themeShade="BF"/>
          <w:sz w:val="36"/>
          <w:szCs w:val="36"/>
        </w:rPr>
        <w:t>O valor do autocuidado e o cuidado com o outro</w:t>
      </w:r>
    </w:p>
    <w:p w:rsidR="7A7FE81A" w:rsidP="7A7FE81A" w:rsidRDefault="7A7FE81A" w14:paraId="72F69615" w14:textId="32EA7DCB">
      <w:pPr>
        <w:pStyle w:val="Normal"/>
        <w:ind w:left="0"/>
        <w:rPr>
          <w:color w:val="2F5496" w:themeColor="accent1" w:themeTint="FF" w:themeShade="BF"/>
          <w:sz w:val="36"/>
          <w:szCs w:val="36"/>
        </w:rPr>
      </w:pPr>
    </w:p>
    <w:p w:rsidR="7A7FE81A" w:rsidP="7A7FE81A" w:rsidRDefault="7A7FE81A" w14:paraId="3D42D504" w14:textId="0DC29DCE">
      <w:pPr>
        <w:pStyle w:val="Normal"/>
        <w:ind w:left="0"/>
        <w:rPr>
          <w:color w:val="2F5496" w:themeColor="accent1" w:themeTint="FF" w:themeShade="BF"/>
          <w:sz w:val="28"/>
          <w:szCs w:val="28"/>
        </w:rPr>
      </w:pPr>
      <w:r w:rsidRPr="7A7FE81A" w:rsidR="7A7FE81A">
        <w:rPr>
          <w:color w:val="2F5496" w:themeColor="accent1" w:themeTint="FF" w:themeShade="BF"/>
          <w:sz w:val="36"/>
          <w:szCs w:val="36"/>
        </w:rPr>
        <w:t xml:space="preserve">1) </w:t>
      </w:r>
      <w:r w:rsidRPr="7A7FE81A" w:rsidR="7A7FE81A">
        <w:rPr>
          <w:color w:val="2F5496" w:themeColor="accent1" w:themeTint="FF" w:themeShade="BF"/>
          <w:sz w:val="28"/>
          <w:szCs w:val="28"/>
        </w:rPr>
        <w:t>Como a sua ação individual interfere/ajuda no coletivo?</w:t>
      </w:r>
    </w:p>
    <w:p w:rsidR="7A7FE81A" w:rsidP="7A7FE81A" w:rsidRDefault="7A7FE81A" w14:paraId="352CCF08" w14:textId="513D30A4">
      <w:pPr>
        <w:pStyle w:val="Normal"/>
        <w:ind w:left="0"/>
        <w:rPr>
          <w:color w:val="auto"/>
          <w:sz w:val="28"/>
          <w:szCs w:val="28"/>
        </w:rPr>
      </w:pPr>
      <w:proofErr w:type="gramStart"/>
      <w:r w:rsidRPr="7A7FE81A" w:rsidR="7A7FE81A">
        <w:rPr>
          <w:color w:val="auto"/>
          <w:sz w:val="28"/>
          <w:szCs w:val="28"/>
        </w:rPr>
        <w:t>As ações individuais de cada um interfere</w:t>
      </w:r>
      <w:proofErr w:type="gramEnd"/>
      <w:r w:rsidRPr="7A7FE81A" w:rsidR="7A7FE81A">
        <w:rPr>
          <w:color w:val="auto"/>
          <w:sz w:val="28"/>
          <w:szCs w:val="28"/>
        </w:rPr>
        <w:t xml:space="preserve"> indiretamente no coletivo, suas ações tem consequências e pode estar afetando o coletivo de alguma forma. As minhas ações ajudam no coletivo, pois eu sigo os protocolos de segurança. Quando você começa a cuidar de si mesmo também começa a ajudar o outro, eu fazendo a minha parte posso ajudar o próximo a fazer a dele também!</w:t>
      </w:r>
    </w:p>
    <w:p w:rsidR="7A7FE81A" w:rsidP="7A7FE81A" w:rsidRDefault="7A7FE81A" w14:paraId="2B5CE4BA" w14:textId="23A854A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2F5496" w:themeColor="accent1" w:themeTint="FF" w:themeShade="BF"/>
          <w:sz w:val="36"/>
          <w:szCs w:val="36"/>
        </w:rPr>
      </w:pPr>
      <w:r w:rsidRPr="7A7FE81A" w:rsidR="7A7FE81A">
        <w:rPr>
          <w:color w:val="2F5496" w:themeColor="accent1" w:themeTint="FF" w:themeShade="BF"/>
          <w:sz w:val="36"/>
          <w:szCs w:val="36"/>
        </w:rPr>
        <w:t xml:space="preserve">2) </w:t>
      </w:r>
      <w:r w:rsidRPr="7A7FE81A" w:rsidR="7A7FE81A">
        <w:rPr>
          <w:color w:val="2F5496" w:themeColor="accent1" w:themeTint="FF" w:themeShade="BF"/>
          <w:sz w:val="28"/>
          <w:szCs w:val="28"/>
        </w:rPr>
        <w:t>Das dicas dadas no artigo, quais delas você realmente pratica com frequência?</w:t>
      </w:r>
    </w:p>
    <w:p w:rsidR="7A7FE81A" w:rsidP="7A7FE81A" w:rsidRDefault="7A7FE81A" w14:paraId="1D06A3AE" w14:textId="41A9318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000000" w:themeColor="text1" w:themeTint="FF" w:themeShade="FF"/>
          <w:sz w:val="28"/>
          <w:szCs w:val="28"/>
        </w:rPr>
      </w:pPr>
      <w:r w:rsidRPr="7A7FE81A" w:rsidR="7A7FE81A">
        <w:rPr>
          <w:color w:val="000000" w:themeColor="text1" w:themeTint="FF" w:themeShade="FF"/>
          <w:sz w:val="28"/>
          <w:szCs w:val="28"/>
        </w:rPr>
        <w:t xml:space="preserve">Dentre as dicas citadas, posso afirmar com toda certeza que eu pratico todas ali, sem exceção. Mas a que eu mais </w:t>
      </w:r>
      <w:proofErr w:type="gramStart"/>
      <w:r w:rsidRPr="7A7FE81A" w:rsidR="7A7FE81A">
        <w:rPr>
          <w:color w:val="000000" w:themeColor="text1" w:themeTint="FF" w:themeShade="FF"/>
          <w:sz w:val="28"/>
          <w:szCs w:val="28"/>
        </w:rPr>
        <w:t>pratico</w:t>
      </w:r>
      <w:proofErr w:type="gramEnd"/>
      <w:r w:rsidRPr="7A7FE81A" w:rsidR="7A7FE81A">
        <w:rPr>
          <w:color w:val="000000" w:themeColor="text1" w:themeTint="FF" w:themeShade="FF"/>
          <w:sz w:val="28"/>
          <w:szCs w:val="28"/>
        </w:rPr>
        <w:t xml:space="preserve"> é a de beber água com frequência.</w:t>
      </w:r>
    </w:p>
    <w:p w:rsidR="7A7FE81A" w:rsidP="7A7FE81A" w:rsidRDefault="7A7FE81A" w14:paraId="3D4CA0CB" w14:textId="5DBB937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2F5496" w:themeColor="accent1" w:themeTint="FF" w:themeShade="BF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18AF82"/>
    <w:rsid w:val="6018AF82"/>
    <w:rsid w:val="7A7FE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8AF82"/>
  <w15:chartTrackingRefBased/>
  <w15:docId w15:val="{990ce149-7060-4121-acab-aafd9fe139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88f4caa93f1a407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2021-02-19T14:39:20.5028665Z</dcterms:created>
  <dcterms:modified xsi:type="dcterms:W3CDTF">2021-02-19T14:49:27.3506469Z</dcterms:modified>
  <dc:creator>Erick Batista</dc:creator>
  <lastModifiedBy>Erick Batista</lastModifiedBy>
</coreProperties>
</file>