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Propuesta técnica: EVORIX Content Engine (Arquitectura híbrida, escalable)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1) Objetivo técnico del sistema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Construir un </w:t>
      </w: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Content Domain Service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que:</w:t>
      </w:r>
    </w:p>
    <w:p w:rsidR="0088515F" w:rsidRPr="0088515F" w:rsidRDefault="0088515F" w:rsidP="00885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Mantenga un </w:t>
      </w: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perfil de identidad (persona)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versionable y consistente.</w:t>
      </w:r>
    </w:p>
    <w:p w:rsidR="0088515F" w:rsidRPr="0088515F" w:rsidRDefault="0088515F" w:rsidP="00885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Genere </w:t>
      </w: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contenido y prompts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reglas deterministas (variedad, calendario, anti-repetición).</w:t>
      </w:r>
    </w:p>
    <w:p w:rsidR="0088515F" w:rsidRPr="0088515F" w:rsidRDefault="0088515F" w:rsidP="00885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Gestione un </w:t>
      </w: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pipeline editorial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estados (draft/approved/scheduled/published).</w:t>
      </w:r>
    </w:p>
    <w:p w:rsidR="0088515F" w:rsidRPr="0088515F" w:rsidRDefault="0088515F" w:rsidP="00885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Produzca </w:t>
      </w: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payloads estandarizados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orquestadores (n8n) y/o futuros publishers nativos.</w:t>
      </w:r>
    </w:p>
    <w:p w:rsidR="0088515F" w:rsidRPr="0088515F" w:rsidRDefault="0088515F" w:rsidP="00885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Registre ejecución de LLM con </w:t>
      </w: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telemetría de costos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, prompts y outputs (audit trail).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2) Arquitectura por capas (con responsabilidades estrictas)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2.1 UI (Next.js) — Control Plane (humano)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Responsabilidad: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configuración y aprobación.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hace: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lógica de negocio, generación directa sin pasar por API, publicación.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Propiedades arquitectónicas:</w:t>
      </w:r>
    </w:p>
    <w:p w:rsidR="0088515F" w:rsidRPr="0088515F" w:rsidRDefault="0088515F" w:rsidP="00885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Stateless (solo consume API)</w:t>
      </w:r>
    </w:p>
    <w:p w:rsidR="0088515F" w:rsidRPr="0088515F" w:rsidRDefault="0088515F" w:rsidP="00885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RBAC futuro (roles: admin/editor/viewer)</w:t>
      </w:r>
    </w:p>
    <w:p w:rsidR="0088515F" w:rsidRPr="0088515F" w:rsidRDefault="0088515F" w:rsidP="00885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en frontend + backend (Zod/Valibot)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2.2 API (Fastify + TS) — Domain API / Business Layer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Responsabilidad: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reglas de negocio y contratos estables.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Módulos</w:t>
      </w:r>
    </w:p>
    <w:p w:rsidR="0088515F" w:rsidRPr="0088515F" w:rsidRDefault="0088515F" w:rsidP="00885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persona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ADN (voice, values, constraints)</w:t>
      </w:r>
    </w:p>
    <w:p w:rsidR="0088515F" w:rsidRPr="0088515F" w:rsidRDefault="0088515F" w:rsidP="00885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rules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frecuencia, ratios, umbrales</w:t>
      </w:r>
    </w:p>
    <w:p w:rsidR="0088515F" w:rsidRPr="0088515F" w:rsidRDefault="0088515F" w:rsidP="00885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signals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calendario/eventos</w:t>
      </w:r>
    </w:p>
    <w:p w:rsidR="0088515F" w:rsidRPr="0088515F" w:rsidRDefault="0088515F" w:rsidP="00885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content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generación, scoring, estados</w:t>
      </w:r>
    </w:p>
    <w:p w:rsidR="0088515F" w:rsidRPr="0088515F" w:rsidRDefault="0088515F" w:rsidP="00885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assets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prompts visuales + tracking</w:t>
      </w:r>
    </w:p>
    <w:p w:rsidR="0088515F" w:rsidRPr="0088515F" w:rsidRDefault="0088515F" w:rsidP="00885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llm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gateway de proveedores + auditoría</w:t>
      </w:r>
    </w:p>
    <w:p w:rsidR="0088515F" w:rsidRPr="0088515F" w:rsidRDefault="0088515F" w:rsidP="00885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analytics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métricas + feedback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Principio clave: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core es </w:t>
      </w:r>
      <w:r w:rsidRPr="0088515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determinista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donde se puede (firmas, scoring), y </w:t>
      </w:r>
      <w:r w:rsidRPr="0088515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probabilístico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donde debe (LLM), pero siempre auditado.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2.3 DB (SQLite → Postgres) — Source of Truth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Responsabilidad: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integridad, constraints y trazabilidad.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Constraint de no repetición (nivel 1)</w:t>
      </w:r>
    </w:p>
    <w:p w:rsidR="0088515F" w:rsidRPr="0088515F" w:rsidRDefault="0088515F" w:rsidP="00885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content_items.signature UNIQUE</w:t>
      </w:r>
    </w:p>
    <w:p w:rsidR="0088515F" w:rsidRPr="0088515F" w:rsidRDefault="0088515F" w:rsidP="00885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aplicación genera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signature = sha256(normalize(pilar|tema|copy))</w:t>
      </w:r>
    </w:p>
    <w:p w:rsidR="0088515F" w:rsidRPr="0088515F" w:rsidRDefault="0088515F" w:rsidP="00885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La DB hace cumplir el contrato.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Escalabilidad</w:t>
      </w:r>
    </w:p>
    <w:p w:rsidR="0088515F" w:rsidRPr="0088515F" w:rsidRDefault="0088515F" w:rsidP="00885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SQLite: dev/MVP/local</w:t>
      </w:r>
    </w:p>
    <w:p w:rsidR="0088515F" w:rsidRPr="0088515F" w:rsidRDefault="0088515F" w:rsidP="00885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Postgres: multiusuario + jobs concurrentes + reporting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2.4 Jobs/Workers — Execution Plane (interno)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Responsabilidad: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procesos asíncronos, reintentos, colas, límites.</w:t>
      </w:r>
    </w:p>
    <w:p w:rsidR="0088515F" w:rsidRPr="0088515F" w:rsidRDefault="0088515F" w:rsidP="00885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Cron (generar X ideas por semana)</w:t>
      </w:r>
    </w:p>
    <w:p w:rsidR="0088515F" w:rsidRPr="0088515F" w:rsidRDefault="0088515F" w:rsidP="00885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Retries para LLM/Assets</w:t>
      </w:r>
    </w:p>
    <w:p w:rsidR="0088515F" w:rsidRPr="0088515F" w:rsidRDefault="0088515F" w:rsidP="00885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Rate limiting por proveedor</w:t>
      </w:r>
    </w:p>
    <w:p w:rsidR="0088515F" w:rsidRPr="0088515F" w:rsidRDefault="0088515F" w:rsidP="00885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Budgets (diario/semanal)</w:t>
      </w:r>
    </w:p>
    <w:p w:rsidR="0088515F" w:rsidRPr="0088515F" w:rsidRDefault="0088515F" w:rsidP="00885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Colas: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generation_queue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assets_queue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Evolución natural:</w:t>
      </w:r>
    </w:p>
    <w:p w:rsidR="0088515F" w:rsidRPr="0088515F" w:rsidRDefault="0088515F" w:rsidP="00885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MVP: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node-cron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DB</w:t>
      </w:r>
    </w:p>
    <w:p w:rsidR="0088515F" w:rsidRPr="0088515F" w:rsidRDefault="0088515F" w:rsidP="00885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Scale: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BullMQ + Redis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Temporal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se requiere orquestación robusta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2.5 n8n — Integration Plane (externo, reemplazable)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Responsabilidad: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conectores y automatización de borde.</w:t>
      </w:r>
    </w:p>
    <w:p w:rsidR="0088515F" w:rsidRPr="0088515F" w:rsidRDefault="0088515F" w:rsidP="00885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Publish Meta/FB/IG</w:t>
      </w:r>
    </w:p>
    <w:p w:rsidR="0088515F" w:rsidRPr="0088515F" w:rsidRDefault="0088515F" w:rsidP="00885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Upload Drive/S3</w:t>
      </w:r>
    </w:p>
    <w:p w:rsidR="0088515F" w:rsidRPr="0088515F" w:rsidRDefault="0088515F" w:rsidP="00885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Notificaciones</w:t>
      </w:r>
    </w:p>
    <w:p w:rsidR="0088515F" w:rsidRPr="0088515F" w:rsidRDefault="0088515F" w:rsidP="00885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 de métricas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Contrato: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n8n consume tu API vía HTTP.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Si mañana n8n muere, se reemplaza por cualquier otro orquestador.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3) Contratos y límites (Bounded Context + Anti-lock-in)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3.1 Contrato de salida “PublicablePayload”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Un payload único para cualquier plataforma/orquestador: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"contentId": "uuid",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"personaId": "uuid",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"platformTargets": ["facebook"],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"format": "image",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"copy": "texto final...",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"assets": [{ "type": "image", "url": "..." }],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"metadata": {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"pillar": "Proceso",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"topic": "Automatización fiscal",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"signature": "abcd1234...",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"recommendedSchedule": "2025-12-15T10:00:00-06:00"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}</w:t>
      </w:r>
    </w:p>
    <w:p w:rsidR="0088515F" w:rsidRPr="0088515F" w:rsidRDefault="0088515F" w:rsidP="00885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Beneficio: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separación total entre generación/editorial y publicación.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4) Modelo de dominio (técnico, orientado a escalabilidad)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4.1 Estados del contenido (finite-state machine)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idea → draft → approved → scheduled → published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Ramas: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rejected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archived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Reglas:</w:t>
      </w:r>
    </w:p>
    <w:p w:rsidR="0088515F" w:rsidRPr="0088515F" w:rsidRDefault="0088515F" w:rsidP="00885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Solo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approved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exportarse a n8n.</w:t>
      </w:r>
    </w:p>
    <w:p w:rsidR="0088515F" w:rsidRPr="0088515F" w:rsidRDefault="0088515F" w:rsidP="00885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scheduled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requiere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external_ref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(id/URL del post).</w:t>
      </w:r>
    </w:p>
    <w:p w:rsidR="0088515F" w:rsidRPr="0088515F" w:rsidRDefault="0088515F" w:rsidP="008851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published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requiere proof (URL + timestamp).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4.2 Tablas clave y por qué existen (fundamento)</w:t>
      </w:r>
    </w:p>
    <w:p w:rsidR="0088515F" w:rsidRPr="0088515F" w:rsidRDefault="0088515F" w:rsidP="00885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persona_profiles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identidad central y reusable</w:t>
      </w:r>
    </w:p>
    <w:p w:rsidR="0088515F" w:rsidRPr="0088515F" w:rsidRDefault="0088515F" w:rsidP="00885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content_rules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gobierna la mezcla y constraints</w:t>
      </w:r>
    </w:p>
    <w:p w:rsidR="0088515F" w:rsidRPr="0088515F" w:rsidRDefault="0088515F" w:rsidP="00885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event_signals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contexto temporal</w:t>
      </w:r>
    </w:p>
    <w:p w:rsidR="0088515F" w:rsidRPr="0088515F" w:rsidRDefault="0088515F" w:rsidP="00885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content_items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artefacto editorial con audit trail</w:t>
      </w:r>
    </w:p>
    <w:p w:rsidR="0088515F" w:rsidRPr="0088515F" w:rsidRDefault="0088515F" w:rsidP="00885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assets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media y reintentos</w:t>
      </w:r>
    </w:p>
    <w:p w:rsidR="0088515F" w:rsidRPr="0088515F" w:rsidRDefault="0088515F" w:rsidP="00885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llm_runs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observabilidad, costos, debugging</w:t>
      </w:r>
    </w:p>
    <w:p w:rsidR="0088515F" w:rsidRPr="0088515F" w:rsidRDefault="0088515F" w:rsidP="008851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(opcional)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platform_posts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: mapping interno ↔ post externo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5) Núcleo de reglas (lo que garantiza calidad)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5.1 Anti-repetición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Nivel 1: exact-match (determinista)</w:t>
      </w:r>
    </w:p>
    <w:p w:rsidR="0088515F" w:rsidRPr="0088515F" w:rsidRDefault="0088515F" w:rsidP="00885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signature UNIQUE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Nivel 2: semantic similarity (fase 2)</w:t>
      </w:r>
    </w:p>
    <w:p w:rsidR="0088515F" w:rsidRPr="0088515F" w:rsidRDefault="0088515F" w:rsidP="00885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embeddings por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content_item</w:t>
      </w:r>
    </w:p>
    <w:p w:rsidR="0088515F" w:rsidRPr="0088515F" w:rsidRDefault="0088515F" w:rsidP="00885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índice vectorial (Postgres + pgvector)</w:t>
      </w:r>
    </w:p>
    <w:p w:rsidR="0088515F" w:rsidRPr="0088515F" w:rsidRDefault="0088515F" w:rsidP="00885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threshold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max_similarity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persona/plataforma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 qué lo aprueba un arquitecto: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escalable, incremental, defendible.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34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5.2 Scoring de variedad (determinista)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Inputs:</w:t>
      </w:r>
    </w:p>
    <w:p w:rsidR="0088515F" w:rsidRPr="0088515F" w:rsidRDefault="0088515F" w:rsidP="00885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historial de publicaciones (últimos N días)</w:t>
      </w:r>
    </w:p>
    <w:p w:rsidR="0088515F" w:rsidRPr="0088515F" w:rsidRDefault="0088515F" w:rsidP="00885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ratio objetivo por pilar</w:t>
      </w:r>
    </w:p>
    <w:p w:rsidR="0088515F" w:rsidRPr="0088515F" w:rsidRDefault="0088515F" w:rsidP="008851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señales cercanas (fecha relevante)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Output:</w:t>
      </w:r>
    </w:p>
    <w:p w:rsidR="0088515F" w:rsidRPr="0088515F" w:rsidRDefault="0088515F" w:rsidP="008851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ranking + razón (explainability)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88515F" w:rsidRPr="0088515F" w:rsidRDefault="0088515F" w:rsidP="00885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+0.4 por señal “cierre de mes”</w:t>
      </w:r>
    </w:p>
    <w:p w:rsidR="0088515F" w:rsidRPr="0088515F" w:rsidRDefault="0088515F" w:rsidP="00885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-0.3 por repetir “Proceso” 3 veces seguidas</w:t>
      </w:r>
    </w:p>
    <w:p w:rsidR="0088515F" w:rsidRPr="0088515F" w:rsidRDefault="0088515F" w:rsidP="00885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-0.2 por tema repetido 14 días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Guarda el “explain” en DB para auditoría.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6) LLM Gateway (proveedores, seguridad, costos)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6.1 Diseño: Provider abstraction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Interfaz común:</w:t>
      </w:r>
    </w:p>
    <w:p w:rsidR="0088515F" w:rsidRPr="0088515F" w:rsidRDefault="0088515F" w:rsidP="00885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generateText(request): response</w:t>
      </w:r>
    </w:p>
    <w:p w:rsidR="0088515F" w:rsidRPr="0088515F" w:rsidRDefault="0088515F" w:rsidP="00885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generateMedia(request): response</w:t>
      </w:r>
    </w:p>
    <w:p w:rsidR="0088515F" w:rsidRPr="0088515F" w:rsidRDefault="0088515F" w:rsidP="00885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estimateCost(request): number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Implementaciones:</w:t>
      </w:r>
    </w:p>
    <w:p w:rsidR="0088515F" w:rsidRPr="0088515F" w:rsidRDefault="0088515F" w:rsidP="00885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OpenAIProvider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(copy, reasoning)</w:t>
      </w:r>
    </w:p>
    <w:p w:rsidR="0088515F" w:rsidRPr="0088515F" w:rsidRDefault="0088515F" w:rsidP="008851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GeminiProvider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(assets)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6.2 Guardrails</w:t>
      </w:r>
    </w:p>
    <w:p w:rsidR="0088515F" w:rsidRPr="0088515F" w:rsidRDefault="0088515F" w:rsidP="00885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Presupuesto: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budget_policy</w:t>
      </w:r>
    </w:p>
    <w:p w:rsidR="0088515F" w:rsidRPr="0088515F" w:rsidRDefault="0088515F" w:rsidP="00885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Rate limiting: por persona y por proveedor</w:t>
      </w:r>
    </w:p>
    <w:p w:rsidR="0088515F" w:rsidRPr="0088515F" w:rsidRDefault="0088515F" w:rsidP="00885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Content policy interna (do_not)</w:t>
      </w:r>
    </w:p>
    <w:p w:rsidR="0088515F" w:rsidRPr="0088515F" w:rsidRDefault="0088515F" w:rsidP="008851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Logging: prompt + response + tokens + costo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6.3 Observabilidad</w:t>
      </w:r>
    </w:p>
    <w:p w:rsidR="0088515F" w:rsidRPr="0088515F" w:rsidRDefault="0088515F" w:rsidP="00885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Logs estructurados (pino)</w:t>
      </w:r>
    </w:p>
    <w:p w:rsidR="0088515F" w:rsidRPr="0088515F" w:rsidRDefault="0088515F" w:rsidP="00885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Tracing (OpenTelemetry opcional)</w:t>
      </w:r>
    </w:p>
    <w:p w:rsidR="0088515F" w:rsidRPr="0088515F" w:rsidRDefault="0088515F" w:rsidP="008851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Métricas: latencia, errores, costo, throughput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7) Seguridad y compliance (lo que te van a preguntar)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7.1 Secret management</w:t>
      </w:r>
    </w:p>
    <w:p w:rsidR="0088515F" w:rsidRPr="0088515F" w:rsidRDefault="0088515F" w:rsidP="00885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.env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solo local</w:t>
      </w:r>
    </w:p>
    <w:p w:rsidR="0088515F" w:rsidRPr="0088515F" w:rsidRDefault="0088515F" w:rsidP="008851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producción: vault/secret manager (mínimo Docker secrets)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7.2 PII y datos</w:t>
      </w:r>
    </w:p>
    <w:p w:rsidR="0088515F" w:rsidRPr="0088515F" w:rsidRDefault="0088515F" w:rsidP="008851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No almacenar tokens ni credenciales de FB en el core (eso vive en n8n/secret store)</w:t>
      </w:r>
    </w:p>
    <w:p w:rsidR="0088515F" w:rsidRPr="0088515F" w:rsidRDefault="0088515F" w:rsidP="008851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Assets: URLs firmadas o almacenamiento con permisos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7.3 Auditoría</w:t>
      </w:r>
    </w:p>
    <w:p w:rsidR="0088515F" w:rsidRPr="0088515F" w:rsidRDefault="0088515F" w:rsidP="00885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llm_runs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r w:rsidRPr="0088515F">
        <w:rPr>
          <w:rFonts w:ascii="Courier New" w:eastAsia="Times New Roman" w:hAnsi="Courier New" w:cs="Courier New"/>
          <w:sz w:val="20"/>
          <w:szCs w:val="20"/>
          <w:lang w:eastAsia="es-MX"/>
        </w:rPr>
        <w:t>prompt_text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version de persona/rules en el momento de generar</w:t>
      </w:r>
    </w:p>
    <w:p w:rsidR="0088515F" w:rsidRPr="0088515F" w:rsidRDefault="0088515F" w:rsidP="008851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Permite reproducibilidad conceptual.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8) Estrategia de escalado (path claro)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0 (local, 1 usuario, demo)</w:t>
      </w:r>
    </w:p>
    <w:p w:rsidR="0088515F" w:rsidRPr="0088515F" w:rsidRDefault="0088515F" w:rsidP="00885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SQLite</w:t>
      </w:r>
    </w:p>
    <w:p w:rsidR="0088515F" w:rsidRPr="0088515F" w:rsidRDefault="0088515F" w:rsidP="00885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cron simple</w:t>
      </w:r>
    </w:p>
    <w:p w:rsidR="0088515F" w:rsidRPr="0088515F" w:rsidRDefault="0088515F" w:rsidP="008851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export manual a n8n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1 (producción ligera)</w:t>
      </w:r>
    </w:p>
    <w:p w:rsidR="0088515F" w:rsidRPr="0088515F" w:rsidRDefault="0088515F" w:rsidP="00885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Postgres</w:t>
      </w:r>
    </w:p>
    <w:p w:rsidR="0088515F" w:rsidRPr="0088515F" w:rsidRDefault="0088515F" w:rsidP="00885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workers con BullMQ</w:t>
      </w:r>
    </w:p>
    <w:p w:rsidR="0088515F" w:rsidRPr="0088515F" w:rsidRDefault="0088515F" w:rsidP="008851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S3/Drive para assets</w: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Etapa 2 (multiusuario + alta automatización)</w:t>
      </w:r>
    </w:p>
    <w:p w:rsidR="0088515F" w:rsidRPr="0088515F" w:rsidRDefault="0088515F" w:rsidP="00885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RBAC</w:t>
      </w:r>
    </w:p>
    <w:p w:rsidR="0088515F" w:rsidRPr="0088515F" w:rsidRDefault="0088515F" w:rsidP="00885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pgvector similarity</w:t>
      </w:r>
    </w:p>
    <w:p w:rsidR="0088515F" w:rsidRPr="0088515F" w:rsidRDefault="0088515F" w:rsidP="008851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feedback loop con métricas (ranking aprende)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9) Viabilidad (criterios técnicos)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es viable si cumple:</w:t>
      </w:r>
    </w:p>
    <w:p w:rsidR="0088515F" w:rsidRPr="0088515F" w:rsidRDefault="0088515F" w:rsidP="00885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(1) No repetición garantizada (UNIQUE + similarity opcional)</w:t>
      </w:r>
    </w:p>
    <w:p w:rsidR="0088515F" w:rsidRPr="0088515F" w:rsidRDefault="0088515F" w:rsidP="00885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(2) Pipeline editorial controlado (FSM)</w:t>
      </w:r>
    </w:p>
    <w:p w:rsidR="0088515F" w:rsidRPr="0088515F" w:rsidRDefault="0088515F" w:rsidP="00885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(3) Observabilidad (costos/latencias/errores)</w:t>
      </w:r>
    </w:p>
    <w:p w:rsidR="0088515F" w:rsidRPr="0088515F" w:rsidRDefault="0088515F" w:rsidP="00885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(4) Desacoplamiento de integraciones (payload estándar)</w:t>
      </w:r>
    </w:p>
    <w:p w:rsidR="0088515F" w:rsidRPr="0088515F" w:rsidRDefault="0088515F" w:rsidP="008851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(5) Migración DB planificada (SQLite→Postgres)</w:t>
      </w:r>
    </w:p>
    <w:p w:rsidR="0088515F" w:rsidRPr="0088515F" w:rsidRDefault="0088515F" w:rsidP="0088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88515F" w:rsidRPr="0088515F" w:rsidRDefault="0088515F" w:rsidP="00885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Siguiente paso accionable</w:t>
      </w:r>
    </w:p>
    <w:p w:rsidR="0088515F" w:rsidRPr="0088515F" w:rsidRDefault="0088515F" w:rsidP="0088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cerrar tu presentación técnica, necesitas 3 diagramas (yo te los redacto en texto listo para pegar):</w:t>
      </w:r>
    </w:p>
    <w:p w:rsidR="0088515F" w:rsidRPr="0088515F" w:rsidRDefault="0088515F" w:rsidP="008851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C4 Context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(Core ↔ n8n ↔ Meta ↔ LLM providers)</w:t>
      </w:r>
    </w:p>
    <w:p w:rsidR="0088515F" w:rsidRPr="0088515F" w:rsidRDefault="0088515F" w:rsidP="008851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C4 Container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(web, api, db, workers, n8n)</w:t>
      </w:r>
    </w:p>
    <w:p w:rsidR="0088515F" w:rsidRPr="0088515F" w:rsidRDefault="0088515F" w:rsidP="008851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515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State machine</w:t>
      </w:r>
      <w:r w:rsidRPr="0088515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(content lifecycle)</w:t>
      </w:r>
    </w:p>
    <w:p w:rsidR="00941FA5" w:rsidRDefault="0088515F">
      <w:bookmarkStart w:id="0" w:name="_GoBack"/>
      <w:bookmarkEnd w:id="0"/>
    </w:p>
    <w:sectPr w:rsidR="00941F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80C3C"/>
    <w:multiLevelType w:val="multilevel"/>
    <w:tmpl w:val="2A7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7F97"/>
    <w:multiLevelType w:val="multilevel"/>
    <w:tmpl w:val="0C2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851"/>
    <w:multiLevelType w:val="multilevel"/>
    <w:tmpl w:val="483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2A8"/>
    <w:multiLevelType w:val="multilevel"/>
    <w:tmpl w:val="84AC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62FD5"/>
    <w:multiLevelType w:val="multilevel"/>
    <w:tmpl w:val="68D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31F3B"/>
    <w:multiLevelType w:val="multilevel"/>
    <w:tmpl w:val="ADB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2FA1"/>
    <w:multiLevelType w:val="multilevel"/>
    <w:tmpl w:val="E20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22B72"/>
    <w:multiLevelType w:val="multilevel"/>
    <w:tmpl w:val="028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53629"/>
    <w:multiLevelType w:val="multilevel"/>
    <w:tmpl w:val="096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85941"/>
    <w:multiLevelType w:val="multilevel"/>
    <w:tmpl w:val="C1E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C3276"/>
    <w:multiLevelType w:val="multilevel"/>
    <w:tmpl w:val="4CE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10A52"/>
    <w:multiLevelType w:val="multilevel"/>
    <w:tmpl w:val="2CA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C3C5B"/>
    <w:multiLevelType w:val="multilevel"/>
    <w:tmpl w:val="3F4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932BC"/>
    <w:multiLevelType w:val="multilevel"/>
    <w:tmpl w:val="0AB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12BDE"/>
    <w:multiLevelType w:val="multilevel"/>
    <w:tmpl w:val="4A6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D40A6"/>
    <w:multiLevelType w:val="multilevel"/>
    <w:tmpl w:val="CAC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529BE"/>
    <w:multiLevelType w:val="multilevel"/>
    <w:tmpl w:val="545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66154"/>
    <w:multiLevelType w:val="multilevel"/>
    <w:tmpl w:val="561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9675E"/>
    <w:multiLevelType w:val="multilevel"/>
    <w:tmpl w:val="A7E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F1DE3"/>
    <w:multiLevelType w:val="multilevel"/>
    <w:tmpl w:val="849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91485"/>
    <w:multiLevelType w:val="multilevel"/>
    <w:tmpl w:val="BE7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412E1"/>
    <w:multiLevelType w:val="multilevel"/>
    <w:tmpl w:val="DCD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2380E"/>
    <w:multiLevelType w:val="multilevel"/>
    <w:tmpl w:val="460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F26FB"/>
    <w:multiLevelType w:val="multilevel"/>
    <w:tmpl w:val="4F0A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80C62"/>
    <w:multiLevelType w:val="multilevel"/>
    <w:tmpl w:val="8EF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563FC"/>
    <w:multiLevelType w:val="multilevel"/>
    <w:tmpl w:val="233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030F5"/>
    <w:multiLevelType w:val="multilevel"/>
    <w:tmpl w:val="DBA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3"/>
  </w:num>
  <w:num w:numId="4">
    <w:abstractNumId w:val="9"/>
  </w:num>
  <w:num w:numId="5">
    <w:abstractNumId w:val="5"/>
  </w:num>
  <w:num w:numId="6">
    <w:abstractNumId w:val="16"/>
  </w:num>
  <w:num w:numId="7">
    <w:abstractNumId w:val="15"/>
  </w:num>
  <w:num w:numId="8">
    <w:abstractNumId w:val="25"/>
  </w:num>
  <w:num w:numId="9">
    <w:abstractNumId w:val="4"/>
  </w:num>
  <w:num w:numId="10">
    <w:abstractNumId w:val="22"/>
  </w:num>
  <w:num w:numId="11">
    <w:abstractNumId w:val="6"/>
  </w:num>
  <w:num w:numId="12">
    <w:abstractNumId w:val="1"/>
  </w:num>
  <w:num w:numId="13">
    <w:abstractNumId w:val="8"/>
  </w:num>
  <w:num w:numId="14">
    <w:abstractNumId w:val="23"/>
  </w:num>
  <w:num w:numId="15">
    <w:abstractNumId w:val="24"/>
  </w:num>
  <w:num w:numId="16">
    <w:abstractNumId w:val="20"/>
  </w:num>
  <w:num w:numId="17">
    <w:abstractNumId w:val="0"/>
  </w:num>
  <w:num w:numId="18">
    <w:abstractNumId w:val="10"/>
  </w:num>
  <w:num w:numId="19">
    <w:abstractNumId w:val="7"/>
  </w:num>
  <w:num w:numId="20">
    <w:abstractNumId w:val="21"/>
  </w:num>
  <w:num w:numId="21">
    <w:abstractNumId w:val="2"/>
  </w:num>
  <w:num w:numId="22">
    <w:abstractNumId w:val="18"/>
  </w:num>
  <w:num w:numId="23">
    <w:abstractNumId w:val="26"/>
  </w:num>
  <w:num w:numId="24">
    <w:abstractNumId w:val="19"/>
  </w:num>
  <w:num w:numId="25">
    <w:abstractNumId w:val="12"/>
  </w:num>
  <w:num w:numId="26">
    <w:abstractNumId w:val="1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5F"/>
    <w:rsid w:val="0088515F"/>
    <w:rsid w:val="00A1764E"/>
    <w:rsid w:val="00A5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899A6-2292-45B1-BA88-D18D9CDC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51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1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1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15F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15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15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15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515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8515F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5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515F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punctuation">
    <w:name w:val="hljs-punctuation"/>
    <w:basedOn w:val="Fuentedeprrafopredeter"/>
    <w:rsid w:val="0088515F"/>
  </w:style>
  <w:style w:type="character" w:customStyle="1" w:styleId="hljs-attr">
    <w:name w:val="hljs-attr"/>
    <w:basedOn w:val="Fuentedeprrafopredeter"/>
    <w:rsid w:val="0088515F"/>
  </w:style>
  <w:style w:type="character" w:customStyle="1" w:styleId="hljs-string">
    <w:name w:val="hljs-string"/>
    <w:basedOn w:val="Fuentedeprrafopredeter"/>
    <w:rsid w:val="00885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9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966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D</dc:creator>
  <cp:keywords/>
  <dc:description/>
  <cp:lastModifiedBy>Erick D</cp:lastModifiedBy>
  <cp:revision>1</cp:revision>
  <dcterms:created xsi:type="dcterms:W3CDTF">2025-12-13T05:47:00Z</dcterms:created>
  <dcterms:modified xsi:type="dcterms:W3CDTF">2025-12-13T05:48:00Z</dcterms:modified>
</cp:coreProperties>
</file>