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48"/>
        </w:rPr>
        <w:t>FinTech 小微贷款智能评估系统 v5</w:t>
      </w:r>
    </w:p>
    <w:p>
      <w:pPr>
        <w:jc w:val="center"/>
      </w:pPr>
      <w:r>
        <w:rPr>
          <w:sz w:val="32"/>
        </w:rPr>
        <w:t>项目协作手册</w:t>
      </w:r>
    </w:p>
    <w:p>
      <w:pPr>
        <w:jc w:val="center"/>
      </w:pPr>
      <w:r>
        <w:rPr>
          <w:sz w:val="18"/>
        </w:rPr>
        <w:t>更新: 2026-06-27 | FastAPI + React + DeepSeek V4 + RAG + ML</w:t>
      </w:r>
    </w:p>
    <w:p>
      <w:r>
        <w:br w:type="page"/>
      </w:r>
    </w:p>
    <w:p>
      <w:pPr>
        <w:pStyle w:val="Heading1"/>
      </w:pPr>
      <w:r>
        <w:t>一、快速开始（无需 GitHub，解压即用）</w:t>
      </w:r>
    </w:p>
    <w:p>
      <w:r>
        <w:t>解压 FinCourse_Agent_v5_完整离线包.zip 后：</w:t>
      </w:r>
    </w:p>
    <w:p>
      <w:r>
        <w:t>Windows: 双击 一键安装启动.bat（首次自动 pip install + 训练ML模型）</w:t>
      </w:r>
    </w:p>
    <w:p>
      <w:r>
        <w:t>macOS/Linux: bash start.sh</w:t>
      </w:r>
    </w:p>
    <w:p>
      <w:r>
        <w:t>Docker: docker-compose up -d</w:t>
      </w:r>
    </w:p>
    <w:p>
      <w:r>
        <w:t>启动后浏览器打开 http://localhost:8000，前端打开 http://localhost:3000</w:t>
      </w:r>
    </w:p>
    <w:p>
      <w:pPr>
        <w:pStyle w:val="Heading1"/>
      </w:pPr>
      <w:r>
        <w:t>二、启用 AI 对话</w:t>
      </w:r>
    </w:p>
    <w:p>
      <w:r>
        <w:t>1. 在 v5 根目录创建 .env 文件</w:t>
      </w:r>
    </w:p>
    <w:p>
      <w:r>
        <w:t>2. 写入: DEEPSEEK_API_KEY=sk-你的key</w:t>
      </w:r>
    </w:p>
    <w:p>
      <w:r>
        <w:t xml:space="preserve">   获取: https://platform.deepseek.com -&gt; API Keys -&gt; 最低充值 1元</w:t>
      </w:r>
    </w:p>
    <w:p>
      <w:r>
        <w:t>3. 重启后端: python main.py</w:t>
      </w:r>
    </w:p>
    <w:p>
      <w:r>
        <w:t>4. 终端显示 AI Mode: Enabled 即成功</w:t>
      </w:r>
    </w:p>
    <w:p>
      <w:pPr>
        <w:pStyle w:val="Heading1"/>
      </w:pPr>
      <w:r>
        <w:t>三、项目结构</w:t>
      </w:r>
    </w:p>
    <w:p>
      <w:r>
        <w:t>后端核心文件 (后端服务/):</w:t>
      </w:r>
    </w:p>
    <w:p>
      <w:pPr>
        <w:pStyle w:val="ListBullet"/>
      </w:pPr>
      <w:r>
        <w:t>main.py - FastAPI 入口 + 路由 (health/evaluate/chat/stream/report/pdf-download/scores/admin)</w:t>
      </w:r>
    </w:p>
    <w:p>
      <w:pPr>
        <w:pStyle w:val="ListBullet"/>
      </w:pPr>
      <w:r>
        <w:t>chat_agent.py - LLM Agent 循环 DeepSeek V4 + 14 个工具</w:t>
      </w:r>
    </w:p>
    <w:p>
      <w:pPr>
        <w:pStyle w:val="ListBullet"/>
      </w:pPr>
      <w:r>
        <w:t>kb_bridge.py - 统一知识库桥接层</w:t>
      </w:r>
    </w:p>
    <w:p>
      <w:pPr>
        <w:pStyle w:val="ListBullet"/>
      </w:pPr>
      <w:r>
        <w:t>kb_rag.py - RAG 语义检索 ChromaDB + MiniLM</w:t>
      </w:r>
    </w:p>
    <w:p>
      <w:pPr>
        <w:pStyle w:val="ListBullet"/>
      </w:pPr>
      <w:r>
        <w:t>bank_engine.py - 5维评分 + 30银行匹配 + ML预测</w:t>
      </w:r>
    </w:p>
    <w:p>
      <w:pPr>
        <w:pStyle w:val="ListBullet"/>
      </w:pPr>
      <w:r>
        <w:t>ml_inference.py - XGBoost/GB/RF 推理 (24维特征)</w:t>
      </w:r>
    </w:p>
    <w:p>
      <w:pPr>
        <w:pStyle w:val="ListBullet"/>
      </w:pPr>
      <w:r>
        <w:t>stress_test.py - 4场景现金流压力测试</w:t>
      </w:r>
    </w:p>
    <w:p>
      <w:pPr>
        <w:pStyle w:val="ListBullet"/>
      </w:pPr>
      <w:r>
        <w:t>multi_agent.py - 4子Agent并行协作 (LLM+本地双模式)</w:t>
      </w:r>
    </w:p>
    <w:p>
      <w:pPr>
        <w:pStyle w:val="ListBullet"/>
      </w:pPr>
      <w:r>
        <w:t>report_pdf.py - PDF报告导出 (SimHei/PingFang 中文)</w:t>
      </w:r>
    </w:p>
    <w:p>
      <w:pPr>
        <w:pStyle w:val="ListBullet"/>
      </w:pPr>
      <w:r>
        <w:t>chat_history.py - SQLite对话持久化</w:t>
      </w:r>
    </w:p>
    <w:p>
      <w:pPr>
        <w:pStyle w:val="ListBullet"/>
      </w:pPr>
      <w:r>
        <w:t>test_api.py - pytest 10个测试用例</w:t>
      </w:r>
    </w:p>
    <w:p>
      <w:pPr>
        <w:pStyle w:val="Heading1"/>
      </w:pPr>
      <w:r>
        <w:t>四、API 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端点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健康检查 ml_available/kb_available/agent_available</w:t>
            </w:r>
          </w:p>
        </w:tc>
      </w:tr>
      <w:tr>
        <w:tc>
          <w:tcPr>
            <w:tcW w:type="dxa" w:w="2880"/>
          </w:tcPr>
          <w:p>
            <w:r>
              <w:t>/api/evaluate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完整贷款评估 (5维+ML+30银行)</w:t>
            </w:r>
          </w:p>
        </w:tc>
      </w:tr>
      <w:tr>
        <w:tc>
          <w:tcPr>
            <w:tcW w:type="dxa" w:w="2880"/>
          </w:tcPr>
          <w:p>
            <w:r>
              <w:t>/api/chat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AI 对话 (14工具)</w:t>
            </w:r>
          </w:p>
        </w:tc>
      </w:tr>
      <w:tr>
        <w:tc>
          <w:tcPr>
            <w:tcW w:type="dxa" w:w="2880"/>
          </w:tcPr>
          <w:p>
            <w:r>
              <w:t>/api/chat/stream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SSE 流式对话 (打字机效果)</w:t>
            </w:r>
          </w:p>
        </w:tc>
      </w:tr>
      <w:tr>
        <w:tc>
          <w:tcPr>
            <w:tcW w:type="dxa" w:w="2880"/>
          </w:tcPr>
          <w:p>
            <w:r>
              <w:t>/api/report/pdf-download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PDF 报告浏览器下载</w:t>
            </w:r>
          </w:p>
        </w:tc>
      </w:tr>
      <w:tr>
        <w:tc>
          <w:tcPr>
            <w:tcW w:type="dxa" w:w="2880"/>
          </w:tcPr>
          <w:p>
            <w:r>
              <w:t>/api/scores/history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评分历史对比</w:t>
            </w:r>
          </w:p>
        </w:tc>
      </w:tr>
      <w:tr>
        <w:tc>
          <w:tcPr>
            <w:tcW w:type="dxa" w:w="2880"/>
          </w:tcPr>
          <w:p>
            <w:r>
              <w:t>/api/admin/sync-banks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银行数据同步 BANKS_DB-&gt;JSON</w:t>
            </w:r>
          </w:p>
        </w:tc>
      </w:tr>
      <w:tr>
        <w:tc>
          <w:tcPr>
            <w:tcW w:type="dxa" w:w="2880"/>
          </w:tcPr>
          <w:p>
            <w:r>
              <w:t>/api/banks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30银行产品列表</w:t>
            </w:r>
          </w:p>
        </w:tc>
      </w:tr>
      <w:tr>
        <w:tc>
          <w:tcPr>
            <w:tcW w:type="dxa" w:w="2880"/>
          </w:tcPr>
          <w:p>
            <w:r>
              <w:t>/api/enterprise/search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企业模糊搜索</w:t>
            </w:r>
          </w:p>
        </w:tc>
      </w:tr>
    </w:tbl>
    <w:p>
      <w:pPr>
        <w:pStyle w:val="Heading1"/>
      </w:pPr>
      <w:r>
        <w:t>五、Git 协作规范</w:t>
      </w:r>
    </w:p>
    <w:p>
      <w:pPr>
        <w:pStyle w:val="ListBullet"/>
      </w:pPr>
      <w:r>
        <w:t>Commit 前缀:</w:t>
      </w:r>
    </w:p>
    <w:p>
      <w:pPr>
        <w:pStyle w:val="ListBullet2"/>
      </w:pPr>
      <w:r>
        <w:t>kb: 知识库变更</w:t>
      </w:r>
    </w:p>
    <w:p>
      <w:pPr>
        <w:pStyle w:val="ListBullet2"/>
      </w:pPr>
      <w:r>
        <w:t>feat: 新功能</w:t>
      </w:r>
    </w:p>
    <w:p>
      <w:pPr>
        <w:pStyle w:val="ListBullet2"/>
      </w:pPr>
      <w:r>
        <w:t>fix: Bug修复</w:t>
      </w:r>
    </w:p>
    <w:p>
      <w:pPr>
        <w:pStyle w:val="ListBullet2"/>
      </w:pPr>
      <w:r>
        <w:t>refactor: 重构</w:t>
      </w:r>
    </w:p>
    <w:p>
      <w:pPr>
        <w:pStyle w:val="ListBullet2"/>
      </w:pPr>
      <w:r>
        <w:t>docs: 文档</w:t>
      </w:r>
    </w:p>
    <w:p>
      <w:pPr>
        <w:pStyle w:val="ListBullet2"/>
      </w:pPr>
      <w:r>
        <w:t>chore: 杂项</w:t>
      </w:r>
    </w:p>
    <w:p>
      <w:pPr>
        <w:pStyle w:val="ListBullet2"/>
      </w:pPr>
      <w:r>
        <w:t>test: 测试</w:t>
      </w:r>
    </w:p>
    <w:p>
      <w:r>
        <w:t>禁止提交: .env / *.pkl / node_modules/ / chroma_db/ / *.db / reports/</w:t>
      </w:r>
    </w:p>
    <w:p>
      <w:r>
        <w:t>中国大陆代理: git config --global http.proxy http://127.0.0.1:7897</w:t>
      </w:r>
    </w:p>
    <w:p>
      <w:pPr>
        <w:pStyle w:val="Heading1"/>
      </w:pPr>
      <w:r>
        <w:t>六、常见问题</w:t>
      </w:r>
    </w:p>
    <w:p>
      <w:pPr>
        <w:pStyle w:val="Heading3"/>
      </w:pPr>
      <w:r>
        <w:t>Q: 启动报 10013 端口占用</w:t>
      </w:r>
    </w:p>
    <w:p>
      <w:r>
        <w:t>A: 关掉之前的 python 进程，或换端口: uvicorn main:app --port 8001</w:t>
      </w:r>
    </w:p>
    <w:p>
      <w:pPr>
        <w:pStyle w:val="Heading3"/>
      </w:pPr>
      <w:r>
        <w:t>Q: AI 对话不可用</w:t>
      </w:r>
    </w:p>
    <w:p>
      <w:r>
        <w:t>A: 检查 .env 中的 DEEPSEEK_API_KEY 是否正确，Key 是否还有余额</w:t>
      </w:r>
    </w:p>
    <w:p>
      <w:pPr>
        <w:pStyle w:val="Heading3"/>
      </w:pPr>
      <w:r>
        <w:t>Q: ML 模型缺失 (ml_enhanced=false)</w:t>
      </w:r>
    </w:p>
    <w:p>
      <w:r>
        <w:t>A: 双击 启动后端.bat 自动训练；或 python train_ml_enhanced.py (2-3分钟)</w:t>
      </w:r>
    </w:p>
    <w:p>
      <w:pPr>
        <w:pStyle w:val="Heading3"/>
      </w:pPr>
      <w:r>
        <w:t>Q: PDF 中文乱码/导出失败</w:t>
      </w:r>
    </w:p>
    <w:p>
      <w:r>
        <w:t>A: Windows: SimHei自动注册; macOS: PingFang自动注册; Linux: sudo apt install fonts-wqy-microhei</w:t>
      </w:r>
    </w:p>
    <w:p>
      <w:pPr>
        <w:pStyle w:val="Heading3"/>
      </w:pPr>
      <w:r>
        <w:t>Q: 前端 npm install 慢</w:t>
      </w:r>
    </w:p>
    <w:p>
      <w:r>
        <w:t>A: npm config set registry https://registry.npmmirror.com</w:t>
      </w:r>
    </w:p>
    <w:p>
      <w:pPr>
        <w:pStyle w:val="Heading3"/>
      </w:pPr>
      <w:r>
        <w:t>Q: Git push 连不上 GitHub</w:t>
      </w:r>
    </w:p>
    <w:p>
      <w:r>
        <w:t>A: 配置代理: git config --global http.proxy http://127.0.0.1:你的代理端口</w:t>
      </w:r>
    </w:p>
    <w:p>
      <w:pPr>
        <w:pStyle w:val="Heading3"/>
      </w:pPr>
      <w:r>
        <w:t>Q: macOS start.sh 权限拒绝</w:t>
      </w:r>
    </w:p>
    <w:p>
      <w:r>
        <w:t>A: chmod +x start.sh &amp;&amp; bash start.sh</w:t>
      </w:r>
    </w:p>
    <w:p>
      <w:pPr>
        <w:pStyle w:val="Heading3"/>
      </w:pPr>
      <w:r>
        <w:t>Q: Docker 端口冲突</w:t>
      </w:r>
    </w:p>
    <w:p>
      <w:r>
        <w:t>A: docker-compose.yml 中修改 ports: - "8001:8000"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