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E6429" w14:textId="77777777" w:rsidR="0081762A" w:rsidRPr="003746CE" w:rsidRDefault="007A47DF">
      <w:pPr>
        <w:spacing w:line="360" w:lineRule="auto"/>
        <w:jc w:val="both"/>
        <w:rPr>
          <w:b/>
          <w:bCs/>
        </w:rPr>
      </w:pPr>
      <w:r w:rsidRPr="003746CE">
        <w:rPr>
          <w:b/>
          <w:bCs/>
        </w:rPr>
        <w:t>Appendix II: Feasibility Report</w:t>
      </w:r>
    </w:p>
    <w:p w14:paraId="7700421B" w14:textId="2BE3D28E" w:rsidR="0081762A" w:rsidRPr="00F23208" w:rsidRDefault="007A47DF">
      <w:pPr>
        <w:spacing w:line="360" w:lineRule="auto"/>
        <w:jc w:val="both"/>
        <w:rPr>
          <w:b/>
          <w:bCs/>
        </w:rPr>
      </w:pPr>
      <w:r w:rsidRPr="003746CE">
        <w:rPr>
          <w:b/>
          <w:bCs/>
        </w:rPr>
        <w:t>Feasibility Report for Project Progress Monitoring System</w:t>
      </w:r>
    </w:p>
    <w:p w14:paraId="5FF500B0" w14:textId="77777777" w:rsidR="0081762A" w:rsidRDefault="007A47DF">
      <w:pPr>
        <w:spacing w:line="360" w:lineRule="auto"/>
        <w:jc w:val="both"/>
      </w:pPr>
      <w:r w:rsidRPr="003746CE">
        <w:rPr>
          <w:b/>
          <w:bCs/>
        </w:rPr>
        <w:t>1. Executive Summary</w:t>
      </w:r>
    </w:p>
    <w:p w14:paraId="085C1DFF" w14:textId="141AF535" w:rsidR="0081762A" w:rsidRDefault="007A47DF">
      <w:pPr>
        <w:spacing w:line="360" w:lineRule="auto"/>
        <w:jc w:val="both"/>
      </w:pPr>
      <w:r>
        <w:t xml:space="preserve">This feasibility report dwells exclusively on the determination of feasibility aspects associated with the implementation of the Project </w:t>
      </w:r>
      <w:r>
        <w:t>Progress Monitoring System at Meru University of Science and Technology. The report examines technical, economic, operational, schedule, and legal feasibility, with findings under each category that affirm the project's viability.</w:t>
      </w:r>
    </w:p>
    <w:p w14:paraId="50F77343" w14:textId="77777777" w:rsidR="0081762A" w:rsidRPr="003746CE" w:rsidRDefault="007A47DF">
      <w:pPr>
        <w:spacing w:line="360" w:lineRule="auto"/>
        <w:jc w:val="both"/>
        <w:rPr>
          <w:b/>
          <w:bCs/>
        </w:rPr>
      </w:pPr>
      <w:r w:rsidRPr="003746CE">
        <w:rPr>
          <w:b/>
          <w:bCs/>
        </w:rPr>
        <w:t>2. Feasibility Analysis</w:t>
      </w:r>
    </w:p>
    <w:p w14:paraId="684A2B6C" w14:textId="693DAD72" w:rsidR="0081762A" w:rsidRDefault="007A47DF">
      <w:pPr>
        <w:spacing w:line="360" w:lineRule="auto"/>
        <w:jc w:val="both"/>
      </w:pPr>
      <w:r>
        <w:t>The following section of the report analyses the findings for each aspect of the feasibility to ascertain the practicality of the system development.</w:t>
      </w:r>
    </w:p>
    <w:p w14:paraId="0070C394" w14:textId="77777777" w:rsidR="0081762A" w:rsidRPr="003746CE" w:rsidRDefault="007A47DF">
      <w:pPr>
        <w:spacing w:line="360" w:lineRule="auto"/>
        <w:jc w:val="both"/>
        <w:rPr>
          <w:b/>
          <w:bCs/>
        </w:rPr>
      </w:pPr>
      <w:r w:rsidRPr="003746CE">
        <w:rPr>
          <w:b/>
          <w:bCs/>
        </w:rPr>
        <w:t>2.1 Technical Feasibility</w:t>
      </w:r>
    </w:p>
    <w:p w14:paraId="010BA31E" w14:textId="77777777" w:rsidR="0081762A" w:rsidRPr="003746CE" w:rsidRDefault="007A47DF">
      <w:pPr>
        <w:spacing w:line="360" w:lineRule="auto"/>
        <w:jc w:val="both"/>
        <w:rPr>
          <w:b/>
          <w:bCs/>
        </w:rPr>
      </w:pPr>
      <w:r w:rsidRPr="003746CE">
        <w:rPr>
          <w:b/>
          <w:bCs/>
        </w:rPr>
        <w:t>Findings:</w:t>
      </w:r>
    </w:p>
    <w:p w14:paraId="367D58AB" w14:textId="77777777" w:rsidR="0081762A" w:rsidRDefault="007A47DF">
      <w:pPr>
        <w:spacing w:line="360" w:lineRule="auto"/>
        <w:jc w:val="both"/>
      </w:pPr>
      <w:r>
        <w:t>The project is technically feasible based on the availability and com</w:t>
      </w:r>
      <w:r>
        <w:t>patibility of the required tools, development environments, and system hardware. Development will utilize open-source tools such as:</w:t>
      </w:r>
    </w:p>
    <w:p w14:paraId="01BF61E4" w14:textId="77777777" w:rsidR="0081762A" w:rsidRDefault="007A47DF">
      <w:pPr>
        <w:spacing w:line="360" w:lineRule="auto"/>
        <w:jc w:val="both"/>
      </w:pPr>
      <w:r>
        <w:t>Visual Studio Code (text editor)</w:t>
      </w:r>
    </w:p>
    <w:p w14:paraId="261B10D1" w14:textId="77777777" w:rsidR="0081762A" w:rsidRDefault="007A47DF">
      <w:pPr>
        <w:spacing w:line="360" w:lineRule="auto"/>
        <w:jc w:val="both"/>
      </w:pPr>
      <w:r>
        <w:t>MySQL Workbench (database management)</w:t>
      </w:r>
    </w:p>
    <w:p w14:paraId="7760E31D" w14:textId="77777777" w:rsidR="0081762A" w:rsidRDefault="007A47DF">
      <w:pPr>
        <w:spacing w:line="360" w:lineRule="auto"/>
        <w:jc w:val="both"/>
      </w:pPr>
      <w:r>
        <w:t>PHP, JavaScript, HTML, and CSS for backend and front</w:t>
      </w:r>
      <w:r>
        <w:t>end development</w:t>
      </w:r>
    </w:p>
    <w:p w14:paraId="5AF5C16D" w14:textId="77777777" w:rsidR="0081762A" w:rsidRDefault="007A47DF">
      <w:pPr>
        <w:spacing w:line="360" w:lineRule="auto"/>
        <w:jc w:val="both"/>
      </w:pPr>
      <w:r>
        <w:t>Charting libraries and scheduling tools for tracking project timelines and milestones</w:t>
      </w:r>
    </w:p>
    <w:p w14:paraId="23AD3027" w14:textId="7E33DB48" w:rsidR="0081762A" w:rsidRDefault="007A47DF">
      <w:pPr>
        <w:spacing w:line="360" w:lineRule="auto"/>
        <w:jc w:val="both"/>
      </w:pPr>
      <w:r>
        <w:t>Hardware requirements (Core i4 processor, 8GB RAM, and 100GB storage) are already met by the existing computers within the Guidance and Counselling Depart</w:t>
      </w:r>
      <w:r>
        <w:t>ment. Modern web browsers such as Chrome or Firefox are freely installable. This eliminates significant technical barriers and minimizes infrastructure investment, confirming high technical feasibility.</w:t>
      </w:r>
    </w:p>
    <w:p w14:paraId="461D1B90" w14:textId="77777777" w:rsidR="0081762A" w:rsidRPr="003746CE" w:rsidRDefault="007A47DF">
      <w:pPr>
        <w:spacing w:line="360" w:lineRule="auto"/>
        <w:jc w:val="both"/>
        <w:rPr>
          <w:b/>
          <w:bCs/>
        </w:rPr>
      </w:pPr>
      <w:r w:rsidRPr="003746CE">
        <w:rPr>
          <w:b/>
          <w:bCs/>
        </w:rPr>
        <w:lastRenderedPageBreak/>
        <w:t>2.2 Economic Feasibility</w:t>
      </w:r>
    </w:p>
    <w:p w14:paraId="65B74385" w14:textId="77777777" w:rsidR="0081762A" w:rsidRPr="003746CE" w:rsidRDefault="007A47DF">
      <w:pPr>
        <w:spacing w:line="360" w:lineRule="auto"/>
        <w:jc w:val="both"/>
        <w:rPr>
          <w:b/>
          <w:bCs/>
        </w:rPr>
      </w:pPr>
      <w:r w:rsidRPr="003746CE">
        <w:rPr>
          <w:b/>
          <w:bCs/>
        </w:rPr>
        <w:t>Findings:</w:t>
      </w:r>
    </w:p>
    <w:p w14:paraId="42A627D9" w14:textId="77777777" w:rsidR="0081762A" w:rsidRDefault="007A47DF">
      <w:pPr>
        <w:spacing w:line="360" w:lineRule="auto"/>
        <w:jc w:val="both"/>
      </w:pPr>
      <w:r>
        <w:t>The project is ec</w:t>
      </w:r>
      <w:r>
        <w:t>onomically feasible due to low development costs. The system leverages open-source technologies, eliminating the need for licensing fees. The major expenditures include:</w:t>
      </w:r>
    </w:p>
    <w:p w14:paraId="7B538433" w14:textId="77777777" w:rsidR="0081762A" w:rsidRDefault="007A47DF">
      <w:pPr>
        <w:spacing w:line="360" w:lineRule="auto"/>
        <w:jc w:val="both"/>
      </w:pPr>
      <w:r>
        <w:t>• Internet subscription</w:t>
      </w:r>
    </w:p>
    <w:p w14:paraId="4E038699" w14:textId="77777777" w:rsidR="0081762A" w:rsidRDefault="007A47DF">
      <w:pPr>
        <w:spacing w:line="360" w:lineRule="auto"/>
        <w:jc w:val="both"/>
      </w:pPr>
      <w:r>
        <w:t>• Printing and binding for documentation</w:t>
      </w:r>
    </w:p>
    <w:p w14:paraId="784F6EF9" w14:textId="77777777" w:rsidR="0081762A" w:rsidRDefault="007A47DF">
      <w:pPr>
        <w:spacing w:line="360" w:lineRule="auto"/>
        <w:jc w:val="both"/>
      </w:pPr>
      <w:r>
        <w:t>• Minor software inst</w:t>
      </w:r>
      <w:r>
        <w:t>allation and setup costs</w:t>
      </w:r>
    </w:p>
    <w:p w14:paraId="21D4E813" w14:textId="26705670" w:rsidR="0081762A" w:rsidRDefault="007A47DF">
      <w:pPr>
        <w:spacing w:line="360" w:lineRule="auto"/>
        <w:jc w:val="both"/>
      </w:pPr>
      <w:r>
        <w:t xml:space="preserve">These costs are minimal and manageable, with funding secured via personal investment. The long-term financial benefits, such as reduced manual tracking, enhanced project transparency, and timely completion monitoring, outweigh the </w:t>
      </w:r>
      <w:r>
        <w:t>initial investment.</w:t>
      </w:r>
    </w:p>
    <w:p w14:paraId="7FD7F545" w14:textId="77777777" w:rsidR="0081762A" w:rsidRPr="003746CE" w:rsidRDefault="007A47DF">
      <w:pPr>
        <w:spacing w:line="360" w:lineRule="auto"/>
        <w:jc w:val="both"/>
        <w:rPr>
          <w:b/>
          <w:bCs/>
        </w:rPr>
      </w:pPr>
      <w:r w:rsidRPr="003746CE">
        <w:rPr>
          <w:b/>
          <w:bCs/>
        </w:rPr>
        <w:t>2.3 Operational Feasibility</w:t>
      </w:r>
    </w:p>
    <w:p w14:paraId="1AE94623" w14:textId="77777777" w:rsidR="0081762A" w:rsidRPr="003746CE" w:rsidRDefault="007A47DF">
      <w:pPr>
        <w:spacing w:line="360" w:lineRule="auto"/>
        <w:jc w:val="both"/>
        <w:rPr>
          <w:b/>
          <w:bCs/>
        </w:rPr>
      </w:pPr>
      <w:r w:rsidRPr="003746CE">
        <w:rPr>
          <w:b/>
          <w:bCs/>
        </w:rPr>
        <w:t>Findings:</w:t>
      </w:r>
    </w:p>
    <w:p w14:paraId="0234801D" w14:textId="77777777" w:rsidR="0081762A" w:rsidRDefault="007A47DF">
      <w:pPr>
        <w:spacing w:line="360" w:lineRule="auto"/>
        <w:jc w:val="both"/>
      </w:pPr>
      <w:r>
        <w:t>The proposed system is operable within the existing structure of the university departments and administrative units. Key indicators supporting operational feasibility include:</w:t>
      </w:r>
    </w:p>
    <w:p w14:paraId="33239262" w14:textId="77777777" w:rsidR="0081762A" w:rsidRDefault="007A47DF">
      <w:pPr>
        <w:spacing w:line="360" w:lineRule="auto"/>
        <w:jc w:val="both"/>
      </w:pPr>
      <w:r>
        <w:t xml:space="preserve">• </w:t>
      </w:r>
      <w:r>
        <w:t>User-friendliness tailored for project managers, supervisors, and team members</w:t>
      </w:r>
    </w:p>
    <w:p w14:paraId="76B375C5" w14:textId="77777777" w:rsidR="0081762A" w:rsidRDefault="007A47DF">
      <w:pPr>
        <w:spacing w:line="360" w:lineRule="auto"/>
        <w:jc w:val="both"/>
      </w:pPr>
      <w:r>
        <w:t>• Clearly defined user roles and access levels to streamline progress tracking</w:t>
      </w:r>
    </w:p>
    <w:p w14:paraId="5DB9F1F0" w14:textId="77777777" w:rsidR="0081762A" w:rsidRDefault="007A47DF">
      <w:pPr>
        <w:spacing w:line="360" w:lineRule="auto"/>
        <w:jc w:val="both"/>
      </w:pPr>
      <w:r>
        <w:t>• Basic computer literacy among intended users</w:t>
      </w:r>
    </w:p>
    <w:p w14:paraId="41836944" w14:textId="77777777" w:rsidR="0081762A" w:rsidRDefault="007A47DF">
      <w:pPr>
        <w:spacing w:line="360" w:lineRule="auto"/>
        <w:jc w:val="both"/>
      </w:pPr>
      <w:r>
        <w:t>• Proposed training programs to upskill users in pr</w:t>
      </w:r>
      <w:r>
        <w:t>oject updates, report generation, and dashboard navigation</w:t>
      </w:r>
    </w:p>
    <w:p w14:paraId="29DF96F9" w14:textId="75788FAC" w:rsidR="0081762A" w:rsidRDefault="007A47DF">
      <w:pPr>
        <w:spacing w:line="360" w:lineRule="auto"/>
        <w:jc w:val="both"/>
      </w:pPr>
      <w:r>
        <w:t>The system's modular design (user dashboard, admin panel, and reporting tools) ensures it integrates smoothly into current workflows and significantly improves transparency, accountability, and per</w:t>
      </w:r>
      <w:r>
        <w:t>formance tracking.</w:t>
      </w:r>
    </w:p>
    <w:p w14:paraId="2D2C9E31" w14:textId="77777777" w:rsidR="007A47DF" w:rsidRDefault="007A47DF">
      <w:pPr>
        <w:spacing w:line="360" w:lineRule="auto"/>
        <w:jc w:val="both"/>
      </w:pPr>
    </w:p>
    <w:p w14:paraId="01AF8828" w14:textId="77777777" w:rsidR="0081762A" w:rsidRPr="003746CE" w:rsidRDefault="007A47DF">
      <w:pPr>
        <w:spacing w:line="360" w:lineRule="auto"/>
        <w:jc w:val="both"/>
        <w:rPr>
          <w:b/>
          <w:bCs/>
        </w:rPr>
      </w:pPr>
      <w:r w:rsidRPr="003746CE">
        <w:rPr>
          <w:b/>
          <w:bCs/>
        </w:rPr>
        <w:lastRenderedPageBreak/>
        <w:t>2.4 Schedule Feasibility</w:t>
      </w:r>
    </w:p>
    <w:p w14:paraId="460714C3" w14:textId="77777777" w:rsidR="0081762A" w:rsidRPr="003746CE" w:rsidRDefault="007A47DF">
      <w:pPr>
        <w:spacing w:line="360" w:lineRule="auto"/>
        <w:jc w:val="both"/>
        <w:rPr>
          <w:b/>
          <w:bCs/>
        </w:rPr>
      </w:pPr>
      <w:r w:rsidRPr="003746CE">
        <w:rPr>
          <w:b/>
          <w:bCs/>
        </w:rPr>
        <w:t>Findings:</w:t>
      </w:r>
    </w:p>
    <w:p w14:paraId="18B45975" w14:textId="77777777" w:rsidR="0081762A" w:rsidRDefault="007A47DF">
      <w:pPr>
        <w:spacing w:line="360" w:lineRule="auto"/>
        <w:jc w:val="both"/>
      </w:pPr>
      <w:r>
        <w:t>The system development is scheduled over two realistic phases, totaling six months:</w:t>
      </w:r>
    </w:p>
    <w:p w14:paraId="59D89519" w14:textId="77777777" w:rsidR="0081762A" w:rsidRDefault="007A47DF">
      <w:pPr>
        <w:spacing w:line="360" w:lineRule="auto"/>
        <w:jc w:val="both"/>
      </w:pPr>
      <w:r>
        <w:t>1. Planning and Requirements Analysis (3 months)</w:t>
      </w:r>
    </w:p>
    <w:p w14:paraId="64DCD7BE" w14:textId="77777777" w:rsidR="0081762A" w:rsidRDefault="007A47DF">
      <w:pPr>
        <w:spacing w:line="360" w:lineRule="auto"/>
        <w:jc w:val="both"/>
      </w:pPr>
      <w:r>
        <w:t>o Includes stakeholder engagement, system specification, and feasibi</w:t>
      </w:r>
      <w:r>
        <w:t>lity study</w:t>
      </w:r>
    </w:p>
    <w:p w14:paraId="074D70F0" w14:textId="77777777" w:rsidR="0081762A" w:rsidRDefault="007A47DF">
      <w:pPr>
        <w:spacing w:line="360" w:lineRule="auto"/>
        <w:jc w:val="both"/>
      </w:pPr>
      <w:r>
        <w:t>2. System Design and Development (3 months)</w:t>
      </w:r>
    </w:p>
    <w:p w14:paraId="40F263A8" w14:textId="77777777" w:rsidR="0081762A" w:rsidRDefault="007A47DF">
      <w:pPr>
        <w:spacing w:line="360" w:lineRule="auto"/>
        <w:jc w:val="both"/>
      </w:pPr>
      <w:r>
        <w:t>o Includes UI/UX design, backend and frontend development, testing, and integration</w:t>
      </w:r>
    </w:p>
    <w:p w14:paraId="68E4E13A" w14:textId="20ED8060" w:rsidR="0081762A" w:rsidRDefault="007A47DF">
      <w:pPr>
        <w:spacing w:line="360" w:lineRule="auto"/>
        <w:jc w:val="both"/>
      </w:pPr>
      <w:r>
        <w:t>The timeline is structured to allow thorough testing and stakeholder involvement, minimizing the risk of delays. Adeq</w:t>
      </w:r>
      <w:r>
        <w:t>uate time buffers are included to accommodate unforeseen challenges.</w:t>
      </w:r>
    </w:p>
    <w:p w14:paraId="2FA16941" w14:textId="77777777" w:rsidR="0081762A" w:rsidRPr="003746CE" w:rsidRDefault="007A47DF">
      <w:pPr>
        <w:spacing w:line="360" w:lineRule="auto"/>
        <w:jc w:val="both"/>
        <w:rPr>
          <w:b/>
          <w:bCs/>
        </w:rPr>
      </w:pPr>
      <w:r w:rsidRPr="003746CE">
        <w:rPr>
          <w:b/>
          <w:bCs/>
        </w:rPr>
        <w:t>2.5 Legal Feasibility</w:t>
      </w:r>
    </w:p>
    <w:p w14:paraId="5E4FADC4" w14:textId="77777777" w:rsidR="0081762A" w:rsidRPr="003746CE" w:rsidRDefault="007A47DF">
      <w:pPr>
        <w:spacing w:line="360" w:lineRule="auto"/>
        <w:jc w:val="both"/>
        <w:rPr>
          <w:b/>
          <w:bCs/>
        </w:rPr>
      </w:pPr>
      <w:r w:rsidRPr="003746CE">
        <w:rPr>
          <w:b/>
          <w:bCs/>
        </w:rPr>
        <w:t>Findings:</w:t>
      </w:r>
    </w:p>
    <w:p w14:paraId="31CA1929" w14:textId="77777777" w:rsidR="0081762A" w:rsidRDefault="007A47DF">
      <w:pPr>
        <w:spacing w:line="360" w:lineRule="auto"/>
        <w:jc w:val="both"/>
      </w:pPr>
      <w:r>
        <w:t>Legal feasibility is confirmed by aligning the system with Kenya’s Data Protection Act and general ICT policies. Key compliance measures include:</w:t>
      </w:r>
    </w:p>
    <w:p w14:paraId="31341562" w14:textId="77777777" w:rsidR="0081762A" w:rsidRDefault="007A47DF">
      <w:pPr>
        <w:spacing w:line="360" w:lineRule="auto"/>
        <w:jc w:val="both"/>
      </w:pPr>
      <w:r>
        <w:t>• Explic</w:t>
      </w:r>
      <w:r>
        <w:t>it user consent for collecting progress data</w:t>
      </w:r>
    </w:p>
    <w:p w14:paraId="36252220" w14:textId="77777777" w:rsidR="0081762A" w:rsidRDefault="007A47DF">
      <w:pPr>
        <w:spacing w:line="360" w:lineRule="auto"/>
        <w:jc w:val="both"/>
      </w:pPr>
      <w:r>
        <w:t>• Secure authentication and access management</w:t>
      </w:r>
    </w:p>
    <w:p w14:paraId="499AF114" w14:textId="77777777" w:rsidR="0081762A" w:rsidRDefault="007A47DF">
      <w:pPr>
        <w:spacing w:line="360" w:lineRule="auto"/>
        <w:jc w:val="both"/>
      </w:pPr>
      <w:r>
        <w:t>• Role-based access control to protect sensitive project information</w:t>
      </w:r>
    </w:p>
    <w:p w14:paraId="581F62BB" w14:textId="77777777" w:rsidR="0081762A" w:rsidRDefault="007A47DF">
      <w:pPr>
        <w:spacing w:line="360" w:lineRule="auto"/>
        <w:jc w:val="both"/>
      </w:pPr>
      <w:r>
        <w:t>• Data backup and recovery protocols</w:t>
      </w:r>
    </w:p>
    <w:p w14:paraId="471B914D" w14:textId="77777777" w:rsidR="0081762A" w:rsidRDefault="007A47DF">
      <w:pPr>
        <w:spacing w:line="360" w:lineRule="auto"/>
        <w:jc w:val="both"/>
      </w:pPr>
      <w:r>
        <w:t>These measures reduce legal and reputational risks, ensurin</w:t>
      </w:r>
      <w:r>
        <w:t>g the system’s compliance with regulatory standards and protecting user privacy.</w:t>
      </w:r>
    </w:p>
    <w:p w14:paraId="07A209FF" w14:textId="23BD7613" w:rsidR="0081762A" w:rsidRDefault="0081762A">
      <w:pPr>
        <w:spacing w:line="360" w:lineRule="auto"/>
        <w:jc w:val="both"/>
      </w:pPr>
    </w:p>
    <w:p w14:paraId="36677A30" w14:textId="77777777" w:rsidR="007A47DF" w:rsidRDefault="007A47DF">
      <w:pPr>
        <w:spacing w:line="360" w:lineRule="auto"/>
        <w:jc w:val="both"/>
      </w:pPr>
    </w:p>
    <w:p w14:paraId="6E663900" w14:textId="77777777" w:rsidR="0081762A" w:rsidRPr="003746CE" w:rsidRDefault="007A47DF">
      <w:pPr>
        <w:spacing w:line="360" w:lineRule="auto"/>
        <w:jc w:val="both"/>
        <w:rPr>
          <w:b/>
          <w:bCs/>
        </w:rPr>
      </w:pPr>
      <w:r w:rsidRPr="003746CE">
        <w:rPr>
          <w:b/>
          <w:bCs/>
        </w:rPr>
        <w:lastRenderedPageBreak/>
        <w:t>3. Conclusion</w:t>
      </w:r>
    </w:p>
    <w:p w14:paraId="62A5AC22" w14:textId="77777777" w:rsidR="0081762A" w:rsidRDefault="007A47DF">
      <w:pPr>
        <w:spacing w:line="360" w:lineRule="auto"/>
        <w:jc w:val="both"/>
      </w:pPr>
      <w:r>
        <w:t>Each of the five core feasibility dimensions—technical, economic, operational, schedule, and legal feasibility—has been thoroughly assessed with findings suppor</w:t>
      </w:r>
      <w:r>
        <w:t>ting the implementation of the proposed Project Progress Monitoring System. The project is deemed feasible and strategically positioned to enhance service delivery, improve project oversight, and uphold data privacy and operational efficiency within the in</w:t>
      </w:r>
      <w:r>
        <w:t>stitution.</w:t>
      </w:r>
    </w:p>
    <w:sectPr w:rsidR="008176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746CE"/>
    <w:rsid w:val="007A47DF"/>
    <w:rsid w:val="0081762A"/>
    <w:rsid w:val="00AA1D8D"/>
    <w:rsid w:val="00B47730"/>
    <w:rsid w:val="00CB0664"/>
    <w:rsid w:val="00F232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0E9AD"/>
  <w14:defaultImageDpi w14:val="300"/>
  <w15:docId w15:val="{E3F2BF15-728D-4221-AB9B-EBE55ADF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erick nzioka</cp:lastModifiedBy>
  <cp:revision>4</cp:revision>
  <dcterms:created xsi:type="dcterms:W3CDTF">2025-05-01T09:58:00Z</dcterms:created>
  <dcterms:modified xsi:type="dcterms:W3CDTF">2025-05-01T10:01:00Z</dcterms:modified>
  <cp:category/>
</cp:coreProperties>
</file>