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25" w:before="600" w:lineRule="auto"/>
        <w:jc w:val="center"/>
        <w:rPr>
          <w:rFonts w:ascii="Arial" w:cs="Arial" w:eastAsia="Arial" w:hAnsi="Arial"/>
          <w:color w:val="1f4e79"/>
          <w:sz w:val="38"/>
          <w:szCs w:val="38"/>
        </w:rPr>
      </w:pPr>
      <w:r w:rsidDel="00000000" w:rsidR="00000000" w:rsidRPr="00000000">
        <w:rPr>
          <w:rFonts w:ascii="Arial" w:cs="Arial" w:eastAsia="Arial" w:hAnsi="Arial"/>
          <w:color w:val="1f4e79"/>
          <w:sz w:val="38"/>
          <w:szCs w:val="38"/>
          <w:rtl w:val="0"/>
        </w:rPr>
        <w:t xml:space="preserve">ESPECIFICACIÓN DE REQUISITOS DE SOFTWARE (ERS)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75" w:before="0" w:lineRule="auto"/>
        <w:jc w:val="center"/>
        <w:rPr>
          <w:rFonts w:ascii="Arial" w:cs="Arial" w:eastAsia="Arial" w:hAnsi="Arial"/>
          <w:color w:val="2b579a"/>
          <w:sz w:val="30"/>
          <w:szCs w:val="30"/>
        </w:rPr>
      </w:pPr>
      <w:r w:rsidDel="00000000" w:rsidR="00000000" w:rsidRPr="00000000">
        <w:rPr>
          <w:rFonts w:ascii="Arial" w:cs="Arial" w:eastAsia="Arial" w:hAnsi="Arial"/>
          <w:color w:val="2b579a"/>
          <w:sz w:val="30"/>
          <w:szCs w:val="30"/>
          <w:rtl w:val="0"/>
        </w:rPr>
        <w:t xml:space="preserve">Sistema de Información para la Gestión Comercial, Control de Inventario, Caja y Punto de Venta (POS) de Heladería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Estándar Internacional:</w:t>
      </w:r>
      <w:r w:rsidDel="00000000" w:rsidR="00000000" w:rsidRPr="00000000">
        <w:rPr>
          <w:rFonts w:ascii="Arial" w:cs="Arial" w:eastAsia="Arial" w:hAnsi="Arial"/>
          <w:color w:val="555555"/>
          <w:sz w:val="20"/>
          <w:szCs w:val="20"/>
          <w:rtl w:val="0"/>
        </w:rPr>
        <w:t xml:space="preserve"> Conforme a las directrices de la norma IEEE Std 830-1998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Proyecto Académico-Productivo:</w:t>
      </w:r>
      <w:r w:rsidDel="00000000" w:rsidR="00000000" w:rsidRPr="00000000">
        <w:rPr>
          <w:rFonts w:ascii="Arial" w:cs="Arial" w:eastAsia="Arial" w:hAnsi="Arial"/>
          <w:color w:val="555555"/>
          <w:sz w:val="20"/>
          <w:szCs w:val="20"/>
          <w:rtl w:val="0"/>
        </w:rPr>
        <w:t xml:space="preserve"> Análisis y Desarrollo de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525"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Fecha de Elaboración:</w:t>
      </w:r>
      <w:r w:rsidDel="00000000" w:rsidR="00000000" w:rsidRPr="00000000">
        <w:rPr>
          <w:rFonts w:ascii="Arial" w:cs="Arial" w:eastAsia="Arial" w:hAnsi="Arial"/>
          <w:color w:val="555555"/>
          <w:sz w:val="20"/>
          <w:szCs w:val="20"/>
          <w:rtl w:val="0"/>
        </w:rPr>
        <w:t xml:space="preserve"> Septiembre de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FICHA DEL DOCUMENTO</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684.8"/>
        <w:gridCol w:w="1310.3999999999999"/>
        <w:gridCol w:w="3556.8"/>
        <w:gridCol w:w="2808"/>
        <w:tblGridChange w:id="0">
          <w:tblGrid>
            <w:gridCol w:w="1684.8"/>
            <w:gridCol w:w="1310.3999999999999"/>
            <w:gridCol w:w="3556.8"/>
            <w:gridCol w:w="2808"/>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Fecha</w:t>
            </w:r>
          </w:p>
        </w:tc>
        <w:tc>
          <w:tcPr>
            <w:tcBorders>
              <w:top w:color="cccccc" w:space="0" w:sz="6" w:val="single"/>
              <w:left w:color="cccccc" w:space="0" w:sz="6" w:val="single"/>
              <w:bottom w:color="cccccc" w:space="0" w:sz="6" w:val="single"/>
              <w:right w:color="cccccc"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Revisión</w:t>
            </w:r>
          </w:p>
        </w:tc>
        <w:tc>
          <w:tcPr>
            <w:tcBorders>
              <w:top w:color="cccccc" w:space="0" w:sz="6" w:val="single"/>
              <w:left w:color="cccccc" w:space="0" w:sz="6" w:val="single"/>
              <w:bottom w:color="cccccc" w:space="0" w:sz="6" w:val="single"/>
              <w:right w:color="cccccc"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Autores (Equipo de Proyecto)</w:t>
            </w:r>
          </w:p>
        </w:tc>
        <w:tc>
          <w:tcPr>
            <w:tcBorders>
              <w:top w:color="cccccc" w:space="0" w:sz="6" w:val="single"/>
              <w:left w:color="cccccc" w:space="0" w:sz="6" w:val="single"/>
              <w:bottom w:color="cccccc" w:space="0" w:sz="6" w:val="single"/>
              <w:right w:color="cccccc"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Verificación / Calidad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11/09/2026</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2.0 (Línea Base)</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Andrés Soto</w:t>
            </w:r>
            <w:r w:rsidDel="00000000" w:rsidR="00000000" w:rsidRPr="00000000">
              <w:rPr>
                <w:rFonts w:ascii="Arial" w:cs="Arial" w:eastAsia="Arial" w:hAnsi="Arial"/>
                <w:sz w:val="18"/>
                <w:szCs w:val="18"/>
                <w:shd w:fill="auto" w:val="clear"/>
                <w:vertAlign w:val="baseline"/>
                <w:rtl w:val="0"/>
              </w:rPr>
              <w:t xml:space="preserve"> (Líder Técnico de Proyecto).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Erickson Sojo</w:t>
            </w:r>
            <w:r w:rsidDel="00000000" w:rsidR="00000000" w:rsidRPr="00000000">
              <w:rPr>
                <w:rFonts w:ascii="Arial" w:cs="Arial" w:eastAsia="Arial" w:hAnsi="Arial"/>
                <w:sz w:val="18"/>
                <w:szCs w:val="18"/>
                <w:shd w:fill="auto" w:val="clear"/>
                <w:vertAlign w:val="baseline"/>
                <w:rtl w:val="0"/>
              </w:rPr>
              <w:t xml:space="preserve"> (Arquitecto y Desarrollador).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Ashlye Ruiz</w:t>
            </w:r>
            <w:r w:rsidDel="00000000" w:rsidR="00000000" w:rsidRPr="00000000">
              <w:rPr>
                <w:rFonts w:ascii="Arial" w:cs="Arial" w:eastAsia="Arial" w:hAnsi="Arial"/>
                <w:sz w:val="18"/>
                <w:szCs w:val="18"/>
                <w:shd w:fill="auto" w:val="clear"/>
                <w:vertAlign w:val="baseline"/>
                <w:rtl w:val="0"/>
              </w:rPr>
              <w:t xml:space="preserve"> (Analista de Requisitos y QA).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José Perea</w:t>
            </w:r>
            <w:r w:rsidDel="00000000" w:rsidR="00000000" w:rsidRPr="00000000">
              <w:rPr>
                <w:rFonts w:ascii="Arial" w:cs="Arial" w:eastAsia="Arial" w:hAnsi="Arial"/>
                <w:sz w:val="18"/>
                <w:szCs w:val="18"/>
                <w:shd w:fill="auto" w:val="clear"/>
                <w:vertAlign w:val="baseline"/>
                <w:rtl w:val="0"/>
              </w:rPr>
              <w:t xml:space="preserve"> (Persistencia y Base de Datos).</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shd w:fill="auto" w:val="clear"/>
          <w:vertAlign w:val="baseline"/>
        </w:rPr>
      </w:pP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Validación por el Establecimiento / Cliente</w:t>
            </w:r>
          </w:p>
        </w:tc>
        <w:tc>
          <w:tcPr>
            <w:tcBorders>
              <w:top w:color="cccccc" w:space="0" w:sz="6" w:val="single"/>
              <w:left w:color="cccccc" w:space="0" w:sz="6" w:val="single"/>
              <w:bottom w:color="cccccc" w:space="0" w:sz="6" w:val="single"/>
              <w:right w:color="cccccc" w:space="0" w:sz="6" w:val="single"/>
            </w:tcBorders>
            <w:shd w:fill="2b579a"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Validación por el Equipo de Desarrollo Estudiantil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210.0" w:type="dxa"/>
              <w:left w:w="210.0" w:type="dxa"/>
              <w:bottom w:w="210.0" w:type="dxa"/>
              <w:right w:w="21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Entidad Comercial:</w:t>
            </w:r>
            <w:r w:rsidDel="00000000" w:rsidR="00000000" w:rsidRPr="00000000">
              <w:rPr>
                <w:rFonts w:ascii="Arial" w:cs="Arial" w:eastAsia="Arial" w:hAnsi="Arial"/>
                <w:sz w:val="18"/>
                <w:szCs w:val="18"/>
                <w:shd w:fill="auto" w:val="clear"/>
                <w:vertAlign w:val="baseline"/>
                <w:rtl w:val="0"/>
              </w:rPr>
              <w:t xml:space="preserve"> Heladería Local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Responsable de Operaciones:</w:t>
            </w:r>
            <w:r w:rsidDel="00000000" w:rsidR="00000000" w:rsidRPr="00000000">
              <w:rPr>
                <w:rFonts w:ascii="Arial" w:cs="Arial" w:eastAsia="Arial" w:hAnsi="Arial"/>
                <w:sz w:val="18"/>
                <w:szCs w:val="18"/>
                <w:shd w:fill="auto" w:val="clear"/>
                <w:vertAlign w:val="baseline"/>
                <w:rtl w:val="0"/>
              </w:rPr>
              <w:t xml:space="preserve"> Gerente / Propietario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Estado:</w:t>
            </w:r>
            <w:r w:rsidDel="00000000" w:rsidR="00000000" w:rsidRPr="00000000">
              <w:rPr>
                <w:rFonts w:ascii="Arial" w:cs="Arial" w:eastAsia="Arial" w:hAnsi="Arial"/>
                <w:sz w:val="18"/>
                <w:szCs w:val="18"/>
                <w:shd w:fill="auto" w:val="clear"/>
                <w:vertAlign w:val="baseline"/>
                <w:rtl w:val="0"/>
              </w:rPr>
              <w:t xml:space="preserve"> Proyecto Aprobado para Sistematización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10" w:before="210" w:lineRule="auto"/>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Firma del Cliente:</w:t>
            </w:r>
            <w:r w:rsidDel="00000000" w:rsidR="00000000" w:rsidRPr="00000000">
              <w:rPr>
                <w:rFonts w:ascii="Arial" w:cs="Arial" w:eastAsia="Arial" w:hAnsi="Arial"/>
                <w:sz w:val="18"/>
                <w:szCs w:val="18"/>
                <w:shd w:fill="auto" w:val="clear"/>
                <w:vertAlign w:val="baseline"/>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10" w:before="21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___________________________</w:t>
            </w:r>
          </w:p>
        </w:tc>
        <w:tc>
          <w:tcPr>
            <w:tcBorders>
              <w:top w:color="cccccc" w:space="0" w:sz="6" w:val="single"/>
              <w:left w:color="cccccc" w:space="0" w:sz="6" w:val="single"/>
              <w:bottom w:color="cccccc" w:space="0" w:sz="6" w:val="single"/>
              <w:right w:color="cccccc" w:space="0" w:sz="6" w:val="single"/>
            </w:tcBorders>
            <w:shd w:fill="ffffff" w:val="clear"/>
            <w:tcMar>
              <w:top w:w="210.0" w:type="dxa"/>
              <w:left w:w="210.0" w:type="dxa"/>
              <w:bottom w:w="210.0" w:type="dxa"/>
              <w:right w:w="21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Programa:</w:t>
            </w:r>
            <w:r w:rsidDel="00000000" w:rsidR="00000000" w:rsidRPr="00000000">
              <w:rPr>
                <w:rFonts w:ascii="Arial" w:cs="Arial" w:eastAsia="Arial" w:hAnsi="Arial"/>
                <w:sz w:val="18"/>
                <w:szCs w:val="18"/>
                <w:shd w:fill="auto" w:val="clear"/>
                <w:vertAlign w:val="baseline"/>
                <w:rtl w:val="0"/>
              </w:rPr>
              <w:t xml:space="preserve"> Análisis y Desarrollo de Software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Líder Técnico Gestor:</w:t>
            </w:r>
            <w:r w:rsidDel="00000000" w:rsidR="00000000" w:rsidRPr="00000000">
              <w:rPr>
                <w:rFonts w:ascii="Arial" w:cs="Arial" w:eastAsia="Arial" w:hAnsi="Arial"/>
                <w:sz w:val="18"/>
                <w:szCs w:val="18"/>
                <w:shd w:fill="auto" w:val="clear"/>
                <w:vertAlign w:val="baseline"/>
                <w:rtl w:val="0"/>
              </w:rPr>
              <w:t xml:space="preserve"> Andrés Soto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Equipo Técnico:</w:t>
            </w:r>
            <w:r w:rsidDel="00000000" w:rsidR="00000000" w:rsidRPr="00000000">
              <w:rPr>
                <w:rFonts w:ascii="Arial" w:cs="Arial" w:eastAsia="Arial" w:hAnsi="Arial"/>
                <w:sz w:val="18"/>
                <w:szCs w:val="18"/>
                <w:shd w:fill="auto" w:val="clear"/>
                <w:vertAlign w:val="baseline"/>
                <w:rtl w:val="0"/>
              </w:rPr>
              <w:t xml:space="preserve"> Erickson Sojo, Ashlye Ruiz, José Perea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sz w:val="18"/>
                <w:szCs w:val="18"/>
                <w:shd w:fill="auto" w:val="clear"/>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10" w:before="210" w:lineRule="auto"/>
              <w:rPr>
                <w:rFonts w:ascii="Arial" w:cs="Arial" w:eastAsia="Arial" w:hAnsi="Arial"/>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Firma Líder:</w:t>
            </w:r>
            <w:r w:rsidDel="00000000" w:rsidR="00000000" w:rsidRPr="00000000">
              <w:rPr>
                <w:b w:val="1"/>
                <w:bCs w:val="1"/>
                <w:sz w:val="18"/>
                <w:szCs w:val="18"/>
                <w:rtl w:val="0"/>
              </w:rPr>
              <w:t xml:space="preserve">          </w:t>
            </w:r>
            <w:r w:rsidDel="00000000" w:rsidR="00000000" w:rsidRPr="00000000">
              <w:rPr>
                <w:rFonts w:ascii="Arial" w:cs="Arial" w:eastAsia="Arial" w:hAnsi="Arial"/>
                <w:sz w:val="18"/>
                <w:szCs w:val="18"/>
                <w:shd w:fill="auto" w:val="clear"/>
                <w:vertAlign w:val="baseline"/>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before="21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___________________________</w:t>
            </w:r>
          </w:p>
        </w:tc>
      </w:tr>
    </w:tbl>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ÍNDICE GENERAL DEL CONTENIDO</w:t>
      </w:r>
    </w:p>
    <w:tbl>
      <w:tblPr>
        <w:tblStyle w:val="Table3"/>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7956"/>
        <w:gridCol w:w="1404"/>
        <w:tblGridChange w:id="0">
          <w:tblGrid>
            <w:gridCol w:w="7956"/>
            <w:gridCol w:w="14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Sección / Apartado Estándar IEEE Std 830-1998</w:t>
            </w:r>
          </w:p>
        </w:tc>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35" w:before="135" w:lineRule="auto"/>
              <w:jc w:val="right"/>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Página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1. INTRODUCCIÓN</w:t>
            </w:r>
          </w:p>
        </w:tc>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Pág. 3</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Propósito del Documento</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3</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Alcance del Sistema de Software</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3</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 Personal Involucrado y Distribución de Roles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4</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 Definiciones, Acrónimos y Abreviaturas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4</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 Referencias Normativas y Bibliográficas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5</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 Resumen General del Documento</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5</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2. DESCRIPCIÓN GENERAL DEL SISTEMA</w:t>
            </w:r>
          </w:p>
        </w:tc>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Pág. 6</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Perspectiva del Producto</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6</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Funcionalidad del Producto y Flujo Mínimo Demostrable</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6</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Características y Perfiles de los Usuarios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7</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Restricciones de Diseño, Hardware Modesto y Tecnologías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7</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Suposiciones y Dependencias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8</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3. REQUISITOS ESPECÍFICOS</w:t>
            </w:r>
          </w:p>
        </w:tc>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Pág. </w:t>
            </w:r>
            <w:r w:rsidDel="00000000" w:rsidR="00000000" w:rsidRPr="00000000">
              <w:rPr>
                <w:rFonts w:ascii="Arial" w:cs="Arial" w:eastAsia="Arial" w:hAnsi="Arial"/>
                <w:b w:val="1"/>
                <w:bCs w:val="1"/>
                <w:sz w:val="18"/>
                <w:szCs w:val="18"/>
                <w:rtl w:val="0"/>
              </w:rPr>
              <w:t xml:space="preserve">8</w:t>
            </w:r>
            <w:r w:rsidDel="00000000" w:rsidR="00000000" w:rsidRPr="00000000">
              <w:rPr>
                <w:rtl w:val="0"/>
              </w:rPr>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Requisitos Comunes de las Interfaces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8</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600.0" w:type="dxa"/>
              <w:bottom w:w="105.0" w:type="dxa"/>
              <w:right w:w="10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3.1.1 Interfaces de Usuario (CustomTkinter GUI)</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8</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600.0" w:type="dxa"/>
              <w:bottom w:w="105.0" w:type="dxa"/>
              <w:right w:w="10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3.1.2 Interfaces de Hardware (Enfoque en Computadora Sencilla)</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8</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600.0" w:type="dxa"/>
              <w:bottom w:w="105.0" w:type="dxa"/>
              <w:right w:w="10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3.1.3 Interfaces de Software (Python 3, Windows, SQLite3)</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9</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600.0" w:type="dxa"/>
              <w:bottom w:w="105.0" w:type="dxa"/>
              <w:right w:w="10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3.1.4 Interfaces de Comunicación (Operación Local Offline)</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9</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Requisitos Funcionales Detallados (RF01 - RF15)</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9</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3.3 Requisitos No Funcionales (RNF01 - RNF06)</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13</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4. ESTRUCTURA DE PERSISTENCIA Y REGLAS DE NEGOCIO</w:t>
            </w:r>
          </w:p>
        </w:tc>
        <w:tc>
          <w:tcPr>
            <w:tcBorders>
              <w:top w:color="e0e0e0" w:space="0" w:sz="6" w:val="single"/>
              <w:left w:color="e0e0e0" w:space="0" w:sz="6" w:val="single"/>
              <w:bottom w:color="e0e0e0" w:space="0" w:sz="6" w:val="single"/>
              <w:right w:color="e0e0e0"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jc w:val="right"/>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Pág. </w:t>
            </w:r>
            <w:r w:rsidDel="00000000" w:rsidR="00000000" w:rsidRPr="00000000">
              <w:rPr>
                <w:rFonts w:ascii="Arial" w:cs="Arial" w:eastAsia="Arial" w:hAnsi="Arial"/>
                <w:b w:val="1"/>
                <w:bCs w:val="1"/>
                <w:sz w:val="18"/>
                <w:szCs w:val="18"/>
                <w:rtl w:val="0"/>
              </w:rPr>
              <w:t xml:space="preserve">14</w:t>
            </w:r>
            <w:r w:rsidDel="00000000" w:rsidR="00000000" w:rsidRPr="00000000">
              <w:rPr>
                <w:rtl w:val="0"/>
              </w:rPr>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4.1 Esquema Relacional de Entidades (SQLite3)</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14</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05.0" w:type="dxa"/>
              <w:left w:w="375.0" w:type="dxa"/>
              <w:bottom w:w="105.0" w:type="dxa"/>
              <w:right w:w="10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4.2 Matriz de Trazabilidad de Requisitos vs Componentes</w:t>
            </w:r>
          </w:p>
        </w:tc>
        <w:tc>
          <w:tcPr>
            <w:tcBorders>
              <w:top w:color="e0e0e0" w:space="0" w:sz="6" w:val="single"/>
              <w:left w:color="e0e0e0" w:space="0" w:sz="6" w:val="single"/>
              <w:bottom w:color="e0e0e0" w:space="0" w:sz="6" w:val="single"/>
              <w:right w:color="e0e0e0" w:space="0" w:sz="6" w:val="single"/>
            </w:tcBorders>
            <w:shd w:fill="auto" w:val="clear"/>
            <w:tcMar>
              <w:top w:w="105.0" w:type="dxa"/>
              <w:left w:w="105.0" w:type="dxa"/>
              <w:bottom w:w="105.0" w:type="dxa"/>
              <w:right w:w="10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5" w:before="105"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Pág. 15</w:t>
            </w:r>
          </w:p>
        </w:tc>
      </w:tr>
    </w:tbl>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4">
      <w:pPr>
        <w:pStyle w:val="Heading1"/>
        <w:pBdr>
          <w:top w:space="0" w:sz="0" w:val="nil"/>
          <w:left w:space="0" w:sz="0" w:val="nil"/>
          <w:bottom w:space="0" w:sz="0" w:val="nil"/>
          <w:right w:space="0" w:sz="0" w:val="nil"/>
          <w:between w:space="0" w:sz="0" w:val="nil"/>
        </w:pBdr>
        <w:shd w:fill="auto" w:val="clear"/>
        <w:spacing w:after="225" w:before="450" w:lineRule="auto"/>
        <w:rPr>
          <w:color w:val="1f4e79"/>
          <w:sz w:val="32"/>
          <w:szCs w:val="32"/>
        </w:rPr>
      </w:pPr>
      <w:r w:rsidDel="00000000" w:rsidR="00000000" w:rsidRPr="00000000">
        <w:rPr>
          <w:rtl w:val="0"/>
        </w:rPr>
      </w:r>
    </w:p>
    <w:p w:rsidR="00000000" w:rsidDel="00000000" w:rsidP="00000000" w:rsidRDefault="00000000" w:rsidRPr="00000000" w14:paraId="00000065">
      <w:pPr>
        <w:pStyle w:val="Heading1"/>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1. INTRODUCCIÓN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El presente documento contiene la </w:t>
      </w:r>
      <w:r w:rsidDel="00000000" w:rsidR="00000000" w:rsidRPr="00000000">
        <w:rPr>
          <w:rFonts w:ascii="Arial" w:cs="Arial" w:eastAsia="Arial" w:hAnsi="Arial"/>
          <w:b w:val="1"/>
          <w:bCs w:val="1"/>
          <w:color w:val="222222"/>
          <w:sz w:val="18"/>
          <w:szCs w:val="18"/>
          <w:rtl w:val="0"/>
        </w:rPr>
        <w:t xml:space="preserve">Especificación de Requisitos de Software (ERS)</w:t>
      </w:r>
      <w:r w:rsidDel="00000000" w:rsidR="00000000" w:rsidRPr="00000000">
        <w:rPr>
          <w:rFonts w:ascii="Arial" w:cs="Arial" w:eastAsia="Arial" w:hAnsi="Arial"/>
          <w:color w:val="222222"/>
          <w:sz w:val="18"/>
          <w:szCs w:val="18"/>
          <w:rtl w:val="0"/>
        </w:rPr>
        <w:t xml:space="preserve"> formal para el desarrollo del Sistema de Gestión Comercial, Control de Inventario, Caja y Punto de Venta (POS) destinado a un establecimiento de heladería. La estructura, redacción y formalismo de este documento se rigen íntegramente por los parámetros estipulados en la norma </w:t>
      </w:r>
      <w:r w:rsidDel="00000000" w:rsidR="00000000" w:rsidRPr="00000000">
        <w:rPr>
          <w:rFonts w:ascii="Arial" w:cs="Arial" w:eastAsia="Arial" w:hAnsi="Arial"/>
          <w:b w:val="1"/>
          <w:bCs w:val="1"/>
          <w:color w:val="222222"/>
          <w:sz w:val="18"/>
          <w:szCs w:val="18"/>
          <w:rtl w:val="0"/>
        </w:rPr>
        <w:t xml:space="preserve">ANSI/IEEE Std 830-1998</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1.1 Propósito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El propósito fundamental de esta especificación es servir como instrumento técnico de referencia y contrato formal entre el equipo de desarrollo de software y el cliente del establecimiento comercial. Este proyecto surge a partir de la iniciativa de </w:t>
      </w:r>
      <w:r w:rsidDel="00000000" w:rsidR="00000000" w:rsidRPr="00000000">
        <w:rPr>
          <w:rFonts w:ascii="Arial" w:cs="Arial" w:eastAsia="Arial" w:hAnsi="Arial"/>
          <w:b w:val="1"/>
          <w:bCs w:val="1"/>
          <w:color w:val="222222"/>
          <w:sz w:val="18"/>
          <w:szCs w:val="18"/>
          <w:rtl w:val="0"/>
        </w:rPr>
        <w:t xml:space="preserve">Andrés Soto</w:t>
      </w:r>
      <w:r w:rsidDel="00000000" w:rsidR="00000000" w:rsidRPr="00000000">
        <w:rPr>
          <w:rFonts w:ascii="Arial" w:cs="Arial" w:eastAsia="Arial" w:hAnsi="Arial"/>
          <w:color w:val="222222"/>
          <w:sz w:val="18"/>
          <w:szCs w:val="18"/>
          <w:rtl w:val="0"/>
        </w:rPr>
        <w:t xml:space="preserve">, quien identificó y gestionó directamente con los dueños del negocio la necesidad inaplazable de tecnificar y optimizar sus procesos diarios. El sistema tiene como objetivo primordial erradicar por completo la dependencia de cuadernos manuales, hojas sueltas y cálculos en calculadoras manuales, sustituyéndolos por un software de escritorio ágil, confiable y seguro que consolide las ventas, el control de insumos perecederos, las mermas operativas, los egresos de caja menor y la liquidación precisa de los turnos de trabajo.</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1.2 Alcance del Sistema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El software comprenderá una aplicación de escritorio local desarrollada en lenguaje </w:t>
      </w:r>
      <w:r w:rsidDel="00000000" w:rsidR="00000000" w:rsidRPr="00000000">
        <w:rPr>
          <w:rFonts w:ascii="Arial" w:cs="Arial" w:eastAsia="Arial" w:hAnsi="Arial"/>
          <w:b w:val="1"/>
          <w:bCs w:val="1"/>
          <w:color w:val="222222"/>
          <w:sz w:val="18"/>
          <w:szCs w:val="18"/>
          <w:rtl w:val="0"/>
        </w:rPr>
        <w:t xml:space="preserve">Python 3</w:t>
      </w:r>
      <w:r w:rsidDel="00000000" w:rsidR="00000000" w:rsidRPr="00000000">
        <w:rPr>
          <w:rFonts w:ascii="Arial" w:cs="Arial" w:eastAsia="Arial" w:hAnsi="Arial"/>
          <w:color w:val="222222"/>
          <w:sz w:val="18"/>
          <w:szCs w:val="18"/>
          <w:rtl w:val="0"/>
        </w:rPr>
        <w:t xml:space="preserve">, con una interfaz gráfica estilizada basada en </w:t>
      </w:r>
      <w:r w:rsidDel="00000000" w:rsidR="00000000" w:rsidRPr="00000000">
        <w:rPr>
          <w:rFonts w:ascii="Arial" w:cs="Arial" w:eastAsia="Arial" w:hAnsi="Arial"/>
          <w:b w:val="1"/>
          <w:bCs w:val="1"/>
          <w:color w:val="222222"/>
          <w:sz w:val="18"/>
          <w:szCs w:val="18"/>
          <w:rtl w:val="0"/>
        </w:rPr>
        <w:t xml:space="preserve">CustomTkinter</w:t>
      </w:r>
      <w:r w:rsidDel="00000000" w:rsidR="00000000" w:rsidRPr="00000000">
        <w:rPr>
          <w:rFonts w:ascii="Arial" w:cs="Arial" w:eastAsia="Arial" w:hAnsi="Arial"/>
          <w:color w:val="222222"/>
          <w:sz w:val="18"/>
          <w:szCs w:val="18"/>
          <w:rtl w:val="0"/>
        </w:rPr>
        <w:t xml:space="preserve"> y un repositorio de persistencia relacional embebido en </w:t>
      </w:r>
      <w:r w:rsidDel="00000000" w:rsidR="00000000" w:rsidRPr="00000000">
        <w:rPr>
          <w:rFonts w:ascii="Arial" w:cs="Arial" w:eastAsia="Arial" w:hAnsi="Arial"/>
          <w:b w:val="1"/>
          <w:bCs w:val="1"/>
          <w:color w:val="222222"/>
          <w:sz w:val="18"/>
          <w:szCs w:val="18"/>
          <w:rtl w:val="0"/>
        </w:rPr>
        <w:t xml:space="preserve">SQLite3</w:t>
      </w:r>
      <w:r w:rsidDel="00000000" w:rsidR="00000000" w:rsidRPr="00000000">
        <w:rPr>
          <w:rFonts w:ascii="Arial" w:cs="Arial" w:eastAsia="Arial" w:hAnsi="Arial"/>
          <w:color w:val="222222"/>
          <w:sz w:val="18"/>
          <w:szCs w:val="18"/>
          <w:rtl w:val="0"/>
        </w:rPr>
        <w:t xml:space="preserve">. El sistema </w:t>
      </w:r>
      <w:r w:rsidDel="00000000" w:rsidR="00000000" w:rsidRPr="00000000">
        <w:rPr>
          <w:color w:val="222222"/>
          <w:sz w:val="18"/>
          <w:szCs w:val="18"/>
          <w:rtl w:val="0"/>
        </w:rPr>
        <w:t xml:space="preserve">abarca</w:t>
      </w:r>
      <w:r w:rsidDel="00000000" w:rsidR="00000000" w:rsidRPr="00000000">
        <w:rPr>
          <w:rFonts w:ascii="Arial" w:cs="Arial" w:eastAsia="Arial" w:hAnsi="Arial"/>
          <w:color w:val="222222"/>
          <w:sz w:val="18"/>
          <w:szCs w:val="18"/>
          <w:rtl w:val="0"/>
        </w:rPr>
        <w:t xml:space="preserve"> los siguientes límites operativos: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Autenticación y Seguridad Segmentada:</w:t>
      </w:r>
      <w:r w:rsidDel="00000000" w:rsidR="00000000" w:rsidRPr="00000000">
        <w:rPr>
          <w:rFonts w:ascii="Arial" w:cs="Arial" w:eastAsia="Arial" w:hAnsi="Arial"/>
          <w:color w:val="222222"/>
          <w:sz w:val="18"/>
          <w:szCs w:val="18"/>
          <w:rtl w:val="0"/>
        </w:rPr>
        <w:t xml:space="preserve"> Módulo de inicio de sesión con control de acceso según dos niveles de usuario: Administrador (acceso total a configuración, catálogo, reportes y caja) y Empleado (acceso exclusivo a su turno de venta, registro de cobros y reporte de mermas/gastos).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Apertura y Cierre de Turnos de Caja:</w:t>
      </w:r>
      <w:r w:rsidDel="00000000" w:rsidR="00000000" w:rsidRPr="00000000">
        <w:rPr>
          <w:rFonts w:ascii="Arial" w:cs="Arial" w:eastAsia="Arial" w:hAnsi="Arial"/>
          <w:color w:val="222222"/>
          <w:sz w:val="18"/>
          <w:szCs w:val="18"/>
          <w:rtl w:val="0"/>
        </w:rPr>
        <w:t xml:space="preserve"> Exigencia obligatoria de registro de base monetaria al abrir turno y cálculo automático de saldos para el arqueo final frente a ventas y salidas.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Punto de Venta Rápido (POS):</w:t>
      </w:r>
      <w:r w:rsidDel="00000000" w:rsidR="00000000" w:rsidRPr="00000000">
        <w:rPr>
          <w:rFonts w:ascii="Arial" w:cs="Arial" w:eastAsia="Arial" w:hAnsi="Arial"/>
          <w:color w:val="222222"/>
          <w:sz w:val="18"/>
          <w:szCs w:val="18"/>
          <w:rtl w:val="0"/>
        </w:rPr>
        <w:t xml:space="preserve"> Selección visual e interactiva de productos por categorías (conos, copas, vasitos, malteadas y bebidas), con soporte para selección dinámica de sabores de helado y adición de toppings con impacto en el precio.</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Gestión de Inventario e Insumos:</w:t>
      </w:r>
      <w:r w:rsidDel="00000000" w:rsidR="00000000" w:rsidRPr="00000000">
        <w:rPr>
          <w:rFonts w:ascii="Arial" w:cs="Arial" w:eastAsia="Arial" w:hAnsi="Arial"/>
          <w:color w:val="222222"/>
          <w:sz w:val="18"/>
          <w:szCs w:val="18"/>
          <w:rtl w:val="0"/>
        </w:rPr>
        <w:t xml:space="preserve"> Control de existencias tanto de productos finales como de materias primas (tarros de helado por sabor, cajas de conos, salsas, vasos y desechables), implementando descuento automático tras cada venta y alertas de stock mínimo.</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Control de Mermas y Desperdicios:</w:t>
      </w:r>
      <w:r w:rsidDel="00000000" w:rsidR="00000000" w:rsidRPr="00000000">
        <w:rPr>
          <w:rFonts w:ascii="Arial" w:cs="Arial" w:eastAsia="Arial" w:hAnsi="Arial"/>
          <w:color w:val="222222"/>
          <w:sz w:val="18"/>
          <w:szCs w:val="18"/>
          <w:rtl w:val="0"/>
        </w:rPr>
        <w:t xml:space="preserve"> Registro cuantitativo y justificado de pérdidas de inventario originadas por averías, caídas accidentales, descongelamiento en cámaras de frío o caducidad.</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Control de Gastos Operativos de Caja Menor:</w:t>
      </w:r>
      <w:r w:rsidDel="00000000" w:rsidR="00000000" w:rsidRPr="00000000">
        <w:rPr>
          <w:rFonts w:ascii="Arial" w:cs="Arial" w:eastAsia="Arial" w:hAnsi="Arial"/>
          <w:color w:val="222222"/>
          <w:sz w:val="18"/>
          <w:szCs w:val="18"/>
          <w:rtl w:val="0"/>
        </w:rPr>
        <w:t xml:space="preserve"> Registro detallado de egresos de dinero en efectivo para sufragar compras urgentes del día (suministros menores, hielo, implementos de aseo).</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Módulo de Analítica y Reportes:</w:t>
      </w:r>
      <w:r w:rsidDel="00000000" w:rsidR="00000000" w:rsidRPr="00000000">
        <w:rPr>
          <w:rFonts w:ascii="Arial" w:cs="Arial" w:eastAsia="Arial" w:hAnsi="Arial"/>
          <w:color w:val="222222"/>
          <w:sz w:val="18"/>
          <w:szCs w:val="18"/>
          <w:rtl w:val="0"/>
        </w:rPr>
        <w:t xml:space="preserve"> Generación de balances de caja diarios, semanales y mensuales, desglose de ganancias netas y visualización de preferencias de consumo por parte de la clientela.</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Auditoría de Transacciones:</w:t>
      </w:r>
      <w:r w:rsidDel="00000000" w:rsidR="00000000" w:rsidRPr="00000000">
        <w:rPr>
          <w:rFonts w:ascii="Arial" w:cs="Arial" w:eastAsia="Arial" w:hAnsi="Arial"/>
          <w:color w:val="222222"/>
          <w:sz w:val="18"/>
          <w:szCs w:val="18"/>
          <w:rtl w:val="0"/>
        </w:rPr>
        <w:t xml:space="preserve"> Registro cronológico (*logs*) de acciones críticas con fecha, hora y usuario responsable para garantizar total trazabilidad.</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50" w:before="300" w:lineRule="auto"/>
        <w:rPr>
          <w:color w:val="2b579a"/>
          <w:sz w:val="24"/>
          <w:szCs w:val="24"/>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50" w:before="30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1.3 Personal Involucrado y Distribución de Roles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El desarrollo integral del software está conformado por un equipo multidisciplinario de estudiantes de Análisis y Desarrollo de Software, organizados bajo roles técnicos claros para asegurar el cumplimiento del ciclo de vida del proyecto:</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059.2"/>
        <w:gridCol w:w="2433.6000000000004"/>
        <w:gridCol w:w="4867.200000000001"/>
        <w:tblGridChange w:id="0">
          <w:tblGrid>
            <w:gridCol w:w="2059.2"/>
            <w:gridCol w:w="2433.6000000000004"/>
            <w:gridCol w:w="4867.200000000001"/>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Estudiante / Integrante</w:t>
            </w:r>
          </w:p>
        </w:tc>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Rol Principal Asignado</w:t>
            </w:r>
          </w:p>
        </w:tc>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Responsabilidades Técnicas Específicas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Andrés Soto</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Líder Técnico del Proyecto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Gestor de Proyecto</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Gestión y consecución inicial del proyecto con el establecimiento comercial; enlace directo con el dueño del negocio; levantamiento y modelado de requerimientos iniciales; definición de reglas de negocio y supervisión de los entregables académicos.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Erickson Sojo</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Arquitecto de Software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Desarrollador Principal</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Diseño de la arquitectura modular bajo POO y principios SOLID; desarrollo de las vistas e interfaces gráficas con CustomTkinter; programación de controladores de negocio y conexión fluida entre la capa visual y de persistencia.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Ashlye Ruiz</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b w:val="1"/>
                <w:bCs w:val="1"/>
                <w:sz w:val="18"/>
                <w:szCs w:val="18"/>
                <w:rtl w:val="0"/>
              </w:rPr>
              <w:t xml:space="preserve">Comprobación</w:t>
            </w:r>
            <w:r w:rsidDel="00000000" w:rsidR="00000000" w:rsidRPr="00000000">
              <w:rPr>
                <w:rFonts w:ascii="Arial" w:cs="Arial" w:eastAsia="Arial" w:hAnsi="Arial"/>
                <w:b w:val="1"/>
                <w:bCs w:val="1"/>
                <w:sz w:val="18"/>
                <w:szCs w:val="18"/>
                <w:shd w:fill="auto" w:val="clear"/>
                <w:vertAlign w:val="baseline"/>
                <w:rtl w:val="0"/>
              </w:rPr>
              <w:t xml:space="preserve"> de Requisitos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Aseguramiento de Calidad (QA)</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Redacción y mantenimiento de la documentación técnica bajo la norma IEEE 830; formulación de planes y matrices de pruebas unitarias y de integración; validación de usabilidad para operadores de mostrador y elaboración de manuales.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José Perea</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b w:val="1"/>
                <w:bCs w:val="1"/>
                <w:sz w:val="18"/>
                <w:szCs w:val="18"/>
                <w:rtl w:val="0"/>
              </w:rPr>
              <w:t xml:space="preserve">DBA</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Administrador de Base de Datos</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Diseño del modelo relacional físico en SQLite3; implementación de sentencias DDL y DML; formulación de transacciones ACID para cobro e inventario; diseño de consultas agregadas para reportes y rutinas de respaldo.</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50" w:before="375" w:lineRule="auto"/>
        <w:rPr>
          <w:color w:val="2b579a"/>
          <w:sz w:val="24"/>
          <w:szCs w:val="24"/>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1.4 Definiciones, Acrónimos y Abreviaturas</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Término / Acrónimo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Definición Conceptual en el Contexto del Proyecto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ERS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Especificación de Requisitos de Software, documento formal bajo directrices de la IEEE Std 830.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POS (Point of Sale)</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Terminal de punto de venta; interfaz orientada al cajero para ingresar órdenes, seleccionar sabores y procesar cobros de forma ágil.</w:t>
            </w:r>
          </w:p>
        </w:tc>
      </w:tr>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b w:val="1"/>
                <w:bCs w:val="1"/>
                <w:sz w:val="18"/>
                <w:szCs w:val="18"/>
                <w:rtl w:val="0"/>
              </w:rPr>
              <w:t xml:space="preserve">Custom Tkinter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Librería de interfaces de usuario para Python basada en Tkinter nativo, caracterizada por su aspecto gráfico moderno y bajo consumo de recursos de máquina.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SQLite3</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Motor de base de datos relacional ligero contenido en un único archivo binario local, ideal para computadoras modestas al no requerir servicios de fondo de red.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CRUD</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Acrónimo de Crear, Consultar (Leer), Modificar (Actualizar) y Eliminar/Desactivar información en base de datos.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Merma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Pérdida de producto o materia prima no relacionada con ventas (descongelamiento de helado, rotura de galletas de cono, derrames o caducidad).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Gasto Operativo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Salida menor y justificada de dinero de la gaveta de caja durante la jornada (ej. compra urgente de hielo o implementos de aseo).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Arqueo de Caja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Procedimiento de conteo físico del dinero en efectivo al culminar el turno para confrontarlo contra el saldo calculado por el sistema.</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50" w:before="375" w:lineRule="auto"/>
        <w:rPr>
          <w:color w:val="2b579a"/>
          <w:sz w:val="24"/>
          <w:szCs w:val="24"/>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1.5 Referencias Normativas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IEEE Std 830-1998: </w:t>
      </w:r>
      <w:r w:rsidDel="00000000" w:rsidR="00000000" w:rsidRPr="00000000">
        <w:rPr>
          <w:rFonts w:ascii="Arial" w:cs="Arial" w:eastAsia="Arial" w:hAnsi="Arial"/>
          <w:i w:val="1"/>
          <w:iCs w:val="1"/>
          <w:color w:val="222222"/>
          <w:sz w:val="18"/>
          <w:szCs w:val="18"/>
          <w:rtl w:val="0"/>
        </w:rPr>
        <w:t xml:space="preserve">IEEE Recommended Practice for Software Requirements Specifications</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t>Documentación Oficial de Python Software Foundation (Python 3.10+ Standard Library: sqlite3, datetime; Biblioteca de Hashing Criptográfico: bcrypt; Framework GUI: CustomTkinter).</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Documentación Técnica de CustomTkinter (Python UI Toolkit).</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Guía de Requisitos Curriculares y Entregables del Programa de Análisis y Desarrollo de Software (Segundo Parcial y Parcial Final).</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50" w:before="30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1.6 Resumen del Documento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Este documento se desglosa en cuatro secciones principales: la </w:t>
      </w:r>
      <w:r w:rsidDel="00000000" w:rsidR="00000000" w:rsidRPr="00000000">
        <w:rPr>
          <w:rFonts w:ascii="Arial" w:cs="Arial" w:eastAsia="Arial" w:hAnsi="Arial"/>
          <w:b w:val="1"/>
          <w:bCs w:val="1"/>
          <w:color w:val="222222"/>
          <w:sz w:val="18"/>
          <w:szCs w:val="18"/>
          <w:rtl w:val="0"/>
        </w:rPr>
        <w:t xml:space="preserve">Sección 1</w:t>
      </w:r>
      <w:r w:rsidDel="00000000" w:rsidR="00000000" w:rsidRPr="00000000">
        <w:rPr>
          <w:rFonts w:ascii="Arial" w:cs="Arial" w:eastAsia="Arial" w:hAnsi="Arial"/>
          <w:color w:val="222222"/>
          <w:sz w:val="18"/>
          <w:szCs w:val="18"/>
          <w:rtl w:val="0"/>
        </w:rPr>
        <w:t xml:space="preserve"> define el marco contextual, los objetivos planteados y el equipo ejecutor; la </w:t>
      </w:r>
      <w:r w:rsidDel="00000000" w:rsidR="00000000" w:rsidRPr="00000000">
        <w:rPr>
          <w:rFonts w:ascii="Arial" w:cs="Arial" w:eastAsia="Arial" w:hAnsi="Arial"/>
          <w:b w:val="1"/>
          <w:bCs w:val="1"/>
          <w:color w:val="222222"/>
          <w:sz w:val="18"/>
          <w:szCs w:val="18"/>
          <w:rtl w:val="0"/>
        </w:rPr>
        <w:t xml:space="preserve">Sección 2</w:t>
      </w:r>
      <w:r w:rsidDel="00000000" w:rsidR="00000000" w:rsidRPr="00000000">
        <w:rPr>
          <w:rFonts w:ascii="Arial" w:cs="Arial" w:eastAsia="Arial" w:hAnsi="Arial"/>
          <w:color w:val="222222"/>
          <w:sz w:val="18"/>
          <w:szCs w:val="18"/>
          <w:rtl w:val="0"/>
        </w:rPr>
        <w:t xml:space="preserve"> presenta la arquitectura global, restricciones de hardware y perfiles de usuario; la </w:t>
      </w:r>
      <w:r w:rsidDel="00000000" w:rsidR="00000000" w:rsidRPr="00000000">
        <w:rPr>
          <w:rFonts w:ascii="Arial" w:cs="Arial" w:eastAsia="Arial" w:hAnsi="Arial"/>
          <w:b w:val="1"/>
          <w:bCs w:val="1"/>
          <w:color w:val="222222"/>
          <w:sz w:val="18"/>
          <w:szCs w:val="18"/>
          <w:rtl w:val="0"/>
        </w:rPr>
        <w:t xml:space="preserve">Sección 3</w:t>
      </w:r>
      <w:r w:rsidDel="00000000" w:rsidR="00000000" w:rsidRPr="00000000">
        <w:rPr>
          <w:rFonts w:ascii="Arial" w:cs="Arial" w:eastAsia="Arial" w:hAnsi="Arial"/>
          <w:color w:val="222222"/>
          <w:sz w:val="18"/>
          <w:szCs w:val="18"/>
          <w:rtl w:val="0"/>
        </w:rPr>
        <w:t xml:space="preserve"> profundiza minuciosamente en las fichas de los 15 requisitos funcionales y los requisitos no funcionales adaptados a un computador básico de local; y la </w:t>
      </w:r>
      <w:r w:rsidDel="00000000" w:rsidR="00000000" w:rsidRPr="00000000">
        <w:rPr>
          <w:rFonts w:ascii="Arial" w:cs="Arial" w:eastAsia="Arial" w:hAnsi="Arial"/>
          <w:b w:val="1"/>
          <w:bCs w:val="1"/>
          <w:color w:val="222222"/>
          <w:sz w:val="18"/>
          <w:szCs w:val="18"/>
          <w:rtl w:val="0"/>
        </w:rPr>
        <w:t xml:space="preserve">Sección 4</w:t>
      </w:r>
      <w:r w:rsidDel="00000000" w:rsidR="00000000" w:rsidRPr="00000000">
        <w:rPr>
          <w:rFonts w:ascii="Arial" w:cs="Arial" w:eastAsia="Arial" w:hAnsi="Arial"/>
          <w:color w:val="222222"/>
          <w:sz w:val="18"/>
          <w:szCs w:val="18"/>
          <w:rtl w:val="0"/>
        </w:rPr>
        <w:t xml:space="preserve"> expone el modelo relacional de datos y las reglas operativas de negocio que estructuran el sistema.</w:t>
      </w:r>
    </w:p>
    <w:p w:rsidR="00000000" w:rsidDel="00000000" w:rsidP="00000000" w:rsidRDefault="00000000" w:rsidRPr="00000000" w14:paraId="000000A7">
      <w:pPr>
        <w:pStyle w:val="Heading1"/>
        <w:pBdr>
          <w:top w:space="0" w:sz="0" w:val="nil"/>
          <w:left w:space="0" w:sz="0" w:val="nil"/>
          <w:bottom w:space="0" w:sz="0" w:val="nil"/>
          <w:right w:space="0" w:sz="0" w:val="nil"/>
          <w:between w:space="0" w:sz="0" w:val="nil"/>
        </w:pBdr>
        <w:shd w:fill="auto" w:val="clear"/>
        <w:spacing w:after="300" w:before="0" w:lineRule="auto"/>
        <w:rPr>
          <w:color w:val="1f4e79"/>
          <w:sz w:val="32"/>
          <w:szCs w:val="32"/>
        </w:rPr>
      </w:pPr>
      <w:r w:rsidDel="00000000" w:rsidR="00000000" w:rsidRPr="00000000">
        <w:rPr>
          <w:rtl w:val="0"/>
        </w:rPr>
      </w:r>
    </w:p>
    <w:p w:rsidR="00000000" w:rsidDel="00000000" w:rsidP="00000000" w:rsidRDefault="00000000" w:rsidRPr="00000000" w14:paraId="000000A8">
      <w:pPr>
        <w:pStyle w:val="Heading1"/>
        <w:pBdr>
          <w:top w:space="0" w:sz="0" w:val="nil"/>
          <w:left w:space="0" w:sz="0" w:val="nil"/>
          <w:bottom w:space="0" w:sz="0" w:val="nil"/>
          <w:right w:space="0" w:sz="0" w:val="nil"/>
          <w:between w:space="0" w:sz="0" w:val="nil"/>
        </w:pBdr>
        <w:shd w:fill="auto" w:val="clear"/>
        <w:spacing w:after="300" w:before="0"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2. DESCRIPCIÓN GENERAL DEL SISTEMA</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2.1 Perspectiva del Producto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El Sistema de Gestión de Heladería es una aplicación de escritorio totalmente independiente y autocontenida (*Desktop Standalone*). Ha sido concebida expresamente para resolver las contingencias de operatividad física del negocio, en donde la infraestructura informática es austera y no se dispone de presupuesto para servidores web remotos, hosting ni licencias complejas. La aplicación se ejecuta de forma 100% autónoma en el computador de mostrador, almacenando sus registros localmente en un fichero `heladeria.db` protegido.</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2.2 Funcionalidad del Producto y Flujo Mínimo Demostrable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En total correspondencia con los criterios curriculares exigidos por la institución, el software materializa un ciclo operativo continuo y verificable de punta a punta:</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Inicio de Sesión y Autenticación:</w:t>
      </w:r>
      <w:r w:rsidDel="00000000" w:rsidR="00000000" w:rsidRPr="00000000">
        <w:rPr>
          <w:rFonts w:ascii="Arial" w:cs="Arial" w:eastAsia="Arial" w:hAnsi="Arial"/>
          <w:color w:val="222222"/>
          <w:sz w:val="18"/>
          <w:szCs w:val="18"/>
          <w:rtl w:val="0"/>
        </w:rPr>
        <w:t xml:space="preserve"> Identificación del operador mediante usuario y contraseña con validación de rol activo.</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Apertura de Turno y Caja:</w:t>
      </w:r>
      <w:r w:rsidDel="00000000" w:rsidR="00000000" w:rsidRPr="00000000">
        <w:rPr>
          <w:rFonts w:ascii="Arial" w:cs="Arial" w:eastAsia="Arial" w:hAnsi="Arial"/>
          <w:color w:val="222222"/>
          <w:sz w:val="18"/>
          <w:szCs w:val="18"/>
          <w:rtl w:val="0"/>
        </w:rPr>
        <w:t xml:space="preserve"> Declaración obligatoria del monto base en efectivo para inicializar el turno del cajero.</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Venta Rápida en Punto de Venta (POS):</w:t>
      </w:r>
      <w:r w:rsidDel="00000000" w:rsidR="00000000" w:rsidRPr="00000000">
        <w:rPr>
          <w:rFonts w:ascii="Arial" w:cs="Arial" w:eastAsia="Arial" w:hAnsi="Arial"/>
          <w:color w:val="222222"/>
          <w:sz w:val="18"/>
          <w:szCs w:val="18"/>
          <w:rtl w:val="0"/>
        </w:rPr>
        <w:t xml:space="preserve"> Selección de conos, vasos o copas; asignación dinámica de sabores de helado y adiciones; cálculo de totales y registro del método de pago.</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Actualización Automática de Inventario:</w:t>
      </w:r>
      <w:r w:rsidDel="00000000" w:rsidR="00000000" w:rsidRPr="00000000">
        <w:rPr>
          <w:rFonts w:ascii="Arial" w:cs="Arial" w:eastAsia="Arial" w:hAnsi="Arial"/>
          <w:color w:val="222222"/>
          <w:sz w:val="18"/>
          <w:szCs w:val="18"/>
          <w:rtl w:val="0"/>
        </w:rPr>
        <w:t xml:space="preserve"> Deducción de stock en tiempo real y disparo de alertas visuales de stock crítico.</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Registro de Incidencias Operativas:</w:t>
      </w:r>
      <w:r w:rsidDel="00000000" w:rsidR="00000000" w:rsidRPr="00000000">
        <w:rPr>
          <w:rFonts w:ascii="Arial" w:cs="Arial" w:eastAsia="Arial" w:hAnsi="Arial"/>
          <w:color w:val="222222"/>
          <w:sz w:val="18"/>
          <w:szCs w:val="18"/>
          <w:rtl w:val="0"/>
        </w:rPr>
        <w:t xml:space="preserve"> Posibilidad de registrar salidas de efectivo por gastos de caja menor o bajas de mercancía por concepto de mermas.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Cierre de Turno y Arqueo Conciliado:</w:t>
      </w:r>
      <w:r w:rsidDel="00000000" w:rsidR="00000000" w:rsidRPr="00000000">
        <w:rPr>
          <w:rFonts w:ascii="Arial" w:cs="Arial" w:eastAsia="Arial" w:hAnsi="Arial"/>
          <w:color w:val="222222"/>
          <w:sz w:val="18"/>
          <w:szCs w:val="18"/>
          <w:rtl w:val="0"/>
        </w:rPr>
        <w:t xml:space="preserve"> Conteo físico del dinero en caja, cálculo automatizado de faltantes o sobrantes y cierre seguro de sesión.</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Generación de Reportes y Auditoría:</w:t>
      </w:r>
      <w:r w:rsidDel="00000000" w:rsidR="00000000" w:rsidRPr="00000000">
        <w:rPr>
          <w:rFonts w:ascii="Arial" w:cs="Arial" w:eastAsia="Arial" w:hAnsi="Arial"/>
          <w:color w:val="222222"/>
          <w:sz w:val="18"/>
          <w:szCs w:val="18"/>
          <w:rtl w:val="0"/>
        </w:rPr>
        <w:t xml:space="preserve"> Visualización gerencial de ingresos brutos, egresos, costo de mermas, balance neto y logs de trazabilidad.</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50" w:before="30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2.3 Características y Perfiles de los Usuarios</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059.2"/>
        <w:gridCol w:w="2620.7999999999997"/>
        <w:gridCol w:w="4680"/>
        <w:tblGridChange w:id="0">
          <w:tblGrid>
            <w:gridCol w:w="2059.2"/>
            <w:gridCol w:w="2620.7999999999997"/>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Rol / Tipo de Usuario</w:t>
            </w:r>
          </w:p>
        </w:tc>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Perfil y Nivel de Formación</w:t>
            </w:r>
          </w:p>
        </w:tc>
        <w:tc>
          <w:tcPr>
            <w:tcBorders>
              <w:top w:color="cccccc" w:space="0" w:sz="6" w:val="single"/>
              <w:left w:color="cccccc" w:space="0" w:sz="6" w:val="single"/>
              <w:bottom w:color="cccccc" w:space="0" w:sz="6" w:val="single"/>
              <w:right w:color="cccccc" w:space="0" w:sz="6" w:val="single"/>
            </w:tcBorders>
            <w:shd w:fill="1f4e79" w:val="clear"/>
            <w:tcMar>
              <w:top w:w="135.0" w:type="dxa"/>
              <w:left w:w="135.0" w:type="dxa"/>
              <w:bottom w:w="135.0" w:type="dxa"/>
              <w:right w:w="13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Actividades y Privilegios Autorizados en el Software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Administrador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(Dueño / Gerente de Heladería)</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Conocimientos básicos en gestión comercial y manejo ofimático elemental.</w:t>
            </w:r>
          </w:p>
        </w:tc>
        <w:tc>
          <w:tcPr>
            <w:tcBorders>
              <w:top w:color="cccccc" w:space="0" w:sz="6" w:val="single"/>
              <w:left w:color="cccccc" w:space="0" w:sz="6" w:val="single"/>
              <w:bottom w:color="cccccc" w:space="0" w:sz="6" w:val="single"/>
              <w:right w:color="cccccc" w:space="0" w:sz="6" w:val="single"/>
            </w:tcBorders>
            <w:shd w:fill="ffffff" w:val="clear"/>
            <w:tcMar>
              <w:top w:w="135.0" w:type="dxa"/>
              <w:left w:w="135.0" w:type="dxa"/>
              <w:bottom w:w="135.0" w:type="dxa"/>
              <w:right w:w="13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Privilegios totales sobre el sistema: administración de usuarios y contraseñas; gestión integral del catálogo de productos y precios; configuración de insumos y stock mínimo; consulta de reportes financieros y ganancias netas; supervisión de auditoría y respaldo de la base de datos.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Empleado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(Cajero / Operador de Mostrador)</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Nivel de educación media o bachiller; destreza básica en uso de computadores.</w:t>
            </w:r>
          </w:p>
        </w:tc>
        <w:tc>
          <w:tcPr>
            <w:tcBorders>
              <w:top w:color="cccccc" w:space="0" w:sz="6" w:val="single"/>
              <w:left w:color="cccccc" w:space="0" w:sz="6" w:val="single"/>
              <w:bottom w:color="cccccc" w:space="0" w:sz="6" w:val="single"/>
              <w:right w:color="cccccc" w:space="0" w:sz="6" w:val="single"/>
            </w:tcBorders>
            <w:shd w:fill="f9f9f9" w:val="clear"/>
            <w:tcMar>
              <w:top w:w="135.0" w:type="dxa"/>
              <w:left w:w="135.0" w:type="dxa"/>
              <w:bottom w:w="135.0" w:type="dxa"/>
              <w:right w:w="13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35" w:before="135"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Acceso restringido a tareas operativas de su propio turno: apertura de caja con fondo inicial; facturación rápida en la terminal POS; consulta de existencias disponibles; registro puntual de gastos menores autorizados; registro de mermas justificadas y ejecución del arqueo al cierre de turno.</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2.4 Restricciones del Sistema (Enfoque en Hardware Sencillo de Local)</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Operabilidad en Computadora Sencilla de Mostrador:</w:t>
      </w:r>
      <w:r w:rsidDel="00000000" w:rsidR="00000000" w:rsidRPr="00000000">
        <w:rPr>
          <w:rFonts w:ascii="Arial" w:cs="Arial" w:eastAsia="Arial" w:hAnsi="Arial"/>
          <w:color w:val="222222"/>
          <w:sz w:val="18"/>
          <w:szCs w:val="18"/>
          <w:rtl w:val="0"/>
        </w:rPr>
        <w:t xml:space="preserve"> El establecimiento cuenta con una única máquina de características modestas (computador estándar no reciente, procesador de gama de entrada y memoria RAM reducida). La arquitectura de software debe asegurar cero ralentizaciones, bajo uso de ciclos de CPU y consumo de memoria RAM inferior a 200 MB.</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Arquitectura Embebida y Local:</w:t>
      </w:r>
      <w:r w:rsidDel="00000000" w:rsidR="00000000" w:rsidRPr="00000000">
        <w:rPr>
          <w:rFonts w:ascii="Arial" w:cs="Arial" w:eastAsia="Arial" w:hAnsi="Arial"/>
          <w:color w:val="222222"/>
          <w:sz w:val="18"/>
          <w:szCs w:val="18"/>
          <w:rtl w:val="0"/>
        </w:rPr>
        <w:t xml:space="preserve"> Se descarta estrictamente el uso de motores cliente-servidor pesados (como MySQL, SQL Server u Oracle) que consumen servicios en segundo plano y degradan la máquina. Se usará </w:t>
      </w:r>
      <w:r w:rsidDel="00000000" w:rsidR="00000000" w:rsidRPr="00000000">
        <w:rPr>
          <w:rFonts w:ascii="Arial" w:cs="Arial" w:eastAsia="Arial" w:hAnsi="Arial"/>
          <w:b w:val="1"/>
          <w:bCs w:val="1"/>
          <w:color w:val="222222"/>
          <w:sz w:val="18"/>
          <w:szCs w:val="18"/>
          <w:rtl w:val="0"/>
        </w:rPr>
        <w:t xml:space="preserve">SQLite3</w:t>
      </w:r>
      <w:r w:rsidDel="00000000" w:rsidR="00000000" w:rsidRPr="00000000">
        <w:rPr>
          <w:rFonts w:ascii="Arial" w:cs="Arial" w:eastAsia="Arial" w:hAnsi="Arial"/>
          <w:color w:val="222222"/>
          <w:sz w:val="18"/>
          <w:szCs w:val="18"/>
          <w:rtl w:val="0"/>
        </w:rPr>
        <w:t xml:space="preserve"> integrado nativamente en Python.</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Interfaz Ligera con </w:t>
      </w:r>
      <w:r w:rsidDel="00000000" w:rsidR="00000000" w:rsidRPr="00000000">
        <w:rPr>
          <w:b w:val="1"/>
          <w:bCs w:val="1"/>
          <w:color w:val="222222"/>
          <w:sz w:val="18"/>
          <w:szCs w:val="18"/>
          <w:rtl w:val="0"/>
        </w:rPr>
        <w:t xml:space="preserve">Custom Tkinter</w:t>
      </w:r>
      <w:r w:rsidDel="00000000" w:rsidR="00000000" w:rsidRPr="00000000">
        <w:rPr>
          <w:rFonts w:ascii="Arial" w:cs="Arial" w:eastAsia="Arial" w:hAnsi="Arial"/>
          <w:b w:val="1"/>
          <w:bCs w:val="1"/>
          <w:color w:val="222222"/>
          <w:sz w:val="18"/>
          <w:szCs w:val="18"/>
          <w:rtl w:val="0"/>
        </w:rPr>
        <w:t xml:space="preserve">:</w:t>
      </w:r>
      <w:r w:rsidDel="00000000" w:rsidR="00000000" w:rsidRPr="00000000">
        <w:rPr>
          <w:rFonts w:ascii="Arial" w:cs="Arial" w:eastAsia="Arial" w:hAnsi="Arial"/>
          <w:color w:val="222222"/>
          <w:sz w:val="18"/>
          <w:szCs w:val="18"/>
          <w:rtl w:val="0"/>
        </w:rPr>
        <w:t xml:space="preserve"> La interfaz gráfica no debe depender de frameworks pesados basados en Chromium (Electron) ni de navegadores web, evitando el consumo excesivo de memoria RAM.</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Independencia de Conexión a Internet:</w:t>
      </w:r>
      <w:r w:rsidDel="00000000" w:rsidR="00000000" w:rsidRPr="00000000">
        <w:rPr>
          <w:rFonts w:ascii="Arial" w:cs="Arial" w:eastAsia="Arial" w:hAnsi="Arial"/>
          <w:color w:val="222222"/>
          <w:sz w:val="18"/>
          <w:szCs w:val="18"/>
          <w:rtl w:val="0"/>
        </w:rPr>
        <w:t xml:space="preserve"> La aplicación debe continuar cobrando, emitiendo comprobantes y gestionando inventario sin ninguna afectación durante interrupciones en la red de telecomunicaciones.</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50" w:before="30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2.5 Suposiciones y Dependencias</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El computador de la heladería cuenta con un sistema operativo funcional (Windows 7 Service Pack 1, Windows 10 o Windows 11 de 32 o 64 bits).</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El equipo dispone de teclado, mouse o touchpad y puerto USB habilitado para extracción de copias de seguridad o conexión de impresora de recibos.</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El personal del local recibirá una capacitación básica guiada por el equipo estudiantil sobre el correcto ingreso de insumos y el proceso diario de arqueo de caja.</w:t>
      </w:r>
    </w:p>
    <w:p w:rsidR="00000000" w:rsidDel="00000000" w:rsidP="00000000" w:rsidRDefault="00000000" w:rsidRPr="00000000" w14:paraId="000000CA">
      <w:pPr>
        <w:pStyle w:val="Heading1"/>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3. REQUISITOS ESPECÍFICOS - PARTE I: INTERFACES DEL SISTEMA</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3.1 Requisitos Comunes de las Interfaces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3.1.1 Interfaces de Usuario (</w:t>
      </w:r>
      <w:r w:rsidDel="00000000" w:rsidR="00000000" w:rsidRPr="00000000">
        <w:rPr>
          <w:color w:val="333333"/>
          <w:sz w:val="20"/>
          <w:szCs w:val="20"/>
          <w:rtl w:val="0"/>
        </w:rPr>
        <w:t xml:space="preserve">Custom Tkinter</w:t>
      </w:r>
      <w:r w:rsidDel="00000000" w:rsidR="00000000" w:rsidRPr="00000000">
        <w:rPr>
          <w:rFonts w:ascii="Arial" w:cs="Arial" w:eastAsia="Arial" w:hAnsi="Arial"/>
          <w:color w:val="333333"/>
          <w:sz w:val="20"/>
          <w:szCs w:val="20"/>
          <w:rtl w:val="0"/>
        </w:rPr>
        <w:t xml:space="preserve"> GUI)</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La interfaz visual será construida con componentes gráficos de </w:t>
      </w:r>
      <w:r w:rsidDel="00000000" w:rsidR="00000000" w:rsidRPr="00000000">
        <w:rPr>
          <w:b w:val="1"/>
          <w:bCs w:val="1"/>
          <w:color w:val="222222"/>
          <w:sz w:val="18"/>
          <w:szCs w:val="18"/>
          <w:rtl w:val="0"/>
        </w:rPr>
        <w:t xml:space="preserve">Custom Tkinter</w:t>
      </w:r>
      <w:r w:rsidDel="00000000" w:rsidR="00000000" w:rsidRPr="00000000">
        <w:rPr>
          <w:rFonts w:ascii="Arial" w:cs="Arial" w:eastAsia="Arial" w:hAnsi="Arial"/>
          <w:color w:val="222222"/>
          <w:sz w:val="18"/>
          <w:szCs w:val="18"/>
          <w:rtl w:val="0"/>
        </w:rPr>
        <w:t xml:space="preserve">. Estará diseñada bajo principios de ergonomía visual para mostradores de heladería:</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Barra lateral de navegación fija con iconos y textos legibles que se ajustan al rol del usuario activo.</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Botones de interacción de gran tamaño y paleta sobria con alto contraste para agilizar el clic en pantallas convencionales de baja resolución.</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Paneles divididos para el Punto de Venta: panel izquierdo con catálogo clasificado por pestañas y panel derecho con la comanda actual y botones de cobro rápido.</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22222"/>
          <w:sz w:val="18"/>
          <w:szCs w:val="18"/>
          <w:rtl w:val="0"/>
        </w:rPr>
        <w:t xml:space="preserve">Formularios de captura modal con validaciones visuales inmediatas (resaltado en rojo ante datos incompletos o erróneos).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225"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3.1.2 Interfaces de Hardware (Enfoque en Computadora Sencilla de Mostrador)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Para responder cabalmente a la restricción del local comercial, el sistema operará bajo los siguientes perfiles de máquina:</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Componente de Hardware</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Requisito Mínimo Absoluto (Equipo Sencillo)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Requisito Recomendado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Microprocesador (CPU)</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Dual Core 1.8 GHz (Intel Celeron, Pentium, AMD Athlon).</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Procesador de 2 o 4 núcleos a 2.4 GHz (Core i3 o Ryzen 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Memoria RAM</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2 GB en total (el software solo consumirá entre 80 MB y 180 MB).</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 GB o más.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Disco / Almacenamiento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500 MB libres en HDD o SSD (incluyendo base SQLite y app).</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 GB libre en unidad SSD.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Resolución de Pantalla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1024 x 768 píxeles estándar.</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1366 x 768 o 1920 x 1080 píxeles.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Periféricos Externos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Teclado y mouse estándar por cable o inalámbricos.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Teclado, mouse e </w:t>
            </w:r>
            <w:r w:rsidDel="00000000" w:rsidR="00000000" w:rsidRPr="00000000">
              <w:rPr>
                <w:rFonts w:ascii="Arial" w:cs="Arial" w:eastAsia="Arial" w:hAnsi="Arial"/>
                <w:sz w:val="18"/>
                <w:szCs w:val="18"/>
                <w:shd w:fill="auto" w:val="clear"/>
                <w:rtl w:val="0"/>
              </w:rPr>
              <w:t xml:space="preserve">impresora</w:t>
            </w:r>
            <w:r w:rsidDel="00000000" w:rsidR="00000000" w:rsidRPr="00000000">
              <w:rPr>
                <w:rFonts w:ascii="Arial" w:cs="Arial" w:eastAsia="Arial" w:hAnsi="Arial"/>
                <w:sz w:val="18"/>
                <w:szCs w:val="18"/>
                <w:shd w:fill="auto" w:val="clear"/>
                <w:rtl w:val="0"/>
              </w:rPr>
              <w:t xml:space="preserve"> térmica de tickets USB (58mm </w:t>
            </w:r>
            <w:r w:rsidDel="00000000" w:rsidR="00000000" w:rsidRPr="00000000">
              <w:rPr>
                <w:rFonts w:ascii="Arial" w:cs="Arial" w:eastAsia="Arial" w:hAnsi="Arial"/>
                <w:sz w:val="18"/>
                <w:szCs w:val="18"/>
                <w:shd w:fill="auto" w:val="clear"/>
                <w:rtl w:val="0"/>
              </w:rPr>
              <w:t xml:space="preserve">o 80mm</w:t>
            </w:r>
            <w:r w:rsidDel="00000000" w:rsidR="00000000" w:rsidRPr="00000000">
              <w:rPr>
                <w:rFonts w:ascii="Arial" w:cs="Arial" w:eastAsia="Arial" w:hAnsi="Arial"/>
                <w:sz w:val="18"/>
                <w:szCs w:val="18"/>
                <w:shd w:fill="auto" w:val="clear"/>
                <w:rtl w:val="0"/>
              </w:rPr>
              <w:t xml:space="preserve">).</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3.1.3 Interfaces de Software</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Sistema Operativo:</w:t>
      </w:r>
      <w:r w:rsidDel="00000000" w:rsidR="00000000" w:rsidRPr="00000000">
        <w:rPr>
          <w:rFonts w:ascii="Arial" w:cs="Arial" w:eastAsia="Arial" w:hAnsi="Arial"/>
          <w:color w:val="222222"/>
          <w:sz w:val="18"/>
          <w:szCs w:val="18"/>
          <w:rtl w:val="0"/>
        </w:rPr>
        <w:t xml:space="preserve"> Microsoft Windows 7 (SP1), Windows 8.1, Windows 10 o Windows 11 (plataformas de 32 y 64 bits).</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t>Entorno de Ejecución y Bibliotecas: Python 3.10 o superior, CustomTkinter (interfaz visual moderna y modular), bcrypt (hashing robusto de credenciales con salt) y sqlite3 nativo. Empaquetado para despliegue local mediante script directo o ejecutable autocontenido.</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22222"/>
          <w:sz w:val="18"/>
          <w:szCs w:val="18"/>
          <w:rtl w:val="0"/>
        </w:rPr>
        <w:t xml:space="preserve">Base de Datos:</w:t>
      </w:r>
      <w:r w:rsidDel="00000000" w:rsidR="00000000" w:rsidRPr="00000000">
        <w:rPr>
          <w:rFonts w:ascii="Arial" w:cs="Arial" w:eastAsia="Arial" w:hAnsi="Arial"/>
          <w:color w:val="222222"/>
          <w:sz w:val="18"/>
          <w:szCs w:val="18"/>
          <w:rtl w:val="0"/>
        </w:rPr>
        <w:t xml:space="preserve"> SQLite versión 3.35 o superior integrada nativamente en el módulo `sqlite3` de la biblioteca estándar de Python.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225"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3.1.4 Interfaces de Comunicación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No aplica (N/A) comunicación mediante protocolos de red exterior ni consumo de servicios web. Toda la sincronización se efectúa de manera sincrónica y segura a través del bus del sistema local contra el archivo de persistencia `heladeria.db`.</w:t>
      </w:r>
    </w:p>
    <w:p w:rsidR="00000000" w:rsidDel="00000000" w:rsidP="00000000" w:rsidRDefault="00000000" w:rsidRPr="00000000" w14:paraId="000000ED">
      <w:pPr>
        <w:pStyle w:val="Heading1"/>
        <w:pBdr>
          <w:top w:space="0" w:sz="0" w:val="nil"/>
          <w:left w:space="0" w:sz="0" w:val="nil"/>
          <w:bottom w:space="0" w:sz="0" w:val="nil"/>
          <w:right w:space="0" w:sz="0" w:val="nil"/>
          <w:between w:space="0" w:sz="0" w:val="nil"/>
        </w:pBdr>
        <w:shd w:fill="auto" w:val="clear"/>
        <w:spacing w:after="225" w:before="0"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3. REQUISITOS ESPECÍFICOS - PARTE II: REQUISITOS FUNCIONALES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A continuación se presentan las fichas estandarizadas de los requisitos funcionales del sistema, cubriendo los 20 componentes y procesos acordados en la matriz de planeación académica del proyecto:</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Autenticación de Usuarios y Control de Acceso (Login)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Control de ingreso y validación segura de identidad por credenciales.</w:t>
            </w:r>
          </w:p>
        </w:tc>
      </w:tr>
      <w:tr>
        <w:trPr>
          <w:cantSplit w:val="0"/>
          <w:trHeight w:val="2295" w:hRule="atLeast"/>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sistema presentará una pantalla de bienvenida con campos para nombre de usuario y contraseña cifrada. Tras verificar la concordancia contra la base de datos local SQLite, concederá acceso al entorno correspondiente según el rol asociado (Administrador o Empleado).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(Rendimiento ágil), RNF02 (Seguridad criptográfica)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Apertura de Turno con Monto Inicial de Caja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Habilitación obligatoria de la jornada de venta con base en efectivo.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ingresar un empleado con turno inactivo, el sistema bloqueará el módulo POS hasta que registre el monto de dinero base con el que abre la caja física. El sistema creará un registro de turno con fecha, hora, monto inicial y el identificador del usuario cajero.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(Integridad de datos), RNF03 (Usabilidad operativa)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Punto de Venta (POS) y Registro Rápido de Comandas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Interfaz dinámica para registrar pedidos de mostrador con fluidez.</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al cajero seleccionar productos mediante botones clasificados por categorías, asignar sabores de helado disponibles, agregar adiciones (salsas, barquillos, lluvia de chocolates, gomitas) e incrementar o decrementar cantidades con cálculo dinámico del subtotal y valor total.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(Respuesta &lt; 0.3s), RNF03 (Facilidad ergonómica)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Flexibilidad en Pedidos y Cobro Multimodal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Procesamiento de modalidades de pago en efectivo y transferencias.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sistema permite cancelar la orden mediante efectivo (calculando automáticamente el cambio o devuelta exacta a entregar al cliente) o mediante transferencias electrónicas (Nequi, Daviplata o transferencias bancarias), validando que el importe recibido cubra el valor pactado.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(Exactitud numérica), RNF03 (Usabilidad)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RF05</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Generación y Registro de Detalle de Venta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Persistencia maestro-detalle y comprobante digital o físico de venta.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consolidar la transacción, el sistema inserta el registro maestro en la tabla `Venta` y los ítems correspondientes en `DetalleVenta`. Genera una vista de ticket de compra con ID único consecutivo, fecha, hora, detalle de productos adquiridos y monto total cobrado.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(Rendimiento ligero), RNF02 (Integridad referencial)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del Catálogo de Productos y Categorías (CRUD)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integral del portafolio comercial por el Administrador.</w:t>
            </w:r>
          </w:p>
        </w:tc>
      </w:tr>
      <w:tr>
        <w:trPr>
          <w:cantSplit w:val="0"/>
          <w:trHeight w:val="1305" w:hRule="atLeast"/>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al usuario Administrador registrar nuevos productos (conos sencillos, dobles, copas gourmet, malteadas, vasitos), actualizar precios de venta al público, asociar categorías comerciales y suspender o deshabilitar productos temporalmente del menú.</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RNF03 (Interfaz intuitiva), RNF05 (Arquitectura modular)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RF07</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Control Integral de Insumos y Materias Primas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Seguimiento detallado de materiales que componen los productos finales.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sistema gestionará el catálogo de insumos de bodega: recipientes de helado por sabor (medidos en litros o porciones de bolas), conos waffle, vasos plásticos, cucharas desechables, salsas y tarros de toppings. Permite asentar entradas por compras de abastecimiento con su costo unitario.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(Eficiencia en bajo consumo), RNF02 (Integridad)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RF08</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Descuento Automático de Inventario y Alertas de Stock Mínimo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Actualización automática en tiempo real y prevención de desabastecimiento.</w:t>
            </w:r>
          </w:p>
        </w:tc>
      </w:tr>
      <w:tr>
        <w:trPr>
          <w:cantSplit w:val="0"/>
          <w:trHeight w:val="2040" w:hRule="atLeast"/>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Cada vez que se formaliza una venta en el POS, el software descuenta automáticamente las cantidades de insumos empleadas. Si las existencias de algún producto o insumo caen por debajo del umbral mínimo predeterminado, la aplicación activará avisos visuales en color naranja o rojo advirtiendo la necesidad de resurtido.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(Rendimiento ágil), RNF03 (Fiabilidad operativa)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RF09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y Cuantificación de Mermas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Asentamiento documental justificado de pérdidas de materia prima.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al empleado o administrador registrar el descarte de insumos o productos (helado derretido por descongelamiento nocturno, conos </w:t>
            </w:r>
            <w:r w:rsidDel="00000000" w:rsidR="00000000" w:rsidRPr="00000000">
              <w:rPr>
                <w:rFonts w:ascii="Arial" w:cs="Arial" w:eastAsia="Arial" w:hAnsi="Arial"/>
                <w:sz w:val="18"/>
                <w:szCs w:val="18"/>
                <w:rtl w:val="0"/>
              </w:rPr>
              <w:t xml:space="preserve">quebrados</w:t>
            </w:r>
            <w:r w:rsidDel="00000000" w:rsidR="00000000" w:rsidRPr="00000000">
              <w:rPr>
                <w:rFonts w:ascii="Arial" w:cs="Arial" w:eastAsia="Arial" w:hAnsi="Arial"/>
                <w:sz w:val="18"/>
                <w:szCs w:val="18"/>
                <w:rtl w:val="0"/>
              </w:rPr>
              <w:t xml:space="preserve"> en manipulación, vencimientos o salsas derramadas). Se registra insumo, cantidad desechada, causa justificada, fecha y usuario responsable, descontando la existencia física sin registrar ingreso dinerario.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(Integridad contable), RNF03 (Facilidad de registro)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Control de Gastos Operativos de Caja Menor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formal de salidas imprevistas de dinero en efectivo.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asentar egresos de dinero físico tomados de la gaveta de caja para compras urgentes del día (bolsas de hielo de emergencia, productos de aseo, suministros de mostrador). El software solicita el monto exacto, la descripción o concepto, y asocia el egreso al turno del cajero en curso.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(Seguridad y exactitud financiera)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Cierre de Turno y Arqueo Conciliado de Caja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Liquidación precisa del dinero físico frente a movimientos registrados.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 finalizar la jornada laboral, el cajero introduce la cantidad de efectivo contado físicamente en caja. El sistema calcula automáticamente el saldo teórico esperado mediante la regla contable: </w:t>
            </w:r>
            <w:r w:rsidDel="00000000" w:rsidR="00000000" w:rsidRPr="00000000">
              <w:rPr>
                <w:rFonts w:ascii="Arial" w:cs="Arial" w:eastAsia="Arial" w:hAnsi="Arial"/>
                <w:i w:val="1"/>
                <w:iCs w:val="1"/>
                <w:sz w:val="18"/>
                <w:szCs w:val="18"/>
                <w:rtl w:val="0"/>
              </w:rPr>
              <w:t xml:space="preserve">Saldo Esperado = Monto Base Inicial + Total Ventas en Efectivo - Gastos Operativos Registrados</w:t>
            </w:r>
            <w:r w:rsidDel="00000000" w:rsidR="00000000" w:rsidRPr="00000000">
              <w:rPr>
                <w:rFonts w:ascii="Arial" w:cs="Arial" w:eastAsia="Arial" w:hAnsi="Arial"/>
                <w:sz w:val="18"/>
                <w:szCs w:val="18"/>
                <w:rtl w:val="0"/>
              </w:rPr>
              <w:t xml:space="preserve">, indicando de forma inmediata sobrantes o faltantes de dinero y cerrando el turno operativo.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(Rendimiento), RNF02 (Integridad contable)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(Esencial)</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Reportes Periódicos y Estadísticas de Ganancias Netas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Consolidación de métricas de rentabilidad y demanda comercial.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Módulo exclusivo para el Administrador que genera resúmenes filtrables por fecha (diario, semanal, mensual), consolidando: total bruto comercializado, volumen de gastos operativos, costo valorizado de mermas registradas y cálculo de la ganancia neta real. Incluye un listado jerárquico de los sabores y productos más vendidos.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RNF01 (Consultas en &lt; 0.4s en SQLite), RNF03 (Usabilidad)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 - Alta</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RF13</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de Usuarios y Asignación de Roles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operarios del sistema accesible por el Administrador.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Permite crear nuevos usuarios con roles segmentados, modificar credenciales de acceso, activar o desactivar operadores de caja y garantizar que no existan nombres de usuario duplicados.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(Seguridad criptográfica)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Auditoría, Trazabilidad e Historial de Movimientos (Logs)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Bitácora cronológica inviolable de operaciones críticas.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Cada evento sensible (anulación de ventas, aperturas y cierres de turno, inserción de gastos, registros de mermas y modificaciones de precios) se almacena de forma inalterable en la tabla `AuditoriaLog` con sello de tiempo (timestamp), usuario ejecutor, acción efectuada y detalle previo/posterior.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RNF02 (Seguridad y no repudio), RNF05 (Mantenibilidad)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 - Alta</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RF15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Mantenimiento y Respaldo Local del Archivo SQLite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Resguardo seguro de los datos ante contingencias del equipo físico.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Administrador dispondrá de una función en el menú para generar una copia íntegra de la base de datos `heladeria.db` en una unidad de almacenamiento extraíble (memoria USB) con un solo clic, garantizando la continuidad histórica de las ventas.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Requisito No Funcional Asociado: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RNF04 (Disponibilidad y resiliencia local)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w:t>
            </w:r>
          </w:p>
        </w:tc>
      </w:tr>
    </w:tbl>
    <w:p w:rsidR="00000000" w:rsidDel="00000000" w:rsidP="00000000" w:rsidRDefault="00000000" w:rsidRPr="00000000" w14:paraId="000001C0">
      <w:pPr>
        <w:pStyle w:val="Heading1"/>
        <w:pBdr>
          <w:top w:space="0" w:sz="0" w:val="nil"/>
          <w:left w:space="0" w:sz="0" w:val="nil"/>
          <w:bottom w:space="0" w:sz="0" w:val="nil"/>
          <w:right w:space="0" w:sz="0" w:val="nil"/>
          <w:between w:space="0" w:sz="0" w:val="nil"/>
        </w:pBdr>
        <w:shd w:fill="auto" w:val="clear"/>
        <w:spacing w:after="225" w:before="375" w:lineRule="auto"/>
        <w:rPr>
          <w:color w:val="1f4e79"/>
          <w:sz w:val="32"/>
          <w:szCs w:val="32"/>
        </w:rPr>
      </w:pPr>
      <w:r w:rsidDel="00000000" w:rsidR="00000000" w:rsidRPr="00000000">
        <w:rPr>
          <w:rtl w:val="0"/>
        </w:rPr>
      </w:r>
    </w:p>
    <w:p w:rsidR="00000000" w:rsidDel="00000000" w:rsidP="00000000" w:rsidRDefault="00000000" w:rsidRPr="00000000" w14:paraId="000001C1">
      <w:pPr>
        <w:pStyle w:val="Heading1"/>
        <w:pBdr>
          <w:top w:space="0" w:sz="0" w:val="nil"/>
          <w:left w:space="0" w:sz="0" w:val="nil"/>
          <w:bottom w:space="0" w:sz="0" w:val="nil"/>
          <w:right w:space="0" w:sz="0" w:val="nil"/>
          <w:between w:space="0" w:sz="0" w:val="nil"/>
        </w:pBdr>
        <w:shd w:fill="auto" w:val="clear"/>
        <w:spacing w:after="225" w:before="375"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3. REQUISITOS ESPECÍFICOS - PARTE III: REQUISITOS NO FUNCIONALES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Dado que el local comercial opera con una computadora básica y no cuenta con requerimientos no funcionales de infraestructura corporativa, los atributos de calidad se han delimitado con estricto apego a la realidad operativa del negocio:</w:t>
      </w:r>
    </w:p>
    <w:tbl>
      <w:tblPr>
        <w:tblStyle w:val="Table2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RNF01</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Rendimiento y Eficiencia en Hardware Básico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Ejecución ligera optimizada para equipos modestos de mostrador.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software en ejecución no superará bajo ninguna circunstancia los 200 MB de uso de memoria RAM. Los tiempos de respuesta para el registro de ventas, cálculo de vueltas y actualización de inventario en SQLite no excederán los 0.3 segundos, permitiendo una experiencia fluida sin congelamientos en la máquina local.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 (Crítica)</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RNF02</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Seguridad Criptográfica e Integridad ACID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Protección de credenciales y consistencia ante cortes eléctricos.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
              <w:t>Las contraseñas de los usuarios no se guardarán en texto plano, sino mediante funciones hash seguras (bcrypt) con salt dinámico y longitud fija canónica de 60 caracteres. La base de datos SQLite garantizará transacciones atómicas (ACID), previniendo que una venta quede a medio asentar si el computador se apaga abruptamente.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RNF03</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Usabilidad y Agilidad de Atención en Mostrador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intuitivo pensado para personal con poca experiencia técnica.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 cajero nuevo podrá aprender a registrar pedidos y cobrar en menos de 15 minutos de inducción. El proceso de registrar una orden convencional en mostrador no requerirá más de 3 clics principales (producto, sabor y cobro).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Disponibilidad Local Continua y Autonomía Offline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Cero dependencia de conectividad externa para el funcionamiento comercial.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sistema mantendrá una disponibilidad del 100% durante el horario de atención al público de la heladería, sin interrumpir ventas ni registros ante fallas o ausencia total del servicio de internet comercial.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Alta</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Mantenibilidad y Código Modular (POO)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limpia basada en clases, métodos y encapsulamiento.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
              <w:t>El software implementa una Arquitectura en Capas estricta desacoplada bajo principios SOLID y POO: Interfaz Gráfica con CustomTkinter (src/ui/), Capa de Servicios y Casos de Uso (src/services/), Capa de Repositorios y Acceso a Datos (src/repositories/), y Persistencia Relacional SQLite3 (database/ y data/). Cada capa mantiene responsabilidades aisladas, prohibiendo SQL en la UI y centralizando las transacciones ACID en repositorios.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bl>
      <w:tblPr>
        <w:tblStyle w:val="Table2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Identificación del Requerimiento:</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RNF06</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Nombre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Portabilidad y Despliegue Simplificado en Windows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Características: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Puesta en marcha rápida sin instalaciones complejas para el usuario.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Descripción y Métricas: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 compilará en un ejecutable autocontenido (.exe) para Windows o en una carpeta empaquetada con script de inicio directo, sin que el cliente requiera configurar intérpretes, bibliotecas pip ni variables de entorno.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2f5f9"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Prioridad del Requerimiento: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Media - Alta</w:t>
            </w:r>
          </w:p>
        </w:tc>
      </w:tr>
    </w:tbl>
    <w:p w:rsidR="00000000" w:rsidDel="00000000" w:rsidP="00000000" w:rsidRDefault="00000000" w:rsidRPr="00000000" w14:paraId="0000020A">
      <w:pPr>
        <w:pStyle w:val="Heading1"/>
        <w:pBdr>
          <w:top w:space="0" w:sz="0" w:val="nil"/>
          <w:left w:space="0" w:sz="0" w:val="nil"/>
          <w:bottom w:space="0" w:sz="0" w:val="nil"/>
          <w:right w:space="0" w:sz="0" w:val="nil"/>
          <w:between w:space="0" w:sz="0" w:val="nil"/>
        </w:pBdr>
        <w:shd w:fill="auto" w:val="clear"/>
        <w:spacing w:after="300" w:before="375" w:lineRule="auto"/>
        <w:rPr>
          <w:color w:val="1f4e79"/>
          <w:sz w:val="32"/>
          <w:szCs w:val="32"/>
        </w:rPr>
      </w:pPr>
      <w:r w:rsidDel="00000000" w:rsidR="00000000" w:rsidRPr="00000000">
        <w:rPr>
          <w:rtl w:val="0"/>
        </w:rPr>
      </w:r>
    </w:p>
    <w:p w:rsidR="00000000" w:rsidDel="00000000" w:rsidP="00000000" w:rsidRDefault="00000000" w:rsidRPr="00000000" w14:paraId="0000020B">
      <w:pPr>
        <w:pStyle w:val="Heading1"/>
        <w:pBdr>
          <w:top w:space="0" w:sz="0" w:val="nil"/>
          <w:left w:space="0" w:sz="0" w:val="nil"/>
          <w:bottom w:space="0" w:sz="0" w:val="nil"/>
          <w:right w:space="0" w:sz="0" w:val="nil"/>
          <w:between w:space="0" w:sz="0" w:val="nil"/>
        </w:pBdr>
        <w:shd w:fill="auto" w:val="clear"/>
        <w:spacing w:after="300" w:before="375" w:lineRule="auto"/>
        <w:rPr>
          <w:rFonts w:ascii="Arial" w:cs="Arial" w:eastAsia="Arial" w:hAnsi="Arial"/>
          <w:color w:val="1f4e79"/>
          <w:sz w:val="32"/>
          <w:szCs w:val="32"/>
        </w:rPr>
      </w:pPr>
      <w:r w:rsidDel="00000000" w:rsidR="00000000" w:rsidRPr="00000000">
        <w:rPr>
          <w:rFonts w:ascii="Arial" w:cs="Arial" w:eastAsia="Arial" w:hAnsi="Arial"/>
          <w:color w:val="1f4e79"/>
          <w:sz w:val="32"/>
          <w:szCs w:val="32"/>
          <w:rtl w:val="0"/>
        </w:rPr>
        <w:t xml:space="preserve">4. ESTRUCTURA DE PERSISTENCIA Y REGLAS DE NEGOCIO</w:t>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4.1 Esquema Relacional de Entidades (SQLite3)</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Para dar soporte fidedigno a los 20 componentes requeridos por el programa académico, la base de datos se estructura en torno a las siguientes tablas relacionales normalizadas:</w:t>
      </w:r>
    </w:p>
    <w:tbl>
      <w:tblPr>
        <w:tblStyle w:val="Table2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059.2"/>
        <w:gridCol w:w="3556.8"/>
        <w:gridCol w:w="3744"/>
        <w:tblGridChange w:id="0">
          <w:tblGrid>
            <w:gridCol w:w="2059.2"/>
            <w:gridCol w:w="3556.8"/>
            <w:gridCol w:w="374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Entidad / Tabla</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Atributos Principales</w:t>
            </w:r>
          </w:p>
        </w:tc>
        <w:tc>
          <w:tcPr>
            <w:tcBorders>
              <w:top w:color="cccccc" w:space="0" w:sz="6" w:val="single"/>
              <w:left w:color="cccccc" w:space="0" w:sz="6" w:val="single"/>
              <w:bottom w:color="cccccc" w:space="0" w:sz="6" w:val="single"/>
              <w:right w:color="cccccc" w:space="0" w:sz="6" w:val="single"/>
            </w:tcBorders>
            <w:shd w:fill="1f4e79"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Finalidad en la Operación de la Heladería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Usuario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`id_usuario`, `nombre`, `username`, `password_hash`, `id_rol`, `estado`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Almacena credenciales seguras y datos de identificación del personal.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Rol</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`id_rol`, `nombre_rol` (Administrador, Empleado)</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Segmentación de privilegios de acceso al menú y módulos.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Categoria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`id_categoria`, `nombre_categoria`, `descripcion`</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Clasificación de productos (Conos, Vasos, Copas, Malteadas, Bebidas).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Producto</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`id_producto`, `codigo`, `nombre`, `precio_venta`, `id_categoria`, `estado`</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Portafolio comercial ofrecido a los clientes en mostrador.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Insumo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`id_insumo`, `nombre`, `unidad_medida`, `stock_actual`, `stock_minimo`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Materias primas (helado por sabor, conos, vasos, salsas, toppings).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Caja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`id_caja`, `id_usuario`, `fecha_apertura`, `monto_inicial`, `fecha_cierre`, `monto_final_real`, `diferencia`, `estado`</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Control de turnos, fondo inicial en efectivo y arqueo al cierre de turno.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Venta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`id_venta`, `id_caja`, `fecha_hora`, `total`, `metodo_pago`, `dinero_recibido`, `cambio`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Cabecera de cada orden cobrada en la terminal POS.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DetalleVenta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`id_detalle`, `id_venta`, `id_producto`, `cantidad`, `precio_unitario`, `subtotal`</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Desglose ítem por ítem de cada venta comercializada.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Gasto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`id_gasto`, `id_caja`, `fecha_hora`, `monto`, `descripcion`, `id_usuario`</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Salidas de dinero de caja menor para compras urgentes del día.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Merma</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`id_merma`, `id_insumo`, `cantidad`, `motivo`, `fecha_hora`, `id_usuario`</w:t>
            </w:r>
          </w:p>
        </w:tc>
        <w:tc>
          <w:tcPr>
            <w:tcBorders>
              <w:top w:color="cccccc" w:space="0" w:sz="6" w:val="single"/>
              <w:left w:color="cccccc" w:space="0" w:sz="6" w:val="single"/>
              <w:bottom w:color="cccccc" w:space="0" w:sz="6" w:val="single"/>
              <w:right w:color="cccccc"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Descarte justificado de insumos averiados, derramados o caducados.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AuditoriaLog</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`id_log`, `id_usuario`, `accion`, `modulo`, `fecha_hora`, `detalles`</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Bitácora cronológica inviolable de operaciones clave del sistema.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
              <w:t>Receta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
              <w:t>id_receta, id_producto, id_insumo, cantidad_necesaria</w:t>
            </w:r>
          </w:p>
        </w:tc>
        <w:tc>
          <w:tcPr>
            <w:tcBorders>
              <w:top w:color="cccccc" w:space="0" w:sz="6" w:val="single"/>
              <w:left w:color="cccccc" w:space="0" w:sz="6" w:val="single"/>
              <w:bottom w:color="cccccc" w:space="0" w:sz="6" w:val="single"/>
              <w:right w:color="cccccc" w:space="0" w:sz="6" w:val="single"/>
            </w:tcBorders>
            <w:shd w:fill="ffffff" w:val="clear"/>
            <w:tcMar>
              <w:top w:w="120.0" w:type="dxa"/>
              <w:left w:w="120.0" w:type="dxa"/>
              <w:bottom w:w="120.0" w:type="dxa"/>
              <w:right w:w="120.0" w:type="dxa"/>
            </w:tcMar>
            <w:vAlign w:val="top"/>
          </w:tcPr>
          <w:p>
            <w:r>
              <w:t>Matriz de composición que vincula cada producto con sus insumos y porciones exactas para el descuento automático en ventas.</w:t>
            </w:r>
          </w:p>
        </w:tc>
      </w:tr>
    </w:tbl>
    <w:p w:rsidR="00000000" w:rsidDel="00000000" w:rsidP="00000000" w:rsidRDefault="00000000" w:rsidRPr="00000000" w14:paraId="00000233">
      <w:pPr>
        <w:pStyle w:val="Heading2"/>
        <w:pBdr>
          <w:top w:space="0" w:sz="0" w:val="nil"/>
          <w:left w:space="0" w:sz="0" w:val="nil"/>
          <w:bottom w:space="0" w:sz="0" w:val="nil"/>
          <w:right w:space="0" w:sz="0" w:val="nil"/>
          <w:between w:space="0" w:sz="0" w:val="nil"/>
        </w:pBdr>
        <w:shd w:fill="auto" w:val="clear"/>
        <w:spacing w:after="150" w:before="375" w:lineRule="auto"/>
        <w:rPr>
          <w:color w:val="2b579a"/>
          <w:sz w:val="24"/>
          <w:szCs w:val="24"/>
        </w:rPr>
      </w:pPr>
      <w:r w:rsidDel="00000000" w:rsidR="00000000" w:rsidRPr="00000000">
        <w:rPr>
          <w:rtl w:val="0"/>
        </w:rPr>
      </w:r>
    </w:p>
    <w:p w:rsidR="00000000" w:rsidDel="00000000" w:rsidP="00000000" w:rsidRDefault="00000000" w:rsidRPr="00000000" w14:paraId="00000234">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b579a"/>
          <w:sz w:val="24"/>
          <w:szCs w:val="24"/>
        </w:rPr>
      </w:pPr>
      <w:r w:rsidDel="00000000" w:rsidR="00000000" w:rsidRPr="00000000">
        <w:rPr>
          <w:rFonts w:ascii="Arial" w:cs="Arial" w:eastAsia="Arial" w:hAnsi="Arial"/>
          <w:color w:val="2b579a"/>
          <w:sz w:val="24"/>
          <w:szCs w:val="24"/>
          <w:rtl w:val="0"/>
        </w:rPr>
        <w:t xml:space="preserve">4.2 Matriz de Trazabilidad: Requisitos Académicos vs Módulos del Sistema</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Esta matriz demuestra la cobertura total de los 20 puntos exigidos en la planeación curricular de la materia:</w:t>
      </w:r>
    </w:p>
    <w:tbl>
      <w:tblPr>
        <w:tblStyle w:val="Table3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936"/>
        <w:gridCol w:w="4212"/>
        <w:gridCol w:w="4212"/>
        <w:tblGridChange w:id="0">
          <w:tblGrid>
            <w:gridCol w:w="936"/>
            <w:gridCol w:w="4212"/>
            <w:gridCol w:w="421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N.º</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Componente Exigido en la Planeación</w:t>
            </w:r>
          </w:p>
        </w:tc>
        <w:tc>
          <w:tcPr>
            <w:tcBorders>
              <w:top w:color="cccccc" w:space="0" w:sz="6" w:val="single"/>
              <w:left w:color="cccccc" w:space="0" w:sz="6" w:val="single"/>
              <w:bottom w:color="cccccc" w:space="0" w:sz="6" w:val="single"/>
              <w:right w:color="cccccc" w:space="0" w:sz="6" w:val="single"/>
            </w:tcBorders>
            <w:shd w:fill="2b579a" w:val="clear"/>
            <w:tcMar>
              <w:top w:w="120.0" w:type="dxa"/>
              <w:left w:w="120.0" w:type="dxa"/>
              <w:bottom w:w="120.0" w:type="dxa"/>
              <w:right w:w="12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Requisito Funcional / Entidad de Persistencia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Login</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RF01 (Autenticación de Usuarios)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2</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Apertura de turno / caja</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RF02 (Apertura de Turno con Monto Inicial)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Punto de venta</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RF03 (POS y Registro Rápido de Comandas)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Productos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RF06 (CRUD del Portafolio Comercial)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5</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Categorías</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RF06 (Clasificación de Productos)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6</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Inventario</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RF07 (Control Integral de Insumos)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7</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Stock mínimo</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RF08 (Alertas Visuales de Desabastecimiento)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8</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Venta</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RF04 y RF05 (Cobro Multimodal y Facturación)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9</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Detalle de venta</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RF05 (Generación y Detalle de Comprobante)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10</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Insumos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RF07 (Gestión de Materias Primas de Heladería)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11</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Mermas</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RF09 (Registro y Cuantificación de Mermas)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12</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Gastos operativos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RF10 (Control de Gastos de Caja Menor)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13</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Caja</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RF02 y RF11 (Control de Saldo y Arqueo)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14</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Historial de movimientos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RF14 (Trazabilidad y Bitácora de Operaciones)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15</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Reportes diarios / semanales / mensuales</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RF12 (Reportes Financieros Periódicos)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16</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Estadísticas de ganancias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RF12 (Cálculo de Ganancias Netas y Ranking)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17</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Usuarios</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RF13 (Gestión de Cuentas de Operadores)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18</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Roles</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RF13 (Segmentación Administrador / Empleado)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19</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Auditoría / logs</w:t>
            </w:r>
          </w:p>
        </w:tc>
        <w:tc>
          <w:tcPr>
            <w:tcBorders>
              <w:top w:color="cccccc" w:space="0" w:sz="6" w:val="single"/>
              <w:left w:color="cccccc" w:space="0" w:sz="6" w:val="single"/>
              <w:bottom w:color="cccccc" w:space="0" w:sz="6" w:val="single"/>
              <w:right w:color="cccccc" w:space="0" w:sz="6" w:val="single"/>
            </w:tcBorders>
            <w:shd w:fill="ffffff" w:val="clear"/>
            <w:tcMar>
              <w:top w:w="105.0" w:type="dxa"/>
              <w:left w:w="105.0" w:type="dxa"/>
              <w:bottom w:w="105.0" w:type="dxa"/>
              <w:right w:w="105.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RF14 (Logs Cronológicos con Timestamp)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20</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Cierre de turno</w:t>
            </w:r>
          </w:p>
        </w:tc>
        <w:tc>
          <w:tcPr>
            <w:tcBorders>
              <w:top w:color="cccccc" w:space="0" w:sz="6" w:val="single"/>
              <w:left w:color="cccccc" w:space="0" w:sz="6" w:val="single"/>
              <w:bottom w:color="cccccc" w:space="0" w:sz="6" w:val="single"/>
              <w:right w:color="cccccc" w:space="0" w:sz="6" w:val="single"/>
            </w:tcBorders>
            <w:shd w:fill="f9f9f9" w:val="clear"/>
            <w:tcMar>
              <w:top w:w="105.0" w:type="dxa"/>
              <w:left w:w="105.0" w:type="dxa"/>
              <w:bottom w:w="105.0" w:type="dxa"/>
              <w:right w:w="105.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05" w:before="105"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RF11 (Conciliación y Arqueo al Cierre)</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