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B80" w:rsidRDefault="00116B80" w:rsidP="00816871">
      <w:r>
        <w:tab/>
      </w:r>
      <w:bookmarkStart w:id="0" w:name="_GoBack"/>
      <w:bookmarkEnd w:id="0"/>
    </w:p>
    <w:p w:rsidR="00655077" w:rsidRDefault="00116B80" w:rsidP="007916C5">
      <w:pPr>
        <w:ind w:firstLine="720"/>
      </w:pPr>
      <w:r>
        <w:t xml:space="preserve">Client Server Pattern - </w:t>
      </w:r>
      <w:r w:rsidRPr="00116B80">
        <w:t>This pattern consists of two parties; a server and multiple clients. The server component will provide services to multiple client components. Clients request services from the server and the server provides relevant services to those clients. Furthermore, the server continues to listen to client requests.</w:t>
      </w:r>
      <w:r w:rsidR="00655077">
        <w:t xml:space="preserve"> In this case, our website should have the capability for providing the school information to lot of clients at the same time and access anytime. We also have to let the user get these information from different type of device. Such as Pc, mobile or tablet. Pineland music school website is a web application that helps them getting the course information and enrolling the course via internet. Therefore, Client Server Pattern is the perfect choice for </w:t>
      </w:r>
      <w:r w:rsidR="007916C5">
        <w:t>the software architect pattern in this case.</w:t>
      </w:r>
    </w:p>
    <w:p w:rsidR="00116B80" w:rsidRPr="007916C5" w:rsidRDefault="00116B80" w:rsidP="007916C5">
      <w:pPr>
        <w:ind w:firstLine="720"/>
        <w:rPr>
          <w:rFonts w:ascii="Arial" w:hAnsi="Arial" w:cs="Arial"/>
          <w:color w:val="3B444E"/>
          <w:shd w:val="clear" w:color="auto" w:fill="FFFFFF"/>
        </w:rPr>
      </w:pPr>
      <w:r>
        <w:rPr>
          <w:rFonts w:ascii="Arial" w:hAnsi="Arial" w:cs="Arial"/>
          <w:color w:val="3B444E"/>
          <w:shd w:val="clear" w:color="auto" w:fill="FFFFFF"/>
        </w:rPr>
        <w:t> </w:t>
      </w:r>
      <w:r>
        <w:rPr>
          <w:rFonts w:ascii="Arial" w:hAnsi="Arial" w:cs="Arial"/>
          <w:color w:val="3B444E"/>
          <w:shd w:val="clear" w:color="auto" w:fill="FFFFFF"/>
        </w:rPr>
        <w:t xml:space="preserve">The </w:t>
      </w:r>
      <w:r>
        <w:rPr>
          <w:rFonts w:ascii="Arial" w:hAnsi="Arial" w:cs="Arial"/>
          <w:color w:val="3B444E"/>
          <w:shd w:val="clear" w:color="auto" w:fill="FFFFFF"/>
        </w:rPr>
        <w:t xml:space="preserve">advantage is </w:t>
      </w:r>
      <w:r>
        <w:rPr>
          <w:rFonts w:ascii="Arial" w:hAnsi="Arial" w:cs="Arial"/>
          <w:color w:val="3B444E"/>
          <w:shd w:val="clear" w:color="auto" w:fill="FFFFFF"/>
        </w:rPr>
        <w:t xml:space="preserve">that </w:t>
      </w:r>
      <w:r>
        <w:rPr>
          <w:rFonts w:ascii="Arial" w:hAnsi="Arial" w:cs="Arial"/>
          <w:color w:val="3B444E"/>
          <w:shd w:val="clear" w:color="auto" w:fill="FFFFFF"/>
        </w:rPr>
        <w:t>even greater in networks where users typically access resources from a number of computers, as resource access and log-on permissions would have to be configured for each user, on each computer that they use.</w:t>
      </w:r>
      <w:r w:rsidR="007916C5">
        <w:rPr>
          <w:rFonts w:ascii="Arial" w:hAnsi="Arial" w:cs="Arial"/>
          <w:color w:val="3B444E"/>
          <w:shd w:val="clear" w:color="auto" w:fill="FFFFFF"/>
        </w:rPr>
        <w:t xml:space="preserve"> It makes the application easier to manage the user access. </w:t>
      </w:r>
      <w:r w:rsidRPr="00116B80">
        <w:t>This computing model is</w:t>
      </w:r>
      <w:r w:rsidR="007916C5">
        <w:t xml:space="preserve"> also</w:t>
      </w:r>
      <w:r w:rsidRPr="00116B80">
        <w:t xml:space="preserve"> especially effective when clients and the server each have distinct tasks that they routinely perform.</w:t>
      </w:r>
    </w:p>
    <w:sectPr w:rsidR="00116B80" w:rsidRPr="00791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1A"/>
    <w:rsid w:val="00116B80"/>
    <w:rsid w:val="00264C1A"/>
    <w:rsid w:val="00655077"/>
    <w:rsid w:val="007916C5"/>
    <w:rsid w:val="00816871"/>
    <w:rsid w:val="00AA450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5DD0"/>
  <w15:chartTrackingRefBased/>
  <w15:docId w15:val="{55EB6DDC-0B4F-4F86-BA13-8CF622D6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Long Lee</dc:creator>
  <cp:keywords/>
  <dc:description/>
  <cp:lastModifiedBy>Ka Long Lee</cp:lastModifiedBy>
  <cp:revision>3</cp:revision>
  <dcterms:created xsi:type="dcterms:W3CDTF">2018-04-18T05:27:00Z</dcterms:created>
  <dcterms:modified xsi:type="dcterms:W3CDTF">2018-04-18T05:27:00Z</dcterms:modified>
</cp:coreProperties>
</file>