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EBD43" w14:textId="77777777" w:rsidR="008B7091" w:rsidRPr="008B7091" w:rsidRDefault="008B7091" w:rsidP="008B7091">
      <w:pPr>
        <w:rPr>
          <w:b/>
          <w:bCs/>
        </w:rPr>
      </w:pPr>
      <w:r w:rsidRPr="008B7091">
        <w:rPr>
          <w:rFonts w:ascii="Segoe UI Emoji" w:hAnsi="Segoe UI Emoji" w:cs="Segoe UI Emoji"/>
          <w:b/>
          <w:bCs/>
        </w:rPr>
        <w:t>📑</w:t>
      </w:r>
      <w:r w:rsidRPr="008B7091">
        <w:rPr>
          <w:b/>
          <w:bCs/>
        </w:rPr>
        <w:t xml:space="preserve"> DOCUMENTO DE REQUISITOS DE PRODUCTO (PRD)</w:t>
      </w:r>
    </w:p>
    <w:p w14:paraId="2EEF726E" w14:textId="77777777" w:rsidR="008B7091" w:rsidRPr="008B7091" w:rsidRDefault="008B7091" w:rsidP="008B7091">
      <w:pPr>
        <w:rPr>
          <w:b/>
          <w:bCs/>
        </w:rPr>
      </w:pPr>
      <w:r w:rsidRPr="008B7091">
        <w:rPr>
          <w:b/>
          <w:bCs/>
        </w:rPr>
        <w:t>PROYECTO: TELEMETRY PIMP v6.0 (Datalogger de Adquisición de Alta Frecuencia)</w:t>
      </w:r>
    </w:p>
    <w:p w14:paraId="3305BD8E" w14:textId="77777777" w:rsidR="008B7091" w:rsidRPr="008B7091" w:rsidRDefault="00897ECF" w:rsidP="008B7091">
      <w:r>
        <w:pict w14:anchorId="634E2550">
          <v:rect id="_x0000_i1025" style="width:0;height:1.5pt" o:hralign="center" o:hrstd="t" o:hr="t" fillcolor="#a0a0a0" stroked="f"/>
        </w:pict>
      </w:r>
    </w:p>
    <w:p w14:paraId="7E45B105" w14:textId="77777777" w:rsidR="008B7091" w:rsidRPr="008B7091" w:rsidRDefault="008B7091" w:rsidP="008B7091">
      <w:pPr>
        <w:rPr>
          <w:b/>
          <w:bCs/>
        </w:rPr>
      </w:pPr>
      <w:r w:rsidRPr="008B7091">
        <w:rPr>
          <w:b/>
          <w:bCs/>
        </w:rPr>
        <w:t>1. RESUMEN DEL PROYECTO Y ALCANCE</w:t>
      </w:r>
    </w:p>
    <w:p w14:paraId="52A5151C" w14:textId="77777777" w:rsidR="008B7091" w:rsidRPr="008B7091" w:rsidRDefault="008B7091" w:rsidP="008B7091">
      <w:r w:rsidRPr="008B7091">
        <w:t xml:space="preserve">El </w:t>
      </w:r>
      <w:r w:rsidRPr="008B7091">
        <w:rPr>
          <w:b/>
          <w:bCs/>
        </w:rPr>
        <w:t>Telemetry PIMP v6.0</w:t>
      </w:r>
      <w:r w:rsidRPr="008B7091">
        <w:t xml:space="preserve"> es un sistema avanzado de </w:t>
      </w:r>
      <w:r w:rsidRPr="008B7091">
        <w:rPr>
          <w:b/>
          <w:bCs/>
        </w:rPr>
        <w:t>adquisición de datos cinemáticos y dinámicos (Datalogger)</w:t>
      </w:r>
      <w:r w:rsidRPr="008B7091">
        <w:t xml:space="preserve"> diseñado específicamente para bicicletas de Downhill de competición. El sistema captura la posición exacta de las suspensiones, la velocidad real de la rueda, las fuerzas de impacto, la vibración del terreno (</w:t>
      </w:r>
      <w:r w:rsidRPr="008B7091">
        <w:rPr>
          <w:i/>
          <w:iCs/>
        </w:rPr>
        <w:t>chatter</w:t>
      </w:r>
      <w:r w:rsidRPr="008B7091">
        <w:t xml:space="preserve">), la inclinación del chasis y la altimetría satelital a una </w:t>
      </w:r>
      <w:r w:rsidRPr="008B7091">
        <w:rPr>
          <w:b/>
          <w:bCs/>
        </w:rPr>
        <w:t>tasa de muestreo estricta de 1000 Hz por hardware</w:t>
      </w:r>
      <w:r w:rsidRPr="008B7091">
        <w:t xml:space="preserve">, almacenando los datos de forma asíncrona en un buffer de </w:t>
      </w:r>
      <w:r w:rsidRPr="008B7091">
        <w:rPr>
          <w:b/>
          <w:bCs/>
        </w:rPr>
        <w:t>RAM</w:t>
      </w:r>
      <w:r w:rsidRPr="008B7091">
        <w:t xml:space="preserve"> antes de volcarlos a una tarjeta </w:t>
      </w:r>
      <w:r w:rsidRPr="008B7091">
        <w:rPr>
          <w:b/>
          <w:bCs/>
        </w:rPr>
        <w:t>MicroSD</w:t>
      </w:r>
      <w:r w:rsidRPr="008B7091">
        <w:t>.</w:t>
      </w:r>
    </w:p>
    <w:p w14:paraId="2227BC99" w14:textId="77777777" w:rsidR="008B7091" w:rsidRPr="008B7091" w:rsidRDefault="008B7091" w:rsidP="008B7091">
      <w:pPr>
        <w:rPr>
          <w:b/>
          <w:bCs/>
        </w:rPr>
      </w:pPr>
      <w:r w:rsidRPr="008B7091">
        <w:rPr>
          <w:rFonts w:ascii="Segoe UI Emoji" w:hAnsi="Segoe UI Emoji" w:cs="Segoe UI Emoji"/>
          <w:b/>
          <w:bCs/>
        </w:rPr>
        <w:t>🎯</w:t>
      </w:r>
      <w:r w:rsidRPr="008B7091">
        <w:rPr>
          <w:b/>
          <w:bCs/>
        </w:rPr>
        <w:t xml:space="preserve"> Alcance del Sistema:</w:t>
      </w:r>
    </w:p>
    <w:p w14:paraId="697B02DC" w14:textId="77777777" w:rsidR="008B7091" w:rsidRPr="008B7091" w:rsidRDefault="008B7091" w:rsidP="008B7091">
      <w:pPr>
        <w:numPr>
          <w:ilvl w:val="0"/>
          <w:numId w:val="1"/>
        </w:numPr>
      </w:pPr>
      <w:r w:rsidRPr="008B7091">
        <w:rPr>
          <w:b/>
          <w:bCs/>
        </w:rPr>
        <w:t>Centralización en el Manubrio:</w:t>
      </w:r>
      <w:r w:rsidRPr="008B7091">
        <w:t xml:space="preserve"> Toda la lógica, sensores y antenas inalámbricas se alojan en un chasis microscópico impreso en </w:t>
      </w:r>
      <w:r w:rsidRPr="008B7091">
        <w:rPr>
          <w:b/>
          <w:bCs/>
        </w:rPr>
        <w:t>PETG-CF</w:t>
      </w:r>
      <w:r w:rsidRPr="008B7091">
        <w:t xml:space="preserve"> en el manubrio para máxima ergonomía.</w:t>
      </w:r>
    </w:p>
    <w:p w14:paraId="2F29A47D" w14:textId="77777777" w:rsidR="008B7091" w:rsidRPr="008B7091" w:rsidRDefault="008B7091" w:rsidP="008B7091">
      <w:pPr>
        <w:numPr>
          <w:ilvl w:val="0"/>
          <w:numId w:val="1"/>
        </w:numPr>
      </w:pPr>
      <w:r w:rsidRPr="008B7091">
        <w:rPr>
          <w:b/>
          <w:bCs/>
        </w:rPr>
        <w:t>Módulo de Potencia Oculto:</w:t>
      </w:r>
      <w:r w:rsidRPr="008B7091">
        <w:t xml:space="preserve"> El almacenamiento de energía se aloja dentro de los caños del cuadro (zona de la pedalera) para lograr un </w:t>
      </w:r>
      <w:r w:rsidRPr="008B7091">
        <w:rPr>
          <w:b/>
          <w:bCs/>
        </w:rPr>
        <w:t>centro de gravedad óptimo</w:t>
      </w:r>
      <w:r w:rsidRPr="008B7091">
        <w:t xml:space="preserve"> y proteger las celdas de impactos.</w:t>
      </w:r>
    </w:p>
    <w:p w14:paraId="6B981ED5" w14:textId="77777777" w:rsidR="008B7091" w:rsidRPr="008B7091" w:rsidRDefault="008B7091" w:rsidP="008B7091">
      <w:pPr>
        <w:numPr>
          <w:ilvl w:val="0"/>
          <w:numId w:val="1"/>
        </w:numPr>
      </w:pPr>
      <w:r w:rsidRPr="008B7091">
        <w:rPr>
          <w:b/>
          <w:bCs/>
        </w:rPr>
        <w:t>Conexión Simplificada de 3 Pines:</w:t>
      </w:r>
      <w:r w:rsidRPr="008B7091">
        <w:t xml:space="preserve"> Toda la interconexión (umbilical y sensores externos) se estandariza bajo fichas circulares rápidas </w:t>
      </w:r>
      <w:r w:rsidRPr="008B7091">
        <w:rPr>
          <w:b/>
          <w:bCs/>
        </w:rPr>
        <w:t>GX12 de 3 pines</w:t>
      </w:r>
      <w:r w:rsidRPr="008B7091">
        <w:t>.</w:t>
      </w:r>
    </w:p>
    <w:p w14:paraId="45E3BFE6" w14:textId="77777777" w:rsidR="008B7091" w:rsidRPr="008B7091" w:rsidRDefault="008B7091" w:rsidP="008B7091">
      <w:pPr>
        <w:numPr>
          <w:ilvl w:val="0"/>
          <w:numId w:val="1"/>
        </w:numPr>
      </w:pPr>
      <w:r w:rsidRPr="008B7091">
        <w:rPr>
          <w:b/>
          <w:bCs/>
        </w:rPr>
        <w:t>Comunicaciones de Boxes:</w:t>
      </w:r>
      <w:r w:rsidRPr="008B7091">
        <w:t xml:space="preserve"> El sistema opera con la antena </w:t>
      </w:r>
      <w:r w:rsidRPr="008B7091">
        <w:rPr>
          <w:b/>
          <w:bCs/>
        </w:rPr>
        <w:t>Wi-Fi totalmente apagada en pista (Consumo Cero / Ruido Cero)</w:t>
      </w:r>
      <w:r w:rsidRPr="008B7091">
        <w:t xml:space="preserve"> y se enciende únicamente de forma intencional en boxes mediante un botón multifunción para transferir los archivos .csv a una tablet.</w:t>
      </w:r>
    </w:p>
    <w:p w14:paraId="4D45B165" w14:textId="77777777" w:rsidR="008B7091" w:rsidRPr="008B7091" w:rsidRDefault="00897ECF" w:rsidP="008B7091">
      <w:r>
        <w:pict w14:anchorId="47FA5730">
          <v:rect id="_x0000_i1026" style="width:0;height:1.5pt" o:hralign="center" o:hrstd="t" o:hr="t" fillcolor="#a0a0a0" stroked="f"/>
        </w:pict>
      </w:r>
    </w:p>
    <w:p w14:paraId="05B35D8A" w14:textId="77777777" w:rsidR="008B7091" w:rsidRPr="008B7091" w:rsidRDefault="008B7091" w:rsidP="008B7091">
      <w:pPr>
        <w:rPr>
          <w:b/>
          <w:bCs/>
        </w:rPr>
      </w:pPr>
      <w:r w:rsidRPr="008B7091">
        <w:rPr>
          <w:rFonts w:ascii="Segoe UI Emoji" w:hAnsi="Segoe UI Emoji" w:cs="Segoe UI Emoji"/>
          <w:b/>
          <w:bCs/>
        </w:rPr>
        <w:t>🔬</w:t>
      </w:r>
      <w:r w:rsidRPr="008B7091">
        <w:rPr>
          <w:b/>
          <w:bCs/>
        </w:rPr>
        <w:t xml:space="preserve"> 2. MATRIZ DETALLADA DE COMPONENTES: ¿POR QUÉ Y PARA QUÉ?</w:t>
      </w:r>
    </w:p>
    <w:p w14:paraId="4D18358C" w14:textId="77777777" w:rsidR="008B7091" w:rsidRPr="008B7091" w:rsidRDefault="008B7091" w:rsidP="008B7091">
      <w:r w:rsidRPr="008B7091">
        <w:t>Para que no quede ningún componente en el tintero, acá está el análisis de ingeniería que justifica la presencia de cada pieza en tu mesa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2244"/>
        <w:gridCol w:w="4196"/>
      </w:tblGrid>
      <w:tr w:rsidR="008B7091" w:rsidRPr="008B7091" w14:paraId="536EB014" w14:textId="77777777">
        <w:trPr>
          <w:tblCellSpacing w:w="15" w:type="dxa"/>
        </w:trPr>
        <w:tc>
          <w:tcPr>
            <w:tcW w:w="0" w:type="auto"/>
            <w:tcBorders>
              <w:bottom w:val="single" w:sz="6" w:space="0" w:color="363840"/>
            </w:tcBorders>
            <w:vAlign w:val="center"/>
            <w:hideMark/>
          </w:tcPr>
          <w:p w14:paraId="34CB2177" w14:textId="77777777" w:rsidR="008B7091" w:rsidRPr="008B7091" w:rsidRDefault="008B7091" w:rsidP="008B7091">
            <w:pPr>
              <w:rPr>
                <w:b/>
                <w:bCs/>
              </w:rPr>
            </w:pPr>
            <w:r w:rsidRPr="008B7091">
              <w:rPr>
                <w:b/>
                <w:bCs/>
              </w:rPr>
              <w:t>Componente</w:t>
            </w:r>
          </w:p>
        </w:tc>
        <w:tc>
          <w:tcPr>
            <w:tcW w:w="0" w:type="auto"/>
            <w:tcBorders>
              <w:bottom w:val="single" w:sz="6" w:space="0" w:color="363840"/>
            </w:tcBorders>
            <w:vAlign w:val="center"/>
            <w:hideMark/>
          </w:tcPr>
          <w:p w14:paraId="6FCF9164" w14:textId="77777777" w:rsidR="008B7091" w:rsidRPr="008B7091" w:rsidRDefault="008B7091" w:rsidP="008B7091">
            <w:pPr>
              <w:rPr>
                <w:b/>
                <w:bCs/>
              </w:rPr>
            </w:pPr>
            <w:r w:rsidRPr="008B7091">
              <w:rPr>
                <w:b/>
                <w:bCs/>
              </w:rPr>
              <w:t>¿Para qué va? (Función)</w:t>
            </w:r>
          </w:p>
        </w:tc>
        <w:tc>
          <w:tcPr>
            <w:tcW w:w="0" w:type="auto"/>
            <w:tcBorders>
              <w:bottom w:val="single" w:sz="6" w:space="0" w:color="363840"/>
            </w:tcBorders>
            <w:vAlign w:val="center"/>
            <w:hideMark/>
          </w:tcPr>
          <w:p w14:paraId="0909AE41" w14:textId="77777777" w:rsidR="008B7091" w:rsidRPr="008B7091" w:rsidRDefault="008B7091" w:rsidP="008B7091">
            <w:pPr>
              <w:rPr>
                <w:b/>
                <w:bCs/>
              </w:rPr>
            </w:pPr>
            <w:r w:rsidRPr="008B7091">
              <w:rPr>
                <w:b/>
                <w:bCs/>
              </w:rPr>
              <w:t>¿Por qué va? (Justificación Técnica)</w:t>
            </w:r>
          </w:p>
        </w:tc>
      </w:tr>
      <w:tr w:rsidR="008B7091" w:rsidRPr="008B7091" w14:paraId="74A9EDC0" w14:textId="77777777">
        <w:trPr>
          <w:tblCellSpacing w:w="15" w:type="dxa"/>
        </w:trPr>
        <w:tc>
          <w:tcPr>
            <w:tcW w:w="0" w:type="auto"/>
            <w:tcBorders>
              <w:bottom w:val="single" w:sz="6" w:space="0" w:color="363840"/>
            </w:tcBorders>
            <w:vAlign w:val="center"/>
            <w:hideMark/>
          </w:tcPr>
          <w:p w14:paraId="5865DF82" w14:textId="77777777" w:rsidR="008B7091" w:rsidRPr="008B7091" w:rsidRDefault="008B7091" w:rsidP="008B7091">
            <w:r w:rsidRPr="008B7091">
              <w:rPr>
                <w:b/>
                <w:bCs/>
              </w:rPr>
              <w:lastRenderedPageBreak/>
              <w:t>Teensy 4.1 (600 MHz)</w:t>
            </w:r>
          </w:p>
        </w:tc>
        <w:tc>
          <w:tcPr>
            <w:tcW w:w="0" w:type="auto"/>
            <w:tcBorders>
              <w:bottom w:val="single" w:sz="6" w:space="0" w:color="363840"/>
            </w:tcBorders>
            <w:vAlign w:val="center"/>
            <w:hideMark/>
          </w:tcPr>
          <w:p w14:paraId="573C5BD0" w14:textId="77777777" w:rsidR="008B7091" w:rsidRPr="008B7091" w:rsidRDefault="008B7091" w:rsidP="008B7091">
            <w:r w:rsidRPr="008B7091">
              <w:t>Cerebro central del dispositivo.</w:t>
            </w:r>
          </w:p>
        </w:tc>
        <w:tc>
          <w:tcPr>
            <w:tcW w:w="0" w:type="auto"/>
            <w:tcBorders>
              <w:bottom w:val="single" w:sz="6" w:space="0" w:color="363840"/>
            </w:tcBorders>
            <w:vAlign w:val="center"/>
            <w:hideMark/>
          </w:tcPr>
          <w:p w14:paraId="419B0F62" w14:textId="77777777" w:rsidR="008B7091" w:rsidRPr="008B7091" w:rsidRDefault="008B7091" w:rsidP="008B7091">
            <w:r w:rsidRPr="008B7091">
              <w:t xml:space="preserve">Su procesador ARM Cortex-M7 permite ejecutar interrupciones por hardware a </w:t>
            </w:r>
            <w:r w:rsidRPr="008B7091">
              <w:rPr>
                <w:b/>
                <w:bCs/>
              </w:rPr>
              <w:t>1000 Hz</w:t>
            </w:r>
            <w:r w:rsidRPr="008B7091">
              <w:t xml:space="preserve"> sobradísimo de velocidad (le toman solo 3 microsegundos).</w:t>
            </w:r>
          </w:p>
        </w:tc>
      </w:tr>
      <w:tr w:rsidR="008B7091" w:rsidRPr="008B7091" w14:paraId="6BB4CD68" w14:textId="77777777">
        <w:trPr>
          <w:tblCellSpacing w:w="15" w:type="dxa"/>
        </w:trPr>
        <w:tc>
          <w:tcPr>
            <w:tcW w:w="0" w:type="auto"/>
            <w:tcBorders>
              <w:bottom w:val="single" w:sz="6" w:space="0" w:color="363840"/>
            </w:tcBorders>
            <w:vAlign w:val="center"/>
            <w:hideMark/>
          </w:tcPr>
          <w:p w14:paraId="3612E612" w14:textId="77777777" w:rsidR="008B7091" w:rsidRPr="008B7091" w:rsidRDefault="008B7091" w:rsidP="008B7091">
            <w:r w:rsidRPr="008B7091">
              <w:rPr>
                <w:b/>
                <w:bCs/>
              </w:rPr>
              <w:t>SanDisk Max Endurance</w:t>
            </w:r>
          </w:p>
        </w:tc>
        <w:tc>
          <w:tcPr>
            <w:tcW w:w="0" w:type="auto"/>
            <w:tcBorders>
              <w:bottom w:val="single" w:sz="6" w:space="0" w:color="363840"/>
            </w:tcBorders>
            <w:vAlign w:val="center"/>
            <w:hideMark/>
          </w:tcPr>
          <w:p w14:paraId="0E111C2E" w14:textId="77777777" w:rsidR="008B7091" w:rsidRPr="008B7091" w:rsidRDefault="008B7091" w:rsidP="008B7091">
            <w:r w:rsidRPr="008B7091">
              <w:t>Almacenamiento local del archivo .csv.</w:t>
            </w:r>
          </w:p>
        </w:tc>
        <w:tc>
          <w:tcPr>
            <w:tcW w:w="0" w:type="auto"/>
            <w:tcBorders>
              <w:bottom w:val="single" w:sz="6" w:space="0" w:color="363840"/>
            </w:tcBorders>
            <w:vAlign w:val="center"/>
            <w:hideMark/>
          </w:tcPr>
          <w:p w14:paraId="4172C9CE" w14:textId="77777777" w:rsidR="008B7091" w:rsidRPr="008B7091" w:rsidRDefault="008B7091" w:rsidP="008B7091">
            <w:r w:rsidRPr="008B7091">
              <w:t>Soporta escrituras continuas de alta velocidad sin degradarse ante la inyección masiva de datos en pista.</w:t>
            </w:r>
          </w:p>
        </w:tc>
      </w:tr>
      <w:tr w:rsidR="008B7091" w:rsidRPr="008B7091" w14:paraId="7B446F6C" w14:textId="77777777">
        <w:trPr>
          <w:tblCellSpacing w:w="15" w:type="dxa"/>
        </w:trPr>
        <w:tc>
          <w:tcPr>
            <w:tcW w:w="0" w:type="auto"/>
            <w:tcBorders>
              <w:bottom w:val="single" w:sz="6" w:space="0" w:color="363840"/>
            </w:tcBorders>
            <w:vAlign w:val="center"/>
            <w:hideMark/>
          </w:tcPr>
          <w:p w14:paraId="12390C5D" w14:textId="77777777" w:rsidR="008B7091" w:rsidRPr="008B7091" w:rsidRDefault="008B7091" w:rsidP="008B7091">
            <w:r w:rsidRPr="008B7091">
              <w:rPr>
                <w:b/>
                <w:bCs/>
              </w:rPr>
              <w:t>Pinqiongzhe (10 cm)</w:t>
            </w:r>
          </w:p>
        </w:tc>
        <w:tc>
          <w:tcPr>
            <w:tcW w:w="0" w:type="auto"/>
            <w:tcBorders>
              <w:bottom w:val="single" w:sz="6" w:space="0" w:color="363840"/>
            </w:tcBorders>
            <w:vAlign w:val="center"/>
            <w:hideMark/>
          </w:tcPr>
          <w:p w14:paraId="319C0FBF" w14:textId="77777777" w:rsidR="008B7091" w:rsidRPr="008B7091" w:rsidRDefault="008B7091" w:rsidP="008B7091">
            <w:r w:rsidRPr="008B7091">
              <w:t>Extensor flexible de la tarjeta MicroSD.</w:t>
            </w:r>
          </w:p>
        </w:tc>
        <w:tc>
          <w:tcPr>
            <w:tcW w:w="0" w:type="auto"/>
            <w:tcBorders>
              <w:bottom w:val="single" w:sz="6" w:space="0" w:color="363840"/>
            </w:tcBorders>
            <w:vAlign w:val="center"/>
            <w:hideMark/>
          </w:tcPr>
          <w:p w14:paraId="4B14E28F" w14:textId="77777777" w:rsidR="008B7091" w:rsidRPr="008B7091" w:rsidRDefault="008B7091" w:rsidP="008B7091">
            <w:r w:rsidRPr="008B7091">
              <w:t xml:space="preserve">Permite retrasar el Teensy al centro seguro de la caja plástica y sacar la ranura hembra de forma </w:t>
            </w:r>
            <w:r w:rsidRPr="008B7091">
              <w:rPr>
                <w:b/>
                <w:bCs/>
              </w:rPr>
              <w:t>estanca al exterior</w:t>
            </w:r>
            <w:r w:rsidRPr="008B7091">
              <w:t>.</w:t>
            </w:r>
          </w:p>
        </w:tc>
      </w:tr>
      <w:tr w:rsidR="008B7091" w:rsidRPr="008B7091" w14:paraId="0B1987C6" w14:textId="77777777">
        <w:trPr>
          <w:tblCellSpacing w:w="15" w:type="dxa"/>
        </w:trPr>
        <w:tc>
          <w:tcPr>
            <w:tcW w:w="0" w:type="auto"/>
            <w:tcBorders>
              <w:bottom w:val="single" w:sz="6" w:space="0" w:color="363840"/>
            </w:tcBorders>
            <w:vAlign w:val="center"/>
            <w:hideMark/>
          </w:tcPr>
          <w:p w14:paraId="0B737C85" w14:textId="77777777" w:rsidR="008B7091" w:rsidRPr="008B7091" w:rsidRDefault="008B7091" w:rsidP="008B7091">
            <w:r w:rsidRPr="008B7091">
              <w:rPr>
                <w:b/>
                <w:bCs/>
              </w:rPr>
              <w:t>IRF9530 (P-MOSFET)</w:t>
            </w:r>
          </w:p>
        </w:tc>
        <w:tc>
          <w:tcPr>
            <w:tcW w:w="0" w:type="auto"/>
            <w:tcBorders>
              <w:bottom w:val="single" w:sz="6" w:space="0" w:color="363840"/>
            </w:tcBorders>
            <w:vAlign w:val="center"/>
            <w:hideMark/>
          </w:tcPr>
          <w:p w14:paraId="687CBE93" w14:textId="77777777" w:rsidR="008B7091" w:rsidRPr="008B7091" w:rsidRDefault="008B7091" w:rsidP="008B7091">
            <w:r w:rsidRPr="008B7091">
              <w:t>Llave electrónica de estado sólido para 12V.</w:t>
            </w:r>
          </w:p>
        </w:tc>
        <w:tc>
          <w:tcPr>
            <w:tcW w:w="0" w:type="auto"/>
            <w:tcBorders>
              <w:bottom w:val="single" w:sz="6" w:space="0" w:color="363840"/>
            </w:tcBorders>
            <w:vAlign w:val="center"/>
            <w:hideMark/>
          </w:tcPr>
          <w:p w14:paraId="14A7F974" w14:textId="77777777" w:rsidR="008B7091" w:rsidRPr="008B7091" w:rsidRDefault="008B7091" w:rsidP="008B7091">
            <w:r w:rsidRPr="008B7091">
              <w:t xml:space="preserve">Reemplaza al relé mecánico. No tiene partes móviles que fallen con los </w:t>
            </w:r>
            <w:r w:rsidRPr="008B7091">
              <w:rPr>
                <w:b/>
                <w:bCs/>
              </w:rPr>
              <w:t>200g</w:t>
            </w:r>
            <w:r w:rsidRPr="008B7091">
              <w:t xml:space="preserve"> de impacto y corta el consumo a </w:t>
            </w:r>
            <w:r w:rsidRPr="008B7091">
              <w:rPr>
                <w:b/>
                <w:bCs/>
              </w:rPr>
              <w:t>cero absoluto</w:t>
            </w:r>
            <w:r w:rsidRPr="008B7091">
              <w:t xml:space="preserve"> en OFF.</w:t>
            </w:r>
          </w:p>
        </w:tc>
      </w:tr>
      <w:tr w:rsidR="008B7091" w:rsidRPr="008B7091" w14:paraId="6DD6F389" w14:textId="77777777">
        <w:trPr>
          <w:tblCellSpacing w:w="15" w:type="dxa"/>
        </w:trPr>
        <w:tc>
          <w:tcPr>
            <w:tcW w:w="0" w:type="auto"/>
            <w:tcBorders>
              <w:bottom w:val="single" w:sz="6" w:space="0" w:color="363840"/>
            </w:tcBorders>
            <w:vAlign w:val="center"/>
            <w:hideMark/>
          </w:tcPr>
          <w:p w14:paraId="6D7A65FB" w14:textId="77777777" w:rsidR="008B7091" w:rsidRPr="008B7091" w:rsidRDefault="008B7091" w:rsidP="008B7091">
            <w:r w:rsidRPr="008B7091">
              <w:rPr>
                <w:b/>
                <w:bCs/>
              </w:rPr>
              <w:t>PC817 (Optoacoplador)</w:t>
            </w:r>
          </w:p>
        </w:tc>
        <w:tc>
          <w:tcPr>
            <w:tcW w:w="0" w:type="auto"/>
            <w:tcBorders>
              <w:bottom w:val="single" w:sz="6" w:space="0" w:color="363840"/>
            </w:tcBorders>
            <w:vAlign w:val="center"/>
            <w:hideMark/>
          </w:tcPr>
          <w:p w14:paraId="0BA75116" w14:textId="77777777" w:rsidR="008B7091" w:rsidRPr="008B7091" w:rsidRDefault="008B7091" w:rsidP="008B7091">
            <w:r w:rsidRPr="008B7091">
              <w:t>Aislamiento óptico del captador de rueda.</w:t>
            </w:r>
          </w:p>
        </w:tc>
        <w:tc>
          <w:tcPr>
            <w:tcW w:w="0" w:type="auto"/>
            <w:tcBorders>
              <w:bottom w:val="single" w:sz="6" w:space="0" w:color="363840"/>
            </w:tcBorders>
            <w:vAlign w:val="center"/>
            <w:hideMark/>
          </w:tcPr>
          <w:p w14:paraId="2CDE790F" w14:textId="77777777" w:rsidR="008B7091" w:rsidRPr="008B7091" w:rsidRDefault="008B7091" w:rsidP="008B7091">
            <w:r w:rsidRPr="008B7091">
              <w:t>Actúa como un muro eléctrico. Permite que el sensor SMC trabaje a 12V industriales y le mande pulsos al Teensy en un entorno seguro de 3.3V.</w:t>
            </w:r>
          </w:p>
        </w:tc>
      </w:tr>
      <w:tr w:rsidR="008B7091" w:rsidRPr="008B7091" w14:paraId="61E0D245" w14:textId="77777777">
        <w:trPr>
          <w:tblCellSpacing w:w="15" w:type="dxa"/>
        </w:trPr>
        <w:tc>
          <w:tcPr>
            <w:tcW w:w="0" w:type="auto"/>
            <w:tcBorders>
              <w:bottom w:val="single" w:sz="6" w:space="0" w:color="363840"/>
            </w:tcBorders>
            <w:vAlign w:val="center"/>
            <w:hideMark/>
          </w:tcPr>
          <w:p w14:paraId="6A49CCB9" w14:textId="77777777" w:rsidR="008B7091" w:rsidRPr="008B7091" w:rsidRDefault="008B7091" w:rsidP="008B7091">
            <w:r w:rsidRPr="008B7091">
              <w:rPr>
                <w:b/>
                <w:bCs/>
              </w:rPr>
              <w:t>ADXL375 (±200g / SPI)</w:t>
            </w:r>
          </w:p>
        </w:tc>
        <w:tc>
          <w:tcPr>
            <w:tcW w:w="0" w:type="auto"/>
            <w:tcBorders>
              <w:bottom w:val="single" w:sz="6" w:space="0" w:color="363840"/>
            </w:tcBorders>
            <w:vAlign w:val="center"/>
            <w:hideMark/>
          </w:tcPr>
          <w:p w14:paraId="2C3FBC16" w14:textId="77777777" w:rsidR="008B7091" w:rsidRPr="008B7091" w:rsidRDefault="008B7091" w:rsidP="008B7091">
            <w:r w:rsidRPr="008B7091">
              <w:t>Acelerómetro de alto impacto en Eje Z.</w:t>
            </w:r>
          </w:p>
        </w:tc>
        <w:tc>
          <w:tcPr>
            <w:tcW w:w="0" w:type="auto"/>
            <w:tcBorders>
              <w:bottom w:val="single" w:sz="6" w:space="0" w:color="363840"/>
            </w:tcBorders>
            <w:vAlign w:val="center"/>
            <w:hideMark/>
          </w:tcPr>
          <w:p w14:paraId="241F5A88" w14:textId="77777777" w:rsidR="008B7091" w:rsidRPr="008B7091" w:rsidRDefault="008B7091" w:rsidP="008B7091">
            <w:r w:rsidRPr="008B7091">
              <w:t xml:space="preserve">Registra los golpes secos del chasis y los </w:t>
            </w:r>
            <w:r w:rsidRPr="008B7091">
              <w:rPr>
                <w:b/>
                <w:bCs/>
              </w:rPr>
              <w:t>fines de carrera (topes)</w:t>
            </w:r>
            <w:r w:rsidRPr="008B7091">
              <w:t xml:space="preserve"> destructivos de la horquilla. Usa bus SPI exclusivo para no retrasar nada.</w:t>
            </w:r>
          </w:p>
        </w:tc>
      </w:tr>
      <w:tr w:rsidR="008B7091" w:rsidRPr="008B7091" w14:paraId="659B7B4A" w14:textId="77777777">
        <w:trPr>
          <w:tblCellSpacing w:w="15" w:type="dxa"/>
        </w:trPr>
        <w:tc>
          <w:tcPr>
            <w:tcW w:w="0" w:type="auto"/>
            <w:tcBorders>
              <w:bottom w:val="single" w:sz="6" w:space="0" w:color="363840"/>
            </w:tcBorders>
            <w:vAlign w:val="center"/>
            <w:hideMark/>
          </w:tcPr>
          <w:p w14:paraId="08EF8A1F" w14:textId="77777777" w:rsidR="008B7091" w:rsidRPr="008B7091" w:rsidRDefault="008B7091" w:rsidP="008B7091">
            <w:r w:rsidRPr="008B7091">
              <w:rPr>
                <w:b/>
                <w:bCs/>
              </w:rPr>
              <w:t>MPU-6050 (I2C)</w:t>
            </w:r>
          </w:p>
        </w:tc>
        <w:tc>
          <w:tcPr>
            <w:tcW w:w="0" w:type="auto"/>
            <w:tcBorders>
              <w:bottom w:val="single" w:sz="6" w:space="0" w:color="363840"/>
            </w:tcBorders>
            <w:vAlign w:val="center"/>
            <w:hideMark/>
          </w:tcPr>
          <w:p w14:paraId="68926DB3" w14:textId="77777777" w:rsidR="008B7091" w:rsidRPr="008B7091" w:rsidRDefault="008B7091" w:rsidP="008B7091">
            <w:r w:rsidRPr="008B7091">
              <w:t xml:space="preserve">Sensor de </w:t>
            </w:r>
            <w:r w:rsidRPr="008B7091">
              <w:rPr>
                <w:b/>
                <w:bCs/>
              </w:rPr>
              <w:t>Chatter</w:t>
            </w:r>
            <w:r w:rsidRPr="008B7091">
              <w:t xml:space="preserve"> (Vibración alta frecuencia).</w:t>
            </w:r>
          </w:p>
        </w:tc>
        <w:tc>
          <w:tcPr>
            <w:tcW w:w="0" w:type="auto"/>
            <w:tcBorders>
              <w:bottom w:val="single" w:sz="6" w:space="0" w:color="363840"/>
            </w:tcBorders>
            <w:vAlign w:val="center"/>
            <w:hideMark/>
          </w:tcPr>
          <w:p w14:paraId="54874CD5" w14:textId="77777777" w:rsidR="008B7091" w:rsidRPr="008B7091" w:rsidRDefault="008B7091" w:rsidP="008B7091">
            <w:r w:rsidRPr="008B7091">
              <w:t>Mide el traqueteo fino del terreno que fatiga los brazos del piloto. Se lee a 1000 Hz dentro de la interrupción.</w:t>
            </w:r>
          </w:p>
        </w:tc>
      </w:tr>
      <w:tr w:rsidR="008B7091" w:rsidRPr="008B7091" w14:paraId="1DF0F9D4" w14:textId="77777777">
        <w:trPr>
          <w:tblCellSpacing w:w="15" w:type="dxa"/>
        </w:trPr>
        <w:tc>
          <w:tcPr>
            <w:tcW w:w="0" w:type="auto"/>
            <w:tcBorders>
              <w:bottom w:val="single" w:sz="6" w:space="0" w:color="363840"/>
            </w:tcBorders>
            <w:vAlign w:val="center"/>
            <w:hideMark/>
          </w:tcPr>
          <w:p w14:paraId="18D5C603" w14:textId="77777777" w:rsidR="008B7091" w:rsidRPr="008B7091" w:rsidRDefault="008B7091" w:rsidP="008B7091">
            <w:r w:rsidRPr="008B7091">
              <w:rPr>
                <w:b/>
                <w:bCs/>
              </w:rPr>
              <w:t>Adafruit BNO055 (I2C)</w:t>
            </w:r>
          </w:p>
        </w:tc>
        <w:tc>
          <w:tcPr>
            <w:tcW w:w="0" w:type="auto"/>
            <w:tcBorders>
              <w:bottom w:val="single" w:sz="6" w:space="0" w:color="363840"/>
            </w:tcBorders>
            <w:vAlign w:val="center"/>
            <w:hideMark/>
          </w:tcPr>
          <w:p w14:paraId="5C1A2BCB" w14:textId="77777777" w:rsidR="008B7091" w:rsidRPr="008B7091" w:rsidRDefault="008B7091" w:rsidP="008B7091">
            <w:r w:rsidRPr="008B7091">
              <w:t>IMU de orientación absoluta.</w:t>
            </w:r>
          </w:p>
        </w:tc>
        <w:tc>
          <w:tcPr>
            <w:tcW w:w="0" w:type="auto"/>
            <w:tcBorders>
              <w:bottom w:val="single" w:sz="6" w:space="0" w:color="363840"/>
            </w:tcBorders>
            <w:vAlign w:val="center"/>
            <w:hideMark/>
          </w:tcPr>
          <w:p w14:paraId="730EE841" w14:textId="77777777" w:rsidR="008B7091" w:rsidRPr="008B7091" w:rsidRDefault="008B7091" w:rsidP="008B7091">
            <w:r w:rsidRPr="008B7091">
              <w:t xml:space="preserve">Integra su propio procesador para entregar los </w:t>
            </w:r>
            <w:r w:rsidRPr="008B7091">
              <w:rPr>
                <w:b/>
                <w:bCs/>
              </w:rPr>
              <w:t>grados reales de tumbada (Roll)</w:t>
            </w:r>
            <w:r w:rsidRPr="008B7091">
              <w:t xml:space="preserve"> en curvas masticados a 100 Hz, sin cargar al Teensy.</w:t>
            </w:r>
          </w:p>
        </w:tc>
      </w:tr>
      <w:tr w:rsidR="008B7091" w:rsidRPr="008B7091" w14:paraId="24D6DA7E" w14:textId="77777777">
        <w:trPr>
          <w:tblCellSpacing w:w="15" w:type="dxa"/>
        </w:trPr>
        <w:tc>
          <w:tcPr>
            <w:tcW w:w="0" w:type="auto"/>
            <w:tcBorders>
              <w:bottom w:val="single" w:sz="6" w:space="0" w:color="363840"/>
            </w:tcBorders>
            <w:vAlign w:val="center"/>
            <w:hideMark/>
          </w:tcPr>
          <w:p w14:paraId="40AD095D" w14:textId="77777777" w:rsidR="008B7091" w:rsidRPr="008B7091" w:rsidRDefault="008B7091" w:rsidP="008B7091">
            <w:r w:rsidRPr="008B7091">
              <w:rPr>
                <w:b/>
                <w:bCs/>
              </w:rPr>
              <w:t>Adafruit BMP280 (I2C)</w:t>
            </w:r>
          </w:p>
        </w:tc>
        <w:tc>
          <w:tcPr>
            <w:tcW w:w="0" w:type="auto"/>
            <w:tcBorders>
              <w:bottom w:val="single" w:sz="6" w:space="0" w:color="363840"/>
            </w:tcBorders>
            <w:vAlign w:val="center"/>
            <w:hideMark/>
          </w:tcPr>
          <w:p w14:paraId="494D1C56" w14:textId="77777777" w:rsidR="008B7091" w:rsidRPr="008B7091" w:rsidRDefault="008B7091" w:rsidP="008B7091">
            <w:r w:rsidRPr="008B7091">
              <w:t>Barómetro de altimetría rápida.</w:t>
            </w:r>
          </w:p>
        </w:tc>
        <w:tc>
          <w:tcPr>
            <w:tcW w:w="0" w:type="auto"/>
            <w:tcBorders>
              <w:bottom w:val="single" w:sz="6" w:space="0" w:color="363840"/>
            </w:tcBorders>
            <w:vAlign w:val="center"/>
            <w:hideMark/>
          </w:tcPr>
          <w:p w14:paraId="2E44EA22" w14:textId="77777777" w:rsidR="008B7091" w:rsidRPr="008B7091" w:rsidRDefault="008B7091" w:rsidP="008B7091">
            <w:r w:rsidRPr="008B7091">
              <w:t xml:space="preserve">Captura los cambios de presión del aire en los saltos. Su lectura se fusiona en la tablet con el GPS mediante un </w:t>
            </w:r>
            <w:r w:rsidRPr="008B7091">
              <w:rPr>
                <w:b/>
                <w:bCs/>
              </w:rPr>
              <w:t>Filtro Complementario</w:t>
            </w:r>
            <w:r w:rsidRPr="008B7091">
              <w:t>.</w:t>
            </w:r>
          </w:p>
        </w:tc>
      </w:tr>
      <w:tr w:rsidR="008B7091" w:rsidRPr="008B7091" w14:paraId="0530D224" w14:textId="77777777">
        <w:trPr>
          <w:tblCellSpacing w:w="15" w:type="dxa"/>
        </w:trPr>
        <w:tc>
          <w:tcPr>
            <w:tcW w:w="0" w:type="auto"/>
            <w:tcBorders>
              <w:bottom w:val="single" w:sz="6" w:space="0" w:color="363840"/>
            </w:tcBorders>
            <w:vAlign w:val="center"/>
            <w:hideMark/>
          </w:tcPr>
          <w:p w14:paraId="6188D9D4" w14:textId="77777777" w:rsidR="008B7091" w:rsidRPr="008B7091" w:rsidRDefault="008B7091" w:rsidP="008B7091">
            <w:r w:rsidRPr="008B7091">
              <w:rPr>
                <w:b/>
                <w:bCs/>
              </w:rPr>
              <w:lastRenderedPageBreak/>
              <w:t>ESP8266 ESP-01S (UART)</w:t>
            </w:r>
          </w:p>
        </w:tc>
        <w:tc>
          <w:tcPr>
            <w:tcW w:w="0" w:type="auto"/>
            <w:tcBorders>
              <w:bottom w:val="single" w:sz="6" w:space="0" w:color="363840"/>
            </w:tcBorders>
            <w:vAlign w:val="center"/>
            <w:hideMark/>
          </w:tcPr>
          <w:p w14:paraId="5A1993D9" w14:textId="77777777" w:rsidR="008B7091" w:rsidRPr="008B7091" w:rsidRDefault="008B7091" w:rsidP="008B7091">
            <w:r w:rsidRPr="008B7091">
              <w:t>Servidor Web inalámbrico de boxes.</w:t>
            </w:r>
          </w:p>
        </w:tc>
        <w:tc>
          <w:tcPr>
            <w:tcW w:w="0" w:type="auto"/>
            <w:tcBorders>
              <w:bottom w:val="single" w:sz="6" w:space="0" w:color="363840"/>
            </w:tcBorders>
            <w:vAlign w:val="center"/>
            <w:hideMark/>
          </w:tcPr>
          <w:p w14:paraId="2249D303" w14:textId="77777777" w:rsidR="008B7091" w:rsidRPr="008B7091" w:rsidRDefault="008B7091" w:rsidP="008B7091">
            <w:r w:rsidRPr="008B7091">
              <w:t>Emite la red local Telemetry_PIMP_Boxes para descargar los logs en la tablet. Trabaja en Serial5 libre de conflictos.</w:t>
            </w:r>
          </w:p>
        </w:tc>
      </w:tr>
      <w:tr w:rsidR="008B7091" w:rsidRPr="008B7091" w14:paraId="26D4CAAA" w14:textId="77777777">
        <w:trPr>
          <w:tblCellSpacing w:w="15" w:type="dxa"/>
        </w:trPr>
        <w:tc>
          <w:tcPr>
            <w:tcW w:w="0" w:type="auto"/>
            <w:tcBorders>
              <w:bottom w:val="single" w:sz="6" w:space="0" w:color="363840"/>
            </w:tcBorders>
            <w:vAlign w:val="center"/>
            <w:hideMark/>
          </w:tcPr>
          <w:p w14:paraId="3CFA5D76" w14:textId="77777777" w:rsidR="008B7091" w:rsidRPr="008B7091" w:rsidRDefault="008B7091" w:rsidP="008B7091">
            <w:r w:rsidRPr="008B7091">
              <w:rPr>
                <w:b/>
                <w:bCs/>
              </w:rPr>
              <w:t>SparkFun NEO-F10N</w:t>
            </w:r>
          </w:p>
        </w:tc>
        <w:tc>
          <w:tcPr>
            <w:tcW w:w="0" w:type="auto"/>
            <w:tcBorders>
              <w:bottom w:val="single" w:sz="6" w:space="0" w:color="363840"/>
            </w:tcBorders>
            <w:vAlign w:val="center"/>
            <w:hideMark/>
          </w:tcPr>
          <w:p w14:paraId="6BE03C0D" w14:textId="77777777" w:rsidR="008B7091" w:rsidRPr="008B7091" w:rsidRDefault="008B7091" w:rsidP="008B7091">
            <w:r w:rsidRPr="008B7091">
              <w:t>GPS de doble banda (L1/L5).</w:t>
            </w:r>
          </w:p>
        </w:tc>
        <w:tc>
          <w:tcPr>
            <w:tcW w:w="0" w:type="auto"/>
            <w:tcBorders>
              <w:bottom w:val="single" w:sz="6" w:space="0" w:color="363840"/>
            </w:tcBorders>
            <w:vAlign w:val="center"/>
            <w:hideMark/>
          </w:tcPr>
          <w:p w14:paraId="146CA3CE" w14:textId="77777777" w:rsidR="008B7091" w:rsidRPr="008B7091" w:rsidRDefault="008B7091" w:rsidP="008B7091">
            <w:r w:rsidRPr="008B7091">
              <w:t xml:space="preserve">Registra la velocidad satelital real a </w:t>
            </w:r>
            <w:r w:rsidRPr="008B7091">
              <w:rPr>
                <w:b/>
                <w:bCs/>
              </w:rPr>
              <w:t>10 Hz</w:t>
            </w:r>
            <w:r w:rsidRPr="008B7091">
              <w:t>. Al usar doble frecuencia, no pierde señal abajo de los árboles del bosque de Downhill.</w:t>
            </w:r>
          </w:p>
        </w:tc>
      </w:tr>
      <w:tr w:rsidR="008B7091" w:rsidRPr="008B7091" w14:paraId="3A5AFDCE" w14:textId="77777777">
        <w:trPr>
          <w:tblCellSpacing w:w="15" w:type="dxa"/>
        </w:trPr>
        <w:tc>
          <w:tcPr>
            <w:tcW w:w="0" w:type="auto"/>
            <w:tcBorders>
              <w:bottom w:val="single" w:sz="6" w:space="0" w:color="363840"/>
            </w:tcBorders>
            <w:vAlign w:val="center"/>
            <w:hideMark/>
          </w:tcPr>
          <w:p w14:paraId="4C6F9168" w14:textId="77777777" w:rsidR="008B7091" w:rsidRPr="008B7091" w:rsidRDefault="008B7091" w:rsidP="008B7091">
            <w:r w:rsidRPr="008B7091">
              <w:rPr>
                <w:b/>
                <w:bCs/>
              </w:rPr>
              <w:t>Adafruit Bluefruit LE</w:t>
            </w:r>
          </w:p>
        </w:tc>
        <w:tc>
          <w:tcPr>
            <w:tcW w:w="0" w:type="auto"/>
            <w:tcBorders>
              <w:bottom w:val="single" w:sz="6" w:space="0" w:color="363840"/>
            </w:tcBorders>
            <w:vAlign w:val="center"/>
            <w:hideMark/>
          </w:tcPr>
          <w:p w14:paraId="6F2A1EB7" w14:textId="77777777" w:rsidR="008B7091" w:rsidRPr="008B7091" w:rsidRDefault="008B7091" w:rsidP="008B7091">
            <w:r w:rsidRPr="008B7091">
              <w:t>Receptor Bluetooth de banda cardíaca.</w:t>
            </w:r>
          </w:p>
        </w:tc>
        <w:tc>
          <w:tcPr>
            <w:tcW w:w="0" w:type="auto"/>
            <w:tcBorders>
              <w:bottom w:val="single" w:sz="6" w:space="0" w:color="363840"/>
            </w:tcBorders>
            <w:vAlign w:val="center"/>
            <w:hideMark/>
          </w:tcPr>
          <w:p w14:paraId="3DE94DD0" w14:textId="77777777" w:rsidR="008B7091" w:rsidRPr="008B7091" w:rsidRDefault="008B7091" w:rsidP="008B7091">
            <w:r w:rsidRPr="008B7091">
              <w:t>Captura las pulsaciones pectorales del piloto en tiempo real para cruzarlas con el SAG de la suspensión. Conectado a Serial1.</w:t>
            </w:r>
          </w:p>
        </w:tc>
      </w:tr>
      <w:tr w:rsidR="008B7091" w:rsidRPr="008B7091" w14:paraId="5452B6D6" w14:textId="77777777">
        <w:trPr>
          <w:tblCellSpacing w:w="15" w:type="dxa"/>
        </w:trPr>
        <w:tc>
          <w:tcPr>
            <w:tcW w:w="0" w:type="auto"/>
            <w:tcBorders>
              <w:bottom w:val="single" w:sz="6" w:space="0" w:color="363840"/>
            </w:tcBorders>
            <w:vAlign w:val="center"/>
            <w:hideMark/>
          </w:tcPr>
          <w:p w14:paraId="4FC78820" w14:textId="77777777" w:rsidR="008B7091" w:rsidRPr="008B7091" w:rsidRDefault="008B7091" w:rsidP="008B7091">
            <w:r w:rsidRPr="008B7091">
              <w:rPr>
                <w:b/>
                <w:bCs/>
              </w:rPr>
              <w:t>WS2812B (Neopixel x8)</w:t>
            </w:r>
          </w:p>
        </w:tc>
        <w:tc>
          <w:tcPr>
            <w:tcW w:w="0" w:type="auto"/>
            <w:tcBorders>
              <w:bottom w:val="single" w:sz="6" w:space="0" w:color="363840"/>
            </w:tcBorders>
            <w:vAlign w:val="center"/>
            <w:hideMark/>
          </w:tcPr>
          <w:p w14:paraId="34BE079F" w14:textId="77777777" w:rsidR="008B7091" w:rsidRPr="008B7091" w:rsidRDefault="008B7091" w:rsidP="008B7091">
            <w:r w:rsidRPr="008B7091">
              <w:t>Barra secuencial de diagnóstico y estado.</w:t>
            </w:r>
          </w:p>
        </w:tc>
        <w:tc>
          <w:tcPr>
            <w:tcW w:w="0" w:type="auto"/>
            <w:tcBorders>
              <w:bottom w:val="single" w:sz="6" w:space="0" w:color="363840"/>
            </w:tcBorders>
            <w:vAlign w:val="center"/>
            <w:hideMark/>
          </w:tcPr>
          <w:p w14:paraId="793729FD" w14:textId="77777777" w:rsidR="008B7091" w:rsidRPr="008B7091" w:rsidRDefault="008B7091" w:rsidP="008B7091">
            <w:r w:rsidRPr="008B7091">
              <w:t xml:space="preserve">Reemplaza los LEDs individuales. </w:t>
            </w:r>
            <w:r w:rsidRPr="008B7091">
              <w:rPr>
                <w:b/>
                <w:bCs/>
              </w:rPr>
              <w:t>Ahorra 7 pines del Teensy</w:t>
            </w:r>
            <w:r w:rsidRPr="008B7091">
              <w:t xml:space="preserve"> usando solo 1 cable de datos. Marca errores de sensores y nivel de batería.</w:t>
            </w:r>
          </w:p>
        </w:tc>
      </w:tr>
      <w:tr w:rsidR="008B7091" w:rsidRPr="008B7091" w14:paraId="131FCD06" w14:textId="77777777">
        <w:trPr>
          <w:tblCellSpacing w:w="15" w:type="dxa"/>
        </w:trPr>
        <w:tc>
          <w:tcPr>
            <w:tcW w:w="0" w:type="auto"/>
            <w:tcBorders>
              <w:bottom w:val="single" w:sz="6" w:space="0" w:color="363840"/>
            </w:tcBorders>
            <w:vAlign w:val="center"/>
            <w:hideMark/>
          </w:tcPr>
          <w:p w14:paraId="043D0730" w14:textId="77777777" w:rsidR="008B7091" w:rsidRPr="008B7091" w:rsidRDefault="008B7091" w:rsidP="008B7091">
            <w:r w:rsidRPr="008B7091">
              <w:rPr>
                <w:b/>
                <w:bCs/>
              </w:rPr>
              <w:t>Perlas de Ferrite VK200</w:t>
            </w:r>
          </w:p>
        </w:tc>
        <w:tc>
          <w:tcPr>
            <w:tcW w:w="0" w:type="auto"/>
            <w:tcBorders>
              <w:bottom w:val="single" w:sz="6" w:space="0" w:color="363840"/>
            </w:tcBorders>
            <w:vAlign w:val="center"/>
            <w:hideMark/>
          </w:tcPr>
          <w:p w14:paraId="34496EF1" w14:textId="77777777" w:rsidR="008B7091" w:rsidRPr="008B7091" w:rsidRDefault="008B7091" w:rsidP="008B7091">
            <w:r w:rsidRPr="008B7091">
              <w:t>Filtro de alta frecuencia axial con patas.</w:t>
            </w:r>
          </w:p>
        </w:tc>
        <w:tc>
          <w:tcPr>
            <w:tcW w:w="0" w:type="auto"/>
            <w:tcBorders>
              <w:bottom w:val="single" w:sz="6" w:space="0" w:color="363840"/>
            </w:tcBorders>
            <w:vAlign w:val="center"/>
            <w:hideMark/>
          </w:tcPr>
          <w:p w14:paraId="0031D75D" w14:textId="77777777" w:rsidR="008B7091" w:rsidRPr="008B7091" w:rsidRDefault="008B7091" w:rsidP="008B7091">
            <w:r w:rsidRPr="008B7091">
              <w:t>Estrangula cualquier ruido de estática o RF inalámbrica en las líneas analógicas de las suspensiones y los 12V de la rueda.</w:t>
            </w:r>
          </w:p>
        </w:tc>
      </w:tr>
      <w:tr w:rsidR="008B7091" w:rsidRPr="008B7091" w14:paraId="67AFDC97" w14:textId="77777777">
        <w:trPr>
          <w:tblCellSpacing w:w="15" w:type="dxa"/>
        </w:trPr>
        <w:tc>
          <w:tcPr>
            <w:tcW w:w="0" w:type="auto"/>
            <w:tcBorders>
              <w:bottom w:val="single" w:sz="6" w:space="0" w:color="363840"/>
            </w:tcBorders>
            <w:vAlign w:val="center"/>
            <w:hideMark/>
          </w:tcPr>
          <w:p w14:paraId="46092889" w14:textId="77777777" w:rsidR="008B7091" w:rsidRPr="008B7091" w:rsidRDefault="008B7091" w:rsidP="008B7091">
            <w:r w:rsidRPr="008B7091">
              <w:rPr>
                <w:b/>
                <w:bCs/>
              </w:rPr>
              <w:t>Capacitores de Tántalo (10uF)</w:t>
            </w:r>
          </w:p>
        </w:tc>
        <w:tc>
          <w:tcPr>
            <w:tcW w:w="0" w:type="auto"/>
            <w:tcBorders>
              <w:bottom w:val="single" w:sz="6" w:space="0" w:color="363840"/>
            </w:tcBorders>
            <w:vAlign w:val="center"/>
            <w:hideMark/>
          </w:tcPr>
          <w:p w14:paraId="6864F14E" w14:textId="77777777" w:rsidR="008B7091" w:rsidRPr="008B7091" w:rsidRDefault="008B7091" w:rsidP="008B7091">
            <w:r w:rsidRPr="008B7091">
              <w:t>Filtro pasabajo analógico (Suspensiones).</w:t>
            </w:r>
          </w:p>
        </w:tc>
        <w:tc>
          <w:tcPr>
            <w:tcW w:w="0" w:type="auto"/>
            <w:tcBorders>
              <w:bottom w:val="single" w:sz="6" w:space="0" w:color="363840"/>
            </w:tcBorders>
            <w:vAlign w:val="center"/>
            <w:hideMark/>
          </w:tcPr>
          <w:p w14:paraId="038A3214" w14:textId="77777777" w:rsidR="008B7091" w:rsidRPr="008B7091" w:rsidRDefault="008B7091" w:rsidP="008B7091">
            <w:r w:rsidRPr="008B7091">
              <w:t xml:space="preserve">El tántalo es </w:t>
            </w:r>
            <w:r w:rsidRPr="008B7091">
              <w:rPr>
                <w:b/>
                <w:bCs/>
              </w:rPr>
              <w:t>hiper-estable ante el cambio de temperatura (barro/sol)</w:t>
            </w:r>
            <w:r w:rsidRPr="008B7091">
              <w:t>. Fija el corte a 150 Hz eliminando ruido mecánico sin delay.</w:t>
            </w:r>
          </w:p>
        </w:tc>
      </w:tr>
      <w:tr w:rsidR="008B7091" w:rsidRPr="008B7091" w14:paraId="42364914" w14:textId="77777777">
        <w:trPr>
          <w:tblCellSpacing w:w="15" w:type="dxa"/>
        </w:trPr>
        <w:tc>
          <w:tcPr>
            <w:tcW w:w="0" w:type="auto"/>
            <w:tcBorders>
              <w:bottom w:val="single" w:sz="6" w:space="0" w:color="363840"/>
            </w:tcBorders>
            <w:vAlign w:val="center"/>
            <w:hideMark/>
          </w:tcPr>
          <w:p w14:paraId="60AE76F4" w14:textId="77777777" w:rsidR="008B7091" w:rsidRPr="008B7091" w:rsidRDefault="008B7091" w:rsidP="008B7091">
            <w:r w:rsidRPr="008B7091">
              <w:rPr>
                <w:b/>
                <w:bCs/>
              </w:rPr>
              <w:t>Capacitor Cerámico (10nF)</w:t>
            </w:r>
          </w:p>
        </w:tc>
        <w:tc>
          <w:tcPr>
            <w:tcW w:w="0" w:type="auto"/>
            <w:tcBorders>
              <w:bottom w:val="single" w:sz="6" w:space="0" w:color="363840"/>
            </w:tcBorders>
            <w:vAlign w:val="center"/>
            <w:hideMark/>
          </w:tcPr>
          <w:p w14:paraId="20165046" w14:textId="77777777" w:rsidR="008B7091" w:rsidRPr="008B7091" w:rsidRDefault="008B7091" w:rsidP="008B7091">
            <w:r w:rsidRPr="008B7091">
              <w:t>Filtro anti-rebote por hardware (Rueda).</w:t>
            </w:r>
          </w:p>
        </w:tc>
        <w:tc>
          <w:tcPr>
            <w:tcW w:w="0" w:type="auto"/>
            <w:tcBorders>
              <w:bottom w:val="single" w:sz="6" w:space="0" w:color="363840"/>
            </w:tcBorders>
            <w:vAlign w:val="center"/>
            <w:hideMark/>
          </w:tcPr>
          <w:p w14:paraId="13125AE9" w14:textId="77777777" w:rsidR="008B7091" w:rsidRPr="008B7091" w:rsidRDefault="008B7091" w:rsidP="008B7091">
            <w:r w:rsidRPr="008B7091">
              <w:t>Absorbe los micro-chispazos mecánicos de las lengüetas del sensor SMC, entregando una onda cuadrada perfecta a la interrupción.</w:t>
            </w:r>
          </w:p>
        </w:tc>
      </w:tr>
      <w:tr w:rsidR="008B7091" w:rsidRPr="008B7091" w14:paraId="15391C53" w14:textId="77777777">
        <w:trPr>
          <w:tblCellSpacing w:w="15" w:type="dxa"/>
        </w:trPr>
        <w:tc>
          <w:tcPr>
            <w:tcW w:w="0" w:type="auto"/>
            <w:tcBorders>
              <w:bottom w:val="single" w:sz="6" w:space="0" w:color="363840"/>
            </w:tcBorders>
            <w:vAlign w:val="center"/>
            <w:hideMark/>
          </w:tcPr>
          <w:p w14:paraId="379E5317" w14:textId="77777777" w:rsidR="008B7091" w:rsidRPr="008B7091" w:rsidRDefault="008B7091" w:rsidP="008B7091">
            <w:r w:rsidRPr="008B7091">
              <w:rPr>
                <w:b/>
                <w:bCs/>
              </w:rPr>
              <w:t>Resistencias de 100 Ω</w:t>
            </w:r>
          </w:p>
        </w:tc>
        <w:tc>
          <w:tcPr>
            <w:tcW w:w="0" w:type="auto"/>
            <w:tcBorders>
              <w:bottom w:val="single" w:sz="6" w:space="0" w:color="363840"/>
            </w:tcBorders>
            <w:vAlign w:val="center"/>
            <w:hideMark/>
          </w:tcPr>
          <w:p w14:paraId="4FE6767E" w14:textId="77777777" w:rsidR="008B7091" w:rsidRPr="008B7091" w:rsidRDefault="008B7091" w:rsidP="008B7091">
            <w:r w:rsidRPr="008B7091">
              <w:t>Resistencia de carga del filtro RC.</w:t>
            </w:r>
          </w:p>
        </w:tc>
        <w:tc>
          <w:tcPr>
            <w:tcW w:w="0" w:type="auto"/>
            <w:tcBorders>
              <w:bottom w:val="single" w:sz="6" w:space="0" w:color="363840"/>
            </w:tcBorders>
            <w:vAlign w:val="center"/>
            <w:hideMark/>
          </w:tcPr>
          <w:p w14:paraId="575C9125" w14:textId="77777777" w:rsidR="008B7091" w:rsidRPr="008B7091" w:rsidRDefault="008B7091" w:rsidP="008B7091">
            <w:r w:rsidRPr="008B7091">
              <w:t>Junto con el capacitor de 10 uF, da forma al filtro físico de las suspensiones en la placa de islas.</w:t>
            </w:r>
          </w:p>
        </w:tc>
      </w:tr>
      <w:tr w:rsidR="008B7091" w:rsidRPr="008B7091" w14:paraId="0F77EEEE" w14:textId="77777777">
        <w:trPr>
          <w:tblCellSpacing w:w="15" w:type="dxa"/>
        </w:trPr>
        <w:tc>
          <w:tcPr>
            <w:tcW w:w="0" w:type="auto"/>
            <w:tcBorders>
              <w:bottom w:val="nil"/>
            </w:tcBorders>
            <w:vAlign w:val="center"/>
            <w:hideMark/>
          </w:tcPr>
          <w:p w14:paraId="4B005480" w14:textId="77777777" w:rsidR="008B7091" w:rsidRPr="008B7091" w:rsidRDefault="008B7091" w:rsidP="008B7091">
            <w:r w:rsidRPr="008B7091">
              <w:rPr>
                <w:b/>
                <w:bCs/>
              </w:rPr>
              <w:t>Resistencias de 10K Ω</w:t>
            </w:r>
          </w:p>
        </w:tc>
        <w:tc>
          <w:tcPr>
            <w:tcW w:w="0" w:type="auto"/>
            <w:tcBorders>
              <w:bottom w:val="nil"/>
            </w:tcBorders>
            <w:vAlign w:val="center"/>
            <w:hideMark/>
          </w:tcPr>
          <w:p w14:paraId="66B67CC0" w14:textId="77777777" w:rsidR="008B7091" w:rsidRPr="008B7091" w:rsidRDefault="008B7091" w:rsidP="008B7091">
            <w:r w:rsidRPr="008B7091">
              <w:t>Resistencias divisorias y de Pull-Up.</w:t>
            </w:r>
          </w:p>
        </w:tc>
        <w:tc>
          <w:tcPr>
            <w:tcW w:w="0" w:type="auto"/>
            <w:tcBorders>
              <w:bottom w:val="nil"/>
            </w:tcBorders>
            <w:vAlign w:val="center"/>
            <w:hideMark/>
          </w:tcPr>
          <w:p w14:paraId="01DCD22E" w14:textId="77777777" w:rsidR="008B7091" w:rsidRPr="008B7091" w:rsidRDefault="008B7091" w:rsidP="008B7091">
            <w:r w:rsidRPr="008B7091">
              <w:t xml:space="preserve">Dos resistencias hacen el divisor seguro para medir la batería en </w:t>
            </w:r>
            <w:r w:rsidRPr="008B7091">
              <w:rPr>
                <w:b/>
                <w:bCs/>
              </w:rPr>
              <w:t>A2</w:t>
            </w:r>
            <w:r w:rsidRPr="008B7091">
              <w:t>, y una hace el Pull-Up del nodo de velocidad.</w:t>
            </w:r>
          </w:p>
        </w:tc>
      </w:tr>
    </w:tbl>
    <w:p w14:paraId="0715C721" w14:textId="77777777" w:rsidR="008B7091" w:rsidRPr="008B7091" w:rsidRDefault="00897ECF" w:rsidP="008B7091">
      <w:r>
        <w:lastRenderedPageBreak/>
        <w:pict w14:anchorId="69EFA035">
          <v:rect id="_x0000_i1027" style="width:0;height:1.5pt" o:hralign="center" o:hrstd="t" o:hr="t" fillcolor="#a0a0a0" stroked="f"/>
        </w:pict>
      </w:r>
    </w:p>
    <w:p w14:paraId="6984FCFA" w14:textId="77777777" w:rsidR="008B7091" w:rsidRPr="008B7091" w:rsidRDefault="008B7091" w:rsidP="008B7091">
      <w:pPr>
        <w:rPr>
          <w:b/>
          <w:bCs/>
        </w:rPr>
      </w:pPr>
      <w:r w:rsidRPr="008B7091">
        <w:rPr>
          <w:rFonts w:ascii="Segoe UI Emoji" w:hAnsi="Segoe UI Emoji" w:cs="Segoe UI Emoji"/>
          <w:b/>
          <w:bCs/>
        </w:rPr>
        <w:t>🔌</w:t>
      </w:r>
      <w:r w:rsidRPr="008B7091">
        <w:rPr>
          <w:b/>
          <w:bCs/>
        </w:rPr>
        <w:t xml:space="preserve"> 3. PLANO INTEGRAL DE CONEXIONES ELÉCTRICAS (NETLIST DE BOXES)</w:t>
      </w:r>
    </w:p>
    <w:p w14:paraId="2DE9E14E" w14:textId="77777777" w:rsidR="008B7091" w:rsidRPr="008B7091" w:rsidRDefault="008B7091" w:rsidP="008B7091">
      <w:r w:rsidRPr="008B7091">
        <w:t>Este es el ruteo definitivo para soldar directo cable por cable en tu placa de islas perforada del manubrio:</w:t>
      </w:r>
    </w:p>
    <w:p w14:paraId="0075490D" w14:textId="77777777" w:rsidR="008B7091" w:rsidRPr="008B7091" w:rsidRDefault="008B7091" w:rsidP="008B7091">
      <w:pPr>
        <w:rPr>
          <w:b/>
          <w:bCs/>
        </w:rPr>
      </w:pPr>
      <w:r w:rsidRPr="008B7091">
        <w:rPr>
          <w:b/>
          <w:bCs/>
        </w:rPr>
        <w:t>3.1 Entrada Umbilical General (GX12 de 3 Pines Macho en Manubrio)</w:t>
      </w:r>
    </w:p>
    <w:p w14:paraId="2E8037CA" w14:textId="77777777" w:rsidR="008B7091" w:rsidRPr="008B7091" w:rsidRDefault="008B7091" w:rsidP="008B7091">
      <w:pPr>
        <w:numPr>
          <w:ilvl w:val="0"/>
          <w:numId w:val="2"/>
        </w:numPr>
      </w:pPr>
      <w:r w:rsidRPr="008B7091">
        <w:rPr>
          <w:b/>
          <w:bCs/>
        </w:rPr>
        <w:t>Pin 1 (+3.7V Directos de Batería):</w:t>
      </w:r>
      <w:r w:rsidRPr="008B7091">
        <w:t xml:space="preserve"> Va soldado directo al pin </w:t>
      </w:r>
      <w:r w:rsidRPr="008B7091">
        <w:rPr>
          <w:b/>
          <w:bCs/>
        </w:rPr>
        <w:t>C1 (Común)</w:t>
      </w:r>
      <w:r w:rsidRPr="008B7091">
        <w:t xml:space="preserve"> del Botón Power Metálico.</w:t>
      </w:r>
    </w:p>
    <w:p w14:paraId="07E8FF7A" w14:textId="77777777" w:rsidR="008B7091" w:rsidRPr="008B7091" w:rsidRDefault="008B7091" w:rsidP="008B7091">
      <w:pPr>
        <w:numPr>
          <w:ilvl w:val="0"/>
          <w:numId w:val="2"/>
        </w:numPr>
      </w:pPr>
      <w:r w:rsidRPr="008B7091">
        <w:rPr>
          <w:b/>
          <w:bCs/>
        </w:rPr>
        <w:t>Pin 2 (+12V Constantes del Step-Up):</w:t>
      </w:r>
      <w:r w:rsidRPr="008B7091">
        <w:t xml:space="preserve"> Va soldado directo al Pin 3 </w:t>
      </w:r>
      <w:r w:rsidRPr="008B7091">
        <w:rPr>
          <w:b/>
          <w:bCs/>
        </w:rPr>
        <w:t>[Source]</w:t>
      </w:r>
      <w:r w:rsidRPr="008B7091">
        <w:t xml:space="preserve"> del MOSFET IRF9530.</w:t>
      </w:r>
    </w:p>
    <w:p w14:paraId="109DA80E" w14:textId="77777777" w:rsidR="008B7091" w:rsidRPr="008B7091" w:rsidRDefault="008B7091" w:rsidP="008B7091">
      <w:pPr>
        <w:numPr>
          <w:ilvl w:val="0"/>
          <w:numId w:val="2"/>
        </w:numPr>
      </w:pPr>
      <w:r w:rsidRPr="008B7091">
        <w:rPr>
          <w:b/>
          <w:bCs/>
        </w:rPr>
        <w:t>Pin 3 (GND General / Masa):</w:t>
      </w:r>
      <w:r w:rsidRPr="008B7091">
        <w:t xml:space="preserve"> Conectado al bus/pista de Tierra común de la placa de islas perforada.</w:t>
      </w:r>
    </w:p>
    <w:p w14:paraId="0B44C9D0" w14:textId="77777777" w:rsidR="008B7091" w:rsidRPr="008B7091" w:rsidRDefault="008B7091" w:rsidP="008B7091">
      <w:pPr>
        <w:rPr>
          <w:b/>
          <w:bCs/>
        </w:rPr>
      </w:pPr>
      <w:r w:rsidRPr="008B7091">
        <w:rPr>
          <w:b/>
          <w:bCs/>
        </w:rPr>
        <w:t>3.2 Lógica de Encendido de Estado Sólido (IRF9530)</w:t>
      </w:r>
    </w:p>
    <w:p w14:paraId="68FEEC8A" w14:textId="77777777" w:rsidR="008B7091" w:rsidRPr="008B7091" w:rsidRDefault="008B7091" w:rsidP="008B7091">
      <w:pPr>
        <w:numPr>
          <w:ilvl w:val="0"/>
          <w:numId w:val="3"/>
        </w:numPr>
      </w:pPr>
      <w:r w:rsidRPr="008B7091">
        <w:rPr>
          <w:b/>
          <w:bCs/>
        </w:rPr>
        <w:t>Botón Power Metálico (5 Pines traseros):</w:t>
      </w:r>
    </w:p>
    <w:p w14:paraId="16C566A1" w14:textId="77777777" w:rsidR="008B7091" w:rsidRPr="008B7091" w:rsidRDefault="008B7091" w:rsidP="008B7091">
      <w:pPr>
        <w:numPr>
          <w:ilvl w:val="1"/>
          <w:numId w:val="3"/>
        </w:numPr>
      </w:pPr>
      <w:r w:rsidRPr="008B7091">
        <w:t xml:space="preserve">Pin </w:t>
      </w:r>
      <w:r w:rsidRPr="008B7091">
        <w:rPr>
          <w:b/>
          <w:bCs/>
        </w:rPr>
        <w:t>[C1]</w:t>
      </w:r>
      <w:r w:rsidRPr="008B7091">
        <w:t xml:space="preserve">: Recibe los </w:t>
      </w:r>
      <w:r w:rsidRPr="008B7091">
        <w:rPr>
          <w:b/>
          <w:bCs/>
        </w:rPr>
        <w:t>+3.7V Directos</w:t>
      </w:r>
      <w:r w:rsidRPr="008B7091">
        <w:t xml:space="preserve"> (Pin 1 Umbilical).</w:t>
      </w:r>
    </w:p>
    <w:p w14:paraId="2DFEED48" w14:textId="77777777" w:rsidR="008B7091" w:rsidRPr="008B7091" w:rsidRDefault="008B7091" w:rsidP="008B7091">
      <w:pPr>
        <w:numPr>
          <w:ilvl w:val="1"/>
          <w:numId w:val="3"/>
        </w:numPr>
      </w:pPr>
      <w:r w:rsidRPr="008B7091">
        <w:t xml:space="preserve">Pin </w:t>
      </w:r>
      <w:r w:rsidRPr="008B7091">
        <w:rPr>
          <w:b/>
          <w:bCs/>
        </w:rPr>
        <w:t>[NO1]</w:t>
      </w:r>
      <w:r w:rsidRPr="008B7091">
        <w:t xml:space="preserve">: Sale la línea de </w:t>
      </w:r>
      <w:r w:rsidRPr="008B7091">
        <w:rPr>
          <w:b/>
          <w:bCs/>
        </w:rPr>
        <w:t>+3.7V Encendidos</w:t>
      </w:r>
      <w:r w:rsidRPr="008B7091">
        <w:t xml:space="preserve"> ──&gt; Va al pin </w:t>
      </w:r>
      <w:r w:rsidRPr="008B7091">
        <w:rPr>
          <w:b/>
          <w:bCs/>
        </w:rPr>
        <w:t>[VIN]</w:t>
      </w:r>
      <w:r w:rsidRPr="008B7091">
        <w:t xml:space="preserve"> del Teensy 4.1, a una pata de la resistencia de 1K Ohm del MOSFET, y a la resistencia de 10K Ohm del monitor de batería.</w:t>
      </w:r>
    </w:p>
    <w:p w14:paraId="27E19EE0" w14:textId="77777777" w:rsidR="008B7091" w:rsidRPr="008B7091" w:rsidRDefault="008B7091" w:rsidP="008B7091">
      <w:pPr>
        <w:numPr>
          <w:ilvl w:val="1"/>
          <w:numId w:val="3"/>
        </w:numPr>
      </w:pPr>
      <w:r w:rsidRPr="008B7091">
        <w:t xml:space="preserve">Pin </w:t>
      </w:r>
      <w:r w:rsidRPr="008B7091">
        <w:rPr>
          <w:b/>
          <w:bCs/>
        </w:rPr>
        <w:t>[+] (LED del Botón)</w:t>
      </w:r>
      <w:r w:rsidRPr="008B7091">
        <w:t xml:space="preserve">: Conectado a la pata 2 </w:t>
      </w:r>
      <w:r w:rsidRPr="008B7091">
        <w:rPr>
          <w:b/>
          <w:bCs/>
        </w:rPr>
        <w:t>[Drain]</w:t>
      </w:r>
      <w:r w:rsidRPr="008B7091">
        <w:t xml:space="preserve"> del IRF9530.</w:t>
      </w:r>
    </w:p>
    <w:p w14:paraId="1598C84D" w14:textId="77777777" w:rsidR="008B7091" w:rsidRPr="008B7091" w:rsidRDefault="008B7091" w:rsidP="008B7091">
      <w:pPr>
        <w:numPr>
          <w:ilvl w:val="1"/>
          <w:numId w:val="3"/>
        </w:numPr>
      </w:pPr>
      <w:r w:rsidRPr="008B7091">
        <w:t xml:space="preserve">Pin </w:t>
      </w:r>
      <w:r w:rsidRPr="008B7091">
        <w:rPr>
          <w:b/>
          <w:bCs/>
        </w:rPr>
        <w:t>[-] (LED del Botón)</w:t>
      </w:r>
      <w:r w:rsidRPr="008B7091">
        <w:t xml:space="preserve">: Soldado directo a </w:t>
      </w:r>
      <w:r w:rsidRPr="008B7091">
        <w:rPr>
          <w:b/>
          <w:bCs/>
        </w:rPr>
        <w:t>GND General</w:t>
      </w:r>
      <w:r w:rsidRPr="008B7091">
        <w:t>.</w:t>
      </w:r>
    </w:p>
    <w:p w14:paraId="2148EC0B" w14:textId="77777777" w:rsidR="008B7091" w:rsidRPr="008B7091" w:rsidRDefault="008B7091" w:rsidP="008B7091">
      <w:pPr>
        <w:numPr>
          <w:ilvl w:val="0"/>
          <w:numId w:val="3"/>
        </w:numPr>
      </w:pPr>
      <w:r w:rsidRPr="008B7091">
        <w:rPr>
          <w:b/>
          <w:bCs/>
        </w:rPr>
        <w:t>Transistor P-MOSFET IRF9530:</w:t>
      </w:r>
    </w:p>
    <w:p w14:paraId="05943313" w14:textId="77777777" w:rsidR="008B7091" w:rsidRPr="008B7091" w:rsidRDefault="008B7091" w:rsidP="008B7091">
      <w:pPr>
        <w:numPr>
          <w:ilvl w:val="1"/>
          <w:numId w:val="3"/>
        </w:numPr>
      </w:pPr>
      <w:r w:rsidRPr="008B7091">
        <w:t xml:space="preserve">Pin 1 </w:t>
      </w:r>
      <w:r w:rsidRPr="008B7091">
        <w:rPr>
          <w:b/>
          <w:bCs/>
        </w:rPr>
        <w:t>[Gate / G - Izquierda]</w:t>
      </w:r>
      <w:r w:rsidRPr="008B7091">
        <w:t xml:space="preserve">: Recibe una resistencia de </w:t>
      </w:r>
      <w:r w:rsidRPr="008B7091">
        <w:rPr>
          <w:b/>
          <w:bCs/>
        </w:rPr>
        <w:t>10K Ohms</w:t>
      </w:r>
      <w:r w:rsidRPr="008B7091">
        <w:t xml:space="preserve"> soldada en paralelo hacia la pata 3 [Source], y recibe la resistencia de </w:t>
      </w:r>
      <w:r w:rsidRPr="008B7091">
        <w:rPr>
          <w:b/>
          <w:bCs/>
        </w:rPr>
        <w:t>1K Ohm</w:t>
      </w:r>
      <w:r w:rsidRPr="008B7091">
        <w:t xml:space="preserve"> que viene del pin [NO1] del botón Power.</w:t>
      </w:r>
    </w:p>
    <w:p w14:paraId="2178018C" w14:textId="77777777" w:rsidR="008B7091" w:rsidRPr="008B7091" w:rsidRDefault="008B7091" w:rsidP="008B7091">
      <w:pPr>
        <w:numPr>
          <w:ilvl w:val="1"/>
          <w:numId w:val="3"/>
        </w:numPr>
      </w:pPr>
      <w:r w:rsidRPr="008B7091">
        <w:t xml:space="preserve">Pin 2 </w:t>
      </w:r>
      <w:r w:rsidRPr="008B7091">
        <w:rPr>
          <w:b/>
          <w:bCs/>
        </w:rPr>
        <w:t>[Drain / D - Centro]</w:t>
      </w:r>
      <w:r w:rsidRPr="008B7091">
        <w:t xml:space="preserve">: Línea de </w:t>
      </w:r>
      <w:r w:rsidRPr="008B7091">
        <w:rPr>
          <w:b/>
          <w:bCs/>
        </w:rPr>
        <w:t>+12V Habilitados de Carrera</w:t>
      </w:r>
      <w:r w:rsidRPr="008B7091">
        <w:t xml:space="preserve"> ──&gt; Alimenta el pin </w:t>
      </w:r>
      <w:r w:rsidRPr="008B7091">
        <w:rPr>
          <w:b/>
          <w:bCs/>
        </w:rPr>
        <w:t>[+]</w:t>
      </w:r>
      <w:r w:rsidRPr="008B7091">
        <w:t xml:space="preserve"> del LED del botón Power y viaja al </w:t>
      </w:r>
      <w:r w:rsidRPr="008B7091">
        <w:rPr>
          <w:b/>
          <w:bCs/>
        </w:rPr>
        <w:t>Pin 1 de la Ficha GX12 del Sensor de Rueda SMC</w:t>
      </w:r>
      <w:r w:rsidRPr="008B7091">
        <w:t>.</w:t>
      </w:r>
    </w:p>
    <w:p w14:paraId="13E020B1" w14:textId="77777777" w:rsidR="008B7091" w:rsidRPr="008B7091" w:rsidRDefault="008B7091" w:rsidP="008B7091">
      <w:pPr>
        <w:numPr>
          <w:ilvl w:val="1"/>
          <w:numId w:val="3"/>
        </w:numPr>
      </w:pPr>
      <w:r w:rsidRPr="008B7091">
        <w:t xml:space="preserve">Pin 3 </w:t>
      </w:r>
      <w:r w:rsidRPr="008B7091">
        <w:rPr>
          <w:b/>
          <w:bCs/>
        </w:rPr>
        <w:t>[Source / S - Derecha]</w:t>
      </w:r>
      <w:r w:rsidRPr="008B7091">
        <w:t xml:space="preserve">: Recibe los </w:t>
      </w:r>
      <w:r w:rsidRPr="008B7091">
        <w:rPr>
          <w:b/>
          <w:bCs/>
        </w:rPr>
        <w:t>+12V Constantes</w:t>
      </w:r>
      <w:r w:rsidRPr="008B7091">
        <w:t xml:space="preserve"> (Pin 2 Umbilical).</w:t>
      </w:r>
    </w:p>
    <w:p w14:paraId="1852EF0F" w14:textId="77777777" w:rsidR="008B7091" w:rsidRPr="008B7091" w:rsidRDefault="008B7091" w:rsidP="008B7091">
      <w:pPr>
        <w:rPr>
          <w:b/>
          <w:bCs/>
        </w:rPr>
      </w:pPr>
      <w:r w:rsidRPr="008B7091">
        <w:rPr>
          <w:b/>
          <w:bCs/>
        </w:rPr>
        <w:t>3.3 Mapeo de Pines Lógicos del Teensy 4.1 (Soldadura Directa)</w:t>
      </w:r>
    </w:p>
    <w:p w14:paraId="40A9D43D" w14:textId="77777777" w:rsidR="008B7091" w:rsidRPr="008B7091" w:rsidRDefault="008B7091" w:rsidP="008B7091">
      <w:pPr>
        <w:numPr>
          <w:ilvl w:val="0"/>
          <w:numId w:val="4"/>
        </w:numPr>
      </w:pPr>
      <w:r w:rsidRPr="008B7091">
        <w:rPr>
          <w:b/>
          <w:bCs/>
        </w:rPr>
        <w:t>Pin VIN:</w:t>
      </w:r>
      <w:r w:rsidRPr="008B7091">
        <w:t xml:space="preserve"> Recibe los </w:t>
      </w:r>
      <w:r w:rsidRPr="008B7091">
        <w:rPr>
          <w:b/>
          <w:bCs/>
        </w:rPr>
        <w:t>+3.7V Encendidos</w:t>
      </w:r>
      <w:r w:rsidRPr="008B7091">
        <w:t xml:space="preserve"> desde el pin [NO1] del botón Power.</w:t>
      </w:r>
    </w:p>
    <w:p w14:paraId="4E3FEE11" w14:textId="77777777" w:rsidR="008B7091" w:rsidRPr="008B7091" w:rsidRDefault="008B7091" w:rsidP="008B7091">
      <w:pPr>
        <w:numPr>
          <w:ilvl w:val="0"/>
          <w:numId w:val="4"/>
        </w:numPr>
      </w:pPr>
      <w:r w:rsidRPr="008B7091">
        <w:rPr>
          <w:b/>
          <w:bCs/>
        </w:rPr>
        <w:t>Pines GND:</w:t>
      </w:r>
      <w:r w:rsidRPr="008B7091">
        <w:t xml:space="preserve"> Unificados a la pista de </w:t>
      </w:r>
      <w:r w:rsidRPr="008B7091">
        <w:rPr>
          <w:b/>
          <w:bCs/>
        </w:rPr>
        <w:t>GND General</w:t>
      </w:r>
      <w:r w:rsidRPr="008B7091">
        <w:t xml:space="preserve"> de la placa de islas.</w:t>
      </w:r>
    </w:p>
    <w:p w14:paraId="059CEE14" w14:textId="77777777" w:rsidR="008B7091" w:rsidRPr="008B7091" w:rsidRDefault="008B7091" w:rsidP="008B7091">
      <w:pPr>
        <w:numPr>
          <w:ilvl w:val="0"/>
          <w:numId w:val="4"/>
        </w:numPr>
      </w:pPr>
      <w:r w:rsidRPr="008B7091">
        <w:rPr>
          <w:b/>
          <w:bCs/>
        </w:rPr>
        <w:lastRenderedPageBreak/>
        <w:t>Pin 3.3V (Salida Regulada):</w:t>
      </w:r>
      <w:r w:rsidRPr="008B7091">
        <w:t xml:space="preserve"> Crea el bus de alimentación para todos los sensores lógicos (BNO055, MPU-6050, ADXL375, BMP280, Wi-Fi, BT, GPS y barra Neopixel).</w:t>
      </w:r>
    </w:p>
    <w:p w14:paraId="706617F4" w14:textId="77777777" w:rsidR="008B7091" w:rsidRPr="008B7091" w:rsidRDefault="008B7091" w:rsidP="008B7091">
      <w:pPr>
        <w:numPr>
          <w:ilvl w:val="0"/>
          <w:numId w:val="4"/>
        </w:numPr>
      </w:pPr>
      <w:r w:rsidRPr="008B7091">
        <w:rPr>
          <w:b/>
          <w:bCs/>
        </w:rPr>
        <w:t>Pin 0 (RX1) y Pin 1 (TX1):</w:t>
      </w:r>
      <w:r w:rsidRPr="008B7091">
        <w:t xml:space="preserve"> Conectados de forma cruzada al </w:t>
      </w:r>
      <w:r w:rsidRPr="008B7091">
        <w:rPr>
          <w:b/>
          <w:bCs/>
        </w:rPr>
        <w:t>Módulo Bluetooth LE Adafruit</w:t>
      </w:r>
      <w:r w:rsidRPr="008B7091">
        <w:t xml:space="preserve"> (TX y RX respectivamente).</w:t>
      </w:r>
    </w:p>
    <w:p w14:paraId="17B1EFAB" w14:textId="77777777" w:rsidR="008B7091" w:rsidRPr="008B7091" w:rsidRDefault="008B7091" w:rsidP="008B7091">
      <w:pPr>
        <w:numPr>
          <w:ilvl w:val="0"/>
          <w:numId w:val="4"/>
        </w:numPr>
      </w:pPr>
      <w:r w:rsidRPr="008B7091">
        <w:rPr>
          <w:b/>
          <w:bCs/>
        </w:rPr>
        <w:t>Pin 2 Digital (Interrupción Externa):</w:t>
      </w:r>
      <w:r w:rsidRPr="008B7091">
        <w:t xml:space="preserve"> Recibe la señal limpia del filtro anti-rebote de la rueda (</w:t>
      </w:r>
      <w:r w:rsidRPr="008B7091">
        <w:rPr>
          <w:b/>
          <w:bCs/>
        </w:rPr>
        <w:t>Pin 4 del Optoacoplador PC817</w:t>
      </w:r>
      <w:r w:rsidRPr="008B7091">
        <w:t>).</w:t>
      </w:r>
    </w:p>
    <w:p w14:paraId="204428B2" w14:textId="77777777" w:rsidR="008B7091" w:rsidRPr="008B7091" w:rsidRDefault="008B7091" w:rsidP="008B7091">
      <w:pPr>
        <w:numPr>
          <w:ilvl w:val="0"/>
          <w:numId w:val="4"/>
        </w:numPr>
      </w:pPr>
      <w:r w:rsidRPr="008B7091">
        <w:rPr>
          <w:b/>
          <w:bCs/>
        </w:rPr>
        <w:t>Pin 3 Digital (INPUT_PULLUP):</w:t>
      </w:r>
      <w:r w:rsidRPr="008B7091">
        <w:t xml:space="preserve"> Conectado a una pata del pulsador del </w:t>
      </w:r>
      <w:r w:rsidRPr="008B7091">
        <w:rPr>
          <w:b/>
          <w:bCs/>
        </w:rPr>
        <w:t>Botón de Carrera RUN</w:t>
      </w:r>
      <w:r w:rsidRPr="008B7091">
        <w:t xml:space="preserve"> (La otra pata va a GND).</w:t>
      </w:r>
    </w:p>
    <w:p w14:paraId="71DA09A1" w14:textId="77777777" w:rsidR="008B7091" w:rsidRPr="008B7091" w:rsidRDefault="008B7091" w:rsidP="008B7091">
      <w:pPr>
        <w:numPr>
          <w:ilvl w:val="0"/>
          <w:numId w:val="4"/>
        </w:numPr>
      </w:pPr>
      <w:r w:rsidRPr="008B7091">
        <w:rPr>
          <w:b/>
          <w:bCs/>
        </w:rPr>
        <w:t>Pin 5 Digital:</w:t>
      </w:r>
      <w:r w:rsidRPr="008B7091">
        <w:t xml:space="preserve"> Salida hacia el terminal positivo (+) de la luz integrada del </w:t>
      </w:r>
      <w:r w:rsidRPr="008B7091">
        <w:rPr>
          <w:b/>
          <w:bCs/>
        </w:rPr>
        <w:t>Botón de Carrera RUN</w:t>
      </w:r>
      <w:r w:rsidRPr="008B7091">
        <w:t xml:space="preserve"> a través de una resistencia de 220 Ohms (Maneja los parpadeos asíncronos).</w:t>
      </w:r>
    </w:p>
    <w:p w14:paraId="54B064F1" w14:textId="77777777" w:rsidR="008B7091" w:rsidRPr="008B7091" w:rsidRDefault="008B7091" w:rsidP="008B7091">
      <w:pPr>
        <w:numPr>
          <w:ilvl w:val="0"/>
          <w:numId w:val="4"/>
        </w:numPr>
      </w:pPr>
      <w:r w:rsidRPr="008B7091">
        <w:rPr>
          <w:b/>
          <w:bCs/>
        </w:rPr>
        <w:t>Pin 6 Digital:</w:t>
      </w:r>
      <w:r w:rsidRPr="008B7091">
        <w:t xml:space="preserve"> Salida de datos dedicada hacia el pin </w:t>
      </w:r>
      <w:r w:rsidRPr="008B7091">
        <w:rPr>
          <w:b/>
          <w:bCs/>
        </w:rPr>
        <w:t>DIN</w:t>
      </w:r>
      <w:r w:rsidRPr="008B7091">
        <w:t xml:space="preserve"> de la barra de </w:t>
      </w:r>
      <w:r w:rsidRPr="008B7091">
        <w:rPr>
          <w:b/>
          <w:bCs/>
        </w:rPr>
        <w:t>8 LEDs Neopixel WS2812B</w:t>
      </w:r>
      <w:r w:rsidRPr="008B7091">
        <w:t>.</w:t>
      </w:r>
    </w:p>
    <w:p w14:paraId="0E1D4A58" w14:textId="77777777" w:rsidR="008B7091" w:rsidRPr="008B7091" w:rsidRDefault="008B7091" w:rsidP="008B7091">
      <w:pPr>
        <w:numPr>
          <w:ilvl w:val="0"/>
          <w:numId w:val="4"/>
        </w:numPr>
      </w:pPr>
      <w:r w:rsidRPr="008B7091">
        <w:rPr>
          <w:b/>
          <w:bCs/>
        </w:rPr>
        <w:t>Pin 7 (RX2) y Pin 8 (TX2):</w:t>
      </w:r>
      <w:r w:rsidRPr="008B7091">
        <w:t xml:space="preserve"> Conectados de forma cruzada al </w:t>
      </w:r>
      <w:r w:rsidRPr="008B7091">
        <w:rPr>
          <w:b/>
          <w:bCs/>
        </w:rPr>
        <w:t>GPS SparkFun NEO-F10N</w:t>
      </w:r>
      <w:r w:rsidRPr="008B7091">
        <w:t xml:space="preserve"> (TX y RX respectivamente).</w:t>
      </w:r>
    </w:p>
    <w:p w14:paraId="14B9CED0" w14:textId="77777777" w:rsidR="008B7091" w:rsidRPr="008B7091" w:rsidRDefault="008B7091" w:rsidP="008B7091">
      <w:pPr>
        <w:numPr>
          <w:ilvl w:val="0"/>
          <w:numId w:val="4"/>
        </w:numPr>
      </w:pPr>
      <w:r w:rsidRPr="008B7091">
        <w:rPr>
          <w:b/>
          <w:bCs/>
        </w:rPr>
        <w:t>Pin 10 (CS), Pin 11 (MOSI), Pin 12 (MISO), Pin 13 (SCK):</w:t>
      </w:r>
      <w:r w:rsidRPr="008B7091">
        <w:t xml:space="preserve"> Bus SPI de alta velocidad exclusivo soldado directo a tu acelerómetro de ±200g </w:t>
      </w:r>
      <w:r w:rsidRPr="008B7091">
        <w:rPr>
          <w:b/>
          <w:bCs/>
        </w:rPr>
        <w:t>ADXL375</w:t>
      </w:r>
      <w:r w:rsidRPr="008B7091">
        <w:t>.</w:t>
      </w:r>
    </w:p>
    <w:p w14:paraId="373FC7EC" w14:textId="77777777" w:rsidR="008B7091" w:rsidRPr="008B7091" w:rsidRDefault="008B7091" w:rsidP="008B7091">
      <w:pPr>
        <w:numPr>
          <w:ilvl w:val="0"/>
          <w:numId w:val="4"/>
        </w:numPr>
      </w:pPr>
      <w:r w:rsidRPr="008B7091">
        <w:rPr>
          <w:b/>
          <w:bCs/>
        </w:rPr>
        <w:t>Pin 18 (SDA) y Pin 19 (SCL):</w:t>
      </w:r>
      <w:r w:rsidRPr="008B7091">
        <w:t xml:space="preserve"> Bus I2C nativo en cadena compartida para la </w:t>
      </w:r>
      <w:r w:rsidRPr="008B7091">
        <w:rPr>
          <w:b/>
          <w:bCs/>
        </w:rPr>
        <w:t>IMU BNO055</w:t>
      </w:r>
      <w:r w:rsidRPr="008B7091">
        <w:t xml:space="preserve">, el </w:t>
      </w:r>
      <w:r w:rsidRPr="008B7091">
        <w:rPr>
          <w:b/>
          <w:bCs/>
        </w:rPr>
        <w:t>MPU-6050</w:t>
      </w:r>
      <w:r w:rsidRPr="008B7091">
        <w:t xml:space="preserve"> y el barómetro </w:t>
      </w:r>
      <w:r w:rsidRPr="008B7091">
        <w:rPr>
          <w:b/>
          <w:bCs/>
        </w:rPr>
        <w:t>BMP280</w:t>
      </w:r>
      <w:r w:rsidRPr="008B7091">
        <w:t>.</w:t>
      </w:r>
    </w:p>
    <w:p w14:paraId="24E571B7" w14:textId="77777777" w:rsidR="008B7091" w:rsidRPr="008B7091" w:rsidRDefault="008B7091" w:rsidP="008B7091">
      <w:pPr>
        <w:numPr>
          <w:ilvl w:val="0"/>
          <w:numId w:val="4"/>
        </w:numPr>
      </w:pPr>
      <w:r w:rsidRPr="008B7091">
        <w:rPr>
          <w:b/>
          <w:bCs/>
        </w:rPr>
        <w:t>Pin 20 (TX5) y Pin 21 (RX5):</w:t>
      </w:r>
      <w:r w:rsidRPr="008B7091">
        <w:t xml:space="preserve"> Conectados de forma cruzada al módulo </w:t>
      </w:r>
      <w:r w:rsidRPr="008B7091">
        <w:rPr>
          <w:b/>
          <w:bCs/>
        </w:rPr>
        <w:t>Wi-Fi ESP8266 ESP-01S</w:t>
      </w:r>
      <w:r w:rsidRPr="008B7091">
        <w:t xml:space="preserve"> (RX y TX respectivamente - </w:t>
      </w:r>
      <w:r w:rsidRPr="008B7091">
        <w:rPr>
          <w:i/>
          <w:iCs/>
        </w:rPr>
        <w:t>¡Aislados al 100% de cualquier conflicto analógico!</w:t>
      </w:r>
      <w:r w:rsidRPr="008B7091">
        <w:t>).</w:t>
      </w:r>
    </w:p>
    <w:p w14:paraId="1148502D" w14:textId="77777777" w:rsidR="008B7091" w:rsidRPr="008B7091" w:rsidRDefault="008B7091" w:rsidP="008B7091">
      <w:pPr>
        <w:numPr>
          <w:ilvl w:val="0"/>
          <w:numId w:val="4"/>
        </w:numPr>
      </w:pPr>
      <w:r w:rsidRPr="008B7091">
        <w:rPr>
          <w:b/>
          <w:bCs/>
        </w:rPr>
        <w:t>Pin 36 (A12 Analógico):</w:t>
      </w:r>
      <w:r w:rsidRPr="008B7091">
        <w:t xml:space="preserve"> Recibe la señal filtrada de la </w:t>
      </w:r>
      <w:r w:rsidRPr="008B7091">
        <w:rPr>
          <w:b/>
          <w:bCs/>
        </w:rPr>
        <w:t>Horquilla Delantera (KTC-200)</w:t>
      </w:r>
      <w:r w:rsidRPr="008B7091">
        <w:t>.</w:t>
      </w:r>
    </w:p>
    <w:p w14:paraId="1E3887E5" w14:textId="77777777" w:rsidR="008B7091" w:rsidRPr="008B7091" w:rsidRDefault="008B7091" w:rsidP="008B7091">
      <w:pPr>
        <w:numPr>
          <w:ilvl w:val="0"/>
          <w:numId w:val="4"/>
        </w:numPr>
      </w:pPr>
      <w:r w:rsidRPr="008B7091">
        <w:rPr>
          <w:b/>
          <w:bCs/>
        </w:rPr>
        <w:t>Pin 37 (A13 Analógico):</w:t>
      </w:r>
      <w:r w:rsidRPr="008B7091">
        <w:t xml:space="preserve"> Recibe la señal filtrada del </w:t>
      </w:r>
      <w:r w:rsidRPr="008B7091">
        <w:rPr>
          <w:b/>
          <w:bCs/>
        </w:rPr>
        <w:t>Shock Trasero (KTC-100)</w:t>
      </w:r>
      <w:r w:rsidRPr="008B7091">
        <w:t>.</w:t>
      </w:r>
    </w:p>
    <w:p w14:paraId="79C222D8" w14:textId="77777777" w:rsidR="008B7091" w:rsidRPr="008B7091" w:rsidRDefault="008B7091" w:rsidP="008B7091">
      <w:pPr>
        <w:numPr>
          <w:ilvl w:val="0"/>
          <w:numId w:val="4"/>
        </w:numPr>
      </w:pPr>
      <w:r w:rsidRPr="008B7091">
        <w:rPr>
          <w:b/>
          <w:bCs/>
        </w:rPr>
        <w:t>Pin 16 (A2 Analógico):</w:t>
      </w:r>
      <w:r w:rsidRPr="008B7091">
        <w:t xml:space="preserve"> Punto medio del divisor de tensión 10K/10K para la lectura del porcentaje de </w:t>
      </w:r>
      <w:r w:rsidRPr="008B7091">
        <w:rPr>
          <w:b/>
          <w:bCs/>
        </w:rPr>
        <w:t>Batería por Software</w:t>
      </w:r>
      <w:r w:rsidRPr="008B7091">
        <w:t>.</w:t>
      </w:r>
    </w:p>
    <w:p w14:paraId="27BFC3B0" w14:textId="77777777" w:rsidR="008B7091" w:rsidRPr="008B7091" w:rsidRDefault="00897ECF" w:rsidP="008B7091">
      <w:r>
        <w:pict w14:anchorId="28E1EDF1">
          <v:rect id="_x0000_i1028" style="width:0;height:1.5pt" o:hralign="center" o:hrstd="t" o:hr="t" fillcolor="#a0a0a0" stroked="f"/>
        </w:pict>
      </w:r>
    </w:p>
    <w:p w14:paraId="02C2FD4D" w14:textId="77777777" w:rsidR="008B7091" w:rsidRPr="008B7091" w:rsidRDefault="008B7091" w:rsidP="008B7091">
      <w:pPr>
        <w:rPr>
          <w:b/>
          <w:bCs/>
        </w:rPr>
      </w:pPr>
      <w:r w:rsidRPr="008B7091">
        <w:rPr>
          <w:b/>
          <w:bCs/>
        </w:rPr>
        <w:t>3.4 Diagrama del Entorno del Optoacoplador PC817 (Velocidad de Rueda)</w:t>
      </w:r>
    </w:p>
    <w:p w14:paraId="0D7C1598" w14:textId="77777777" w:rsidR="008B7091" w:rsidRPr="008B7091" w:rsidRDefault="008B7091" w:rsidP="008B7091">
      <w:pPr>
        <w:numPr>
          <w:ilvl w:val="0"/>
          <w:numId w:val="5"/>
        </w:numPr>
      </w:pPr>
      <w:r w:rsidRPr="008B7091">
        <w:rPr>
          <w:b/>
          <w:bCs/>
        </w:rPr>
        <w:t>Ficha GX12 de la Rueda (Manubrio):</w:t>
      </w:r>
      <w:r w:rsidRPr="008B7091">
        <w:t xml:space="preserve"> Pin 1 a +12V Habilitados (Drain del MOSFET) | Pin 2 (Señal) al Pin 1 del PC817 | Pin 3 a GND General.</w:t>
      </w:r>
    </w:p>
    <w:p w14:paraId="6C55188C" w14:textId="77777777" w:rsidR="008B7091" w:rsidRPr="008B7091" w:rsidRDefault="008B7091" w:rsidP="008B7091">
      <w:pPr>
        <w:numPr>
          <w:ilvl w:val="0"/>
          <w:numId w:val="5"/>
        </w:numPr>
      </w:pPr>
      <w:r w:rsidRPr="008B7091">
        <w:rPr>
          <w:b/>
          <w:bCs/>
        </w:rPr>
        <w:lastRenderedPageBreak/>
        <w:t>Pin 1 (Ánodo) del PC817:</w:t>
      </w:r>
      <w:r w:rsidRPr="008B7091">
        <w:t xml:space="preserve"> Recibe el cable de señal que viene de la rueda (Pin 2 de su ficha GX12).</w:t>
      </w:r>
    </w:p>
    <w:p w14:paraId="179BA9C6" w14:textId="77777777" w:rsidR="008B7091" w:rsidRPr="008B7091" w:rsidRDefault="008B7091" w:rsidP="008B7091">
      <w:pPr>
        <w:numPr>
          <w:ilvl w:val="0"/>
          <w:numId w:val="5"/>
        </w:numPr>
      </w:pPr>
      <w:r w:rsidRPr="008B7091">
        <w:rPr>
          <w:b/>
          <w:bCs/>
        </w:rPr>
        <w:t>Pin 2 (Cátodo) del PC817:</w:t>
      </w:r>
      <w:r w:rsidRPr="008B7091">
        <w:t xml:space="preserve"> Soldar resistencia de </w:t>
      </w:r>
      <w:r w:rsidRPr="008B7091">
        <w:rPr>
          <w:b/>
          <w:bCs/>
        </w:rPr>
        <w:t>1K Ohm</w:t>
      </w:r>
      <w:r w:rsidRPr="008B7091">
        <w:t xml:space="preserve"> que muera directo en </w:t>
      </w:r>
      <w:r w:rsidRPr="008B7091">
        <w:rPr>
          <w:b/>
          <w:bCs/>
        </w:rPr>
        <w:t>GND General</w:t>
      </w:r>
      <w:r w:rsidRPr="008B7091">
        <w:t>.</w:t>
      </w:r>
    </w:p>
    <w:p w14:paraId="49CCCE98" w14:textId="77777777" w:rsidR="008B7091" w:rsidRPr="008B7091" w:rsidRDefault="008B7091" w:rsidP="008B7091">
      <w:pPr>
        <w:numPr>
          <w:ilvl w:val="0"/>
          <w:numId w:val="5"/>
        </w:numPr>
      </w:pPr>
      <w:r w:rsidRPr="008B7091">
        <w:rPr>
          <w:b/>
          <w:bCs/>
        </w:rPr>
        <w:t>Pin 3 (Emisor) del PC817:</w:t>
      </w:r>
      <w:r w:rsidRPr="008B7091">
        <w:t xml:space="preserve"> Soldar directo a la </w:t>
      </w:r>
      <w:r w:rsidRPr="008B7091">
        <w:rPr>
          <w:b/>
          <w:bCs/>
        </w:rPr>
        <w:t>GND</w:t>
      </w:r>
      <w:r w:rsidRPr="008B7091">
        <w:t xml:space="preserve"> del Teensy.</w:t>
      </w:r>
    </w:p>
    <w:p w14:paraId="511E89DD" w14:textId="77777777" w:rsidR="008B7091" w:rsidRPr="008B7091" w:rsidRDefault="008B7091" w:rsidP="008B7091">
      <w:pPr>
        <w:numPr>
          <w:ilvl w:val="0"/>
          <w:numId w:val="5"/>
        </w:numPr>
      </w:pPr>
      <w:r w:rsidRPr="008B7091">
        <w:rPr>
          <w:b/>
          <w:bCs/>
        </w:rPr>
        <w:t>Pin 4 (Colector) del PC817:</w:t>
      </w:r>
    </w:p>
    <w:p w14:paraId="1B9BCBAA" w14:textId="77777777" w:rsidR="008B7091" w:rsidRPr="008B7091" w:rsidRDefault="008B7091" w:rsidP="008B7091">
      <w:pPr>
        <w:numPr>
          <w:ilvl w:val="1"/>
          <w:numId w:val="5"/>
        </w:numPr>
      </w:pPr>
      <w:r w:rsidRPr="008B7091">
        <w:t xml:space="preserve">Soldar una resistencia de Pull-Up de </w:t>
      </w:r>
      <w:r w:rsidRPr="008B7091">
        <w:rPr>
          <w:b/>
          <w:bCs/>
        </w:rPr>
        <w:t>10K Ohms</w:t>
      </w:r>
      <w:r w:rsidRPr="008B7091">
        <w:t xml:space="preserve"> hacia la línea de 3.3V del Teensy.</w:t>
      </w:r>
    </w:p>
    <w:p w14:paraId="42E0ED35" w14:textId="77777777" w:rsidR="008B7091" w:rsidRPr="008B7091" w:rsidRDefault="008B7091" w:rsidP="008B7091">
      <w:pPr>
        <w:numPr>
          <w:ilvl w:val="1"/>
          <w:numId w:val="5"/>
        </w:numPr>
      </w:pPr>
      <w:r w:rsidRPr="008B7091">
        <w:t xml:space="preserve">Soldar un </w:t>
      </w:r>
      <w:r w:rsidRPr="008B7091">
        <w:rPr>
          <w:b/>
          <w:bCs/>
        </w:rPr>
        <w:t>Capacitor Cerámico Lenteja de 10 nF (Código 103)</w:t>
      </w:r>
      <w:r w:rsidRPr="008B7091">
        <w:t xml:space="preserve"> hacia la </w:t>
      </w:r>
      <w:r w:rsidRPr="008B7091">
        <w:rPr>
          <w:b/>
          <w:bCs/>
        </w:rPr>
        <w:t>GND General</w:t>
      </w:r>
      <w:r w:rsidRPr="008B7091">
        <w:t>.</w:t>
      </w:r>
    </w:p>
    <w:p w14:paraId="49F8E9CA" w14:textId="77777777" w:rsidR="008B7091" w:rsidRPr="008B7091" w:rsidRDefault="008B7091" w:rsidP="008B7091">
      <w:pPr>
        <w:numPr>
          <w:ilvl w:val="1"/>
          <w:numId w:val="5"/>
        </w:numPr>
      </w:pPr>
      <w:r w:rsidRPr="008B7091">
        <w:t xml:space="preserve">Sacar un cable directo hacia el </w:t>
      </w:r>
      <w:r w:rsidRPr="008B7091">
        <w:rPr>
          <w:b/>
          <w:bCs/>
        </w:rPr>
        <w:t>Pin 2 Digital</w:t>
      </w:r>
      <w:r w:rsidRPr="008B7091">
        <w:t xml:space="preserve"> del Teensy 4.1.</w:t>
      </w:r>
    </w:p>
    <w:p w14:paraId="6D2DB48F" w14:textId="77777777" w:rsidR="008B7091" w:rsidRPr="008B7091" w:rsidRDefault="00897ECF" w:rsidP="008B7091">
      <w:r>
        <w:pict w14:anchorId="7E720479">
          <v:rect id="_x0000_i1029" style="width:0;height:1.5pt" o:hralign="center" o:hrstd="t" o:hr="t" fillcolor="#a0a0a0" stroked="f"/>
        </w:pict>
      </w:r>
    </w:p>
    <w:p w14:paraId="0D74CB69" w14:textId="77777777" w:rsidR="008B7091" w:rsidRPr="008B7091" w:rsidRDefault="008B7091" w:rsidP="008B7091">
      <w:pPr>
        <w:rPr>
          <w:b/>
          <w:bCs/>
        </w:rPr>
      </w:pPr>
      <w:r w:rsidRPr="008B7091">
        <w:rPr>
          <w:b/>
          <w:bCs/>
        </w:rPr>
        <w:t>3.5 Diagrama de los Filtros de Suspensión (VK200 + Tántalo Gota)</w:t>
      </w:r>
    </w:p>
    <w:p w14:paraId="54AC3F8E" w14:textId="77777777" w:rsidR="008B7091" w:rsidRPr="008B7091" w:rsidRDefault="008B7091" w:rsidP="008B7091">
      <w:pPr>
        <w:numPr>
          <w:ilvl w:val="0"/>
          <w:numId w:val="6"/>
        </w:numPr>
      </w:pPr>
      <w:r w:rsidRPr="008B7091">
        <w:rPr>
          <w:b/>
          <w:bCs/>
        </w:rPr>
        <w:t>Canal Horquilla:</w:t>
      </w:r>
      <w:r w:rsidRPr="008B7091">
        <w:t xml:space="preserve"> Pin 2 de la ficha GX12 ──&gt; </w:t>
      </w:r>
      <w:r w:rsidRPr="008B7091">
        <w:rPr>
          <w:b/>
          <w:bCs/>
        </w:rPr>
        <w:t>Perla de Ferrite Axial VK200</w:t>
      </w:r>
      <w:r w:rsidRPr="008B7091">
        <w:t xml:space="preserve"> ──&gt; </w:t>
      </w:r>
      <w:r w:rsidRPr="008B7091">
        <w:rPr>
          <w:b/>
          <w:bCs/>
        </w:rPr>
        <w:t>Resistencia 100 Ω</w:t>
      </w:r>
      <w:r w:rsidRPr="008B7091">
        <w:t xml:space="preserve"> ──&gt; [Nodo Analógico 1]. Desde el [Nodo 1] se suelda el </w:t>
      </w:r>
      <w:r w:rsidRPr="008B7091">
        <w:rPr>
          <w:b/>
          <w:bCs/>
        </w:rPr>
        <w:t>Capacitor de Tántalo 10 uF</w:t>
      </w:r>
      <w:r w:rsidRPr="008B7091">
        <w:t xml:space="preserve"> (Pata + al nodo, pata - a GND), y del mismo [Nodo 1] sale el cable al </w:t>
      </w:r>
      <w:r w:rsidRPr="008B7091">
        <w:rPr>
          <w:b/>
          <w:bCs/>
        </w:rPr>
        <w:t>Pin 36 (A12)</w:t>
      </w:r>
      <w:r w:rsidRPr="008B7091">
        <w:t xml:space="preserve"> del Teensy.</w:t>
      </w:r>
    </w:p>
    <w:p w14:paraId="6F0EFE34" w14:textId="77777777" w:rsidR="008B7091" w:rsidRPr="008B7091" w:rsidRDefault="008B7091" w:rsidP="008B7091">
      <w:pPr>
        <w:numPr>
          <w:ilvl w:val="0"/>
          <w:numId w:val="6"/>
        </w:numPr>
      </w:pPr>
      <w:r w:rsidRPr="008B7091">
        <w:rPr>
          <w:b/>
          <w:bCs/>
        </w:rPr>
        <w:t>Canal Shock:</w:t>
      </w:r>
      <w:r w:rsidRPr="008B7091">
        <w:t xml:space="preserve"> Pin 2 de la ficha GX12 ──&gt; </w:t>
      </w:r>
      <w:r w:rsidRPr="008B7091">
        <w:rPr>
          <w:b/>
          <w:bCs/>
        </w:rPr>
        <w:t>Perla de Ferrite Axial VK200</w:t>
      </w:r>
      <w:r w:rsidRPr="008B7091">
        <w:t xml:space="preserve"> ──&gt; </w:t>
      </w:r>
      <w:r w:rsidRPr="008B7091">
        <w:rPr>
          <w:b/>
          <w:bCs/>
        </w:rPr>
        <w:t>Resistencia 100 Ω</w:t>
      </w:r>
      <w:r w:rsidRPr="008B7091">
        <w:t xml:space="preserve"> ──&gt; [Nodo Analógico 2]. Desde el [Nodo 2] se suelda el </w:t>
      </w:r>
      <w:r w:rsidRPr="008B7091">
        <w:rPr>
          <w:b/>
          <w:bCs/>
        </w:rPr>
        <w:t>Capacitor de Tántalo 10 uF</w:t>
      </w:r>
      <w:r w:rsidRPr="008B7091">
        <w:t xml:space="preserve"> (Pata + al nodo, pata - a GND), y del mismo [Nodo 2] sale el cable al </w:t>
      </w:r>
      <w:r w:rsidRPr="008B7091">
        <w:rPr>
          <w:b/>
          <w:bCs/>
        </w:rPr>
        <w:t>Pin 37 (A13)</w:t>
      </w:r>
      <w:r w:rsidRPr="008B7091">
        <w:t xml:space="preserve"> del Teensy.</w:t>
      </w:r>
    </w:p>
    <w:p w14:paraId="2D3B0601" w14:textId="77777777" w:rsidR="008B7091" w:rsidRPr="008B7091" w:rsidRDefault="00897ECF" w:rsidP="008B7091">
      <w:r>
        <w:pict w14:anchorId="7722928F">
          <v:rect id="_x0000_i1030" style="width:0;height:1.5pt" o:hralign="center" o:hrstd="t" o:hr="t" fillcolor="#a0a0a0" stroked="f"/>
        </w:pict>
      </w:r>
    </w:p>
    <w:p w14:paraId="4C622A9B" w14:textId="77777777" w:rsidR="008B7091" w:rsidRPr="008B7091" w:rsidRDefault="008B7091" w:rsidP="008B7091">
      <w:pPr>
        <w:rPr>
          <w:b/>
          <w:bCs/>
        </w:rPr>
      </w:pPr>
      <w:r w:rsidRPr="008B7091">
        <w:rPr>
          <w:rFonts w:ascii="Segoe UI Emoji" w:hAnsi="Segoe UI Emoji" w:cs="Segoe UI Emoji"/>
          <w:b/>
          <w:bCs/>
        </w:rPr>
        <w:t>📋</w:t>
      </w:r>
      <w:r w:rsidRPr="008B7091">
        <w:rPr>
          <w:b/>
          <w:bCs/>
        </w:rPr>
        <w:t xml:space="preserve"> 4. REQUISITOS MECÁNICOS Y CONSTRUCTIVOS DE LAS CAJAS 3D</w:t>
      </w:r>
    </w:p>
    <w:p w14:paraId="6D0958C5" w14:textId="77777777" w:rsidR="008B7091" w:rsidRPr="008B7091" w:rsidRDefault="008B7091" w:rsidP="008B7091">
      <w:r w:rsidRPr="008B7091">
        <w:t>Al mudar el Power Pack adentro de los tubos del cuadro de aluminio de tu bici de Downhill, los requisitos de modelado e impresión en 3D se estructuran de la siguiente manera:</w:t>
      </w:r>
    </w:p>
    <w:p w14:paraId="1A9F5CF4" w14:textId="77777777" w:rsidR="008B7091" w:rsidRPr="008B7091" w:rsidRDefault="008B7091" w:rsidP="008B7091">
      <w:pPr>
        <w:rPr>
          <w:b/>
          <w:bCs/>
        </w:rPr>
      </w:pPr>
      <w:r w:rsidRPr="008B7091">
        <w:rPr>
          <w:b/>
          <w:bCs/>
        </w:rPr>
        <w:t>4.1 Cartucho de Potencia (Interno del Cuadro)</w:t>
      </w:r>
    </w:p>
    <w:p w14:paraId="6EBDB8F5" w14:textId="77777777" w:rsidR="008B7091" w:rsidRPr="008B7091" w:rsidRDefault="008B7091" w:rsidP="008B7091">
      <w:pPr>
        <w:numPr>
          <w:ilvl w:val="0"/>
          <w:numId w:val="7"/>
        </w:numPr>
      </w:pPr>
      <w:r w:rsidRPr="008B7091">
        <w:rPr>
          <w:b/>
          <w:bCs/>
        </w:rPr>
        <w:t>Material:</w:t>
      </w:r>
      <w:r w:rsidRPr="008B7091">
        <w:t xml:space="preserve"> </w:t>
      </w:r>
      <w:r w:rsidRPr="008B7091">
        <w:rPr>
          <w:b/>
          <w:bCs/>
        </w:rPr>
        <w:t>PETG estándar</w:t>
      </w:r>
      <w:r w:rsidRPr="008B7091">
        <w:t xml:space="preserve"> o </w:t>
      </w:r>
      <w:r w:rsidRPr="008B7091">
        <w:rPr>
          <w:b/>
          <w:bCs/>
        </w:rPr>
        <w:t>ABS</w:t>
      </w:r>
      <w:r w:rsidRPr="008B7091">
        <w:t xml:space="preserve"> (Invisibles a RF y con buena flexibilidad mecánica).</w:t>
      </w:r>
    </w:p>
    <w:p w14:paraId="7F6D714E" w14:textId="77777777" w:rsidR="008B7091" w:rsidRPr="008B7091" w:rsidRDefault="008B7091" w:rsidP="008B7091">
      <w:pPr>
        <w:numPr>
          <w:ilvl w:val="0"/>
          <w:numId w:val="7"/>
        </w:numPr>
      </w:pPr>
      <w:r w:rsidRPr="008B7091">
        <w:rPr>
          <w:b/>
          <w:bCs/>
        </w:rPr>
        <w:t>Forma:</w:t>
      </w:r>
      <w:r w:rsidRPr="008B7091">
        <w:t xml:space="preserve"> Cilindro o cartucho adaptado al diámetro interno exacto del tubo de la bicicleta. Debe incluir canales perimetrales en los extremos para calzar </w:t>
      </w:r>
      <w:r w:rsidRPr="008B7091">
        <w:rPr>
          <w:b/>
          <w:bCs/>
        </w:rPr>
        <w:t>O-Rings de goma gruesos</w:t>
      </w:r>
      <w:r w:rsidRPr="008B7091">
        <w:t xml:space="preserve"> que absorban los golpes contra las paredes metálicas del cuadro y anulen ruidos mecánicos.</w:t>
      </w:r>
    </w:p>
    <w:p w14:paraId="24A0C987" w14:textId="77777777" w:rsidR="008B7091" w:rsidRPr="008B7091" w:rsidRDefault="008B7091" w:rsidP="008B7091">
      <w:pPr>
        <w:numPr>
          <w:ilvl w:val="0"/>
          <w:numId w:val="7"/>
        </w:numPr>
      </w:pPr>
      <w:r w:rsidRPr="008B7091">
        <w:rPr>
          <w:b/>
          <w:bCs/>
        </w:rPr>
        <w:lastRenderedPageBreak/>
        <w:t>Ventana Térmica:</w:t>
      </w:r>
      <w:r w:rsidRPr="008B7091">
        <w:t xml:space="preserve"> El cartucho debe modelarse dejando una ventana calada donde el reverso del Step-Up POW00900M quede expuesto. Se colocará una </w:t>
      </w:r>
      <w:r w:rsidRPr="008B7091">
        <w:rPr>
          <w:b/>
          <w:bCs/>
        </w:rPr>
        <w:t>almohadilla térmica (thermal pad)</w:t>
      </w:r>
      <w:r w:rsidRPr="008B7091">
        <w:t xml:space="preserve"> gruesa para que, al meter el cartucho, apriete directo contra el aluminio interno del cuadro, disipando el calor de los 12V de forma pasiva a través de toda la bicicleta.</w:t>
      </w:r>
    </w:p>
    <w:p w14:paraId="47601430" w14:textId="77777777" w:rsidR="008B7091" w:rsidRPr="008B7091" w:rsidRDefault="008B7091" w:rsidP="008B7091">
      <w:pPr>
        <w:rPr>
          <w:b/>
          <w:bCs/>
        </w:rPr>
      </w:pPr>
      <w:r w:rsidRPr="008B7091">
        <w:rPr>
          <w:b/>
          <w:bCs/>
        </w:rPr>
        <w:t>4.2 Carcasa Lógica y Telemetría (Manubrio)</w:t>
      </w:r>
    </w:p>
    <w:p w14:paraId="4BF34E9A" w14:textId="77777777" w:rsidR="008B7091" w:rsidRPr="008B7091" w:rsidRDefault="008B7091" w:rsidP="008B7091">
      <w:pPr>
        <w:numPr>
          <w:ilvl w:val="0"/>
          <w:numId w:val="8"/>
        </w:numPr>
      </w:pPr>
      <w:r w:rsidRPr="008B7091">
        <w:rPr>
          <w:b/>
          <w:bCs/>
        </w:rPr>
        <w:t>Material Estructural:</w:t>
      </w:r>
      <w:r w:rsidRPr="008B7091">
        <w:t xml:space="preserve"> </w:t>
      </w:r>
      <w:r w:rsidRPr="008B7091">
        <w:rPr>
          <w:b/>
          <w:bCs/>
        </w:rPr>
        <w:t>PETG con Fibra de Carbono (PETG-CF)</w:t>
      </w:r>
      <w:r w:rsidRPr="008B7091">
        <w:t xml:space="preserve"> o </w:t>
      </w:r>
      <w:r w:rsidRPr="008B7091">
        <w:rPr>
          <w:b/>
          <w:bCs/>
        </w:rPr>
        <w:t>Nylon (PA12)</w:t>
      </w:r>
      <w:r w:rsidRPr="008B7091">
        <w:t xml:space="preserve"> por sistema SLS. Soporta el traqueteo de alta frecuencia (</w:t>
      </w:r>
      <w:r w:rsidRPr="008B7091">
        <w:rPr>
          <w:i/>
          <w:iCs/>
        </w:rPr>
        <w:t>chatter</w:t>
      </w:r>
      <w:r w:rsidRPr="008B7091">
        <w:t>) sin rajarse y es transparente a las señales omnidireccionales de Wi-Fi y Bluetooth.</w:t>
      </w:r>
    </w:p>
    <w:p w14:paraId="501B49A1" w14:textId="77777777" w:rsidR="008B7091" w:rsidRPr="008B7091" w:rsidRDefault="008B7091" w:rsidP="008B7091">
      <w:pPr>
        <w:numPr>
          <w:ilvl w:val="0"/>
          <w:numId w:val="8"/>
        </w:numPr>
      </w:pPr>
      <w:r w:rsidRPr="008B7091">
        <w:rPr>
          <w:b/>
          <w:bCs/>
        </w:rPr>
        <w:t>Ventana de Inspección:</w:t>
      </w:r>
      <w:r w:rsidRPr="008B7091">
        <w:t xml:space="preserve"> La tapa superior del manubrio debe llevar un calado central rectangular donde se pegará de forma hermética un visor de </w:t>
      </w:r>
      <w:r w:rsidRPr="008B7091">
        <w:rPr>
          <w:b/>
          <w:bCs/>
        </w:rPr>
        <w:t>Policarbonato transparente (Lexan de 2mm)</w:t>
      </w:r>
      <w:r w:rsidRPr="008B7091">
        <w:t xml:space="preserve">. Esto te permite vigilar la barra de </w:t>
      </w:r>
      <w:r w:rsidRPr="008B7091">
        <w:rPr>
          <w:b/>
          <w:bCs/>
        </w:rPr>
        <w:t>8 LEDs Neopixel</w:t>
      </w:r>
      <w:r w:rsidRPr="008B7091">
        <w:t>, la luz del botón RUN y los destellos nativos del GPS y Wi-Fi con solo mirar hacia abajo en la línea de largada.</w:t>
      </w:r>
    </w:p>
    <w:p w14:paraId="41E47D9B" w14:textId="77777777" w:rsidR="008B7091" w:rsidRPr="008B7091" w:rsidRDefault="008B7091" w:rsidP="008B7091">
      <w:pPr>
        <w:numPr>
          <w:ilvl w:val="0"/>
          <w:numId w:val="8"/>
        </w:numPr>
      </w:pPr>
      <w:r w:rsidRPr="008B7091">
        <w:rPr>
          <w:b/>
          <w:bCs/>
        </w:rPr>
        <w:t>Fijaciones Mecánicas:</w:t>
      </w:r>
      <w:r w:rsidRPr="008B7091">
        <w:t xml:space="preserve"> Queda estrictamente prohibido atornillar sobre el plástico directo. Se deben modelar los alojamientos para </w:t>
      </w:r>
      <w:r w:rsidRPr="008B7091">
        <w:rPr>
          <w:b/>
          <w:bCs/>
        </w:rPr>
        <w:t>insertos roscados de bronce (Heat-set inserts M3)</w:t>
      </w:r>
      <w:r w:rsidRPr="008B7091">
        <w:t xml:space="preserve">, clavados con calor. Las roscas de los </w:t>
      </w:r>
      <w:r w:rsidRPr="008B7091">
        <w:rPr>
          <w:b/>
          <w:bCs/>
        </w:rPr>
        <w:t>4 conectores GX12 de 3 pines</w:t>
      </w:r>
      <w:r w:rsidRPr="008B7091">
        <w:t xml:space="preserve"> y los tornillos de la tapa cierran metal contra metal, soportando desarmes continuos enboxes.</w:t>
      </w:r>
    </w:p>
    <w:p w14:paraId="75B36E29" w14:textId="77777777" w:rsidR="008B7091" w:rsidRPr="008B7091" w:rsidRDefault="008B7091" w:rsidP="008B7091">
      <w:pPr>
        <w:numPr>
          <w:ilvl w:val="0"/>
          <w:numId w:val="8"/>
        </w:numPr>
      </w:pPr>
      <w:r w:rsidRPr="008B7091">
        <w:rPr>
          <w:b/>
          <w:bCs/>
        </w:rPr>
        <w:t>Estanqueidad IP67:</w:t>
      </w:r>
      <w:r w:rsidRPr="008B7091">
        <w:t xml:space="preserve"> Labio perimetral con canal de 1.5mm para alojar un hilo de </w:t>
      </w:r>
      <w:r w:rsidRPr="008B7091">
        <w:rPr>
          <w:b/>
          <w:bCs/>
        </w:rPr>
        <w:t>junta elástica de silicona (formador de juntas Loctite 598)</w:t>
      </w:r>
      <w:r w:rsidRPr="008B7091">
        <w:t>. Al apretar la tapa, la junta se prensa contra el policarbonato, blindando al Teensy contra el barro de la pista y las hidrolavadoras de boxes.</w:t>
      </w:r>
    </w:p>
    <w:p w14:paraId="7F960657" w14:textId="77777777" w:rsidR="008B7091" w:rsidRPr="008B7091" w:rsidRDefault="00897ECF" w:rsidP="008B7091">
      <w:r>
        <w:pict w14:anchorId="045D7ADA">
          <v:rect id="_x0000_i1031" style="width:0;height:1.5pt" o:hralign="center" o:hrstd="t" o:hr="t" fillcolor="#a0a0a0" stroked="f"/>
        </w:pict>
      </w:r>
    </w:p>
    <w:p w14:paraId="35755B0C" w14:textId="77777777" w:rsidR="004606BA" w:rsidRDefault="004606BA"/>
    <w:sectPr w:rsidR="004606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93C"/>
    <w:multiLevelType w:val="multilevel"/>
    <w:tmpl w:val="52E20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13AAC"/>
    <w:multiLevelType w:val="multilevel"/>
    <w:tmpl w:val="1234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7547A"/>
    <w:multiLevelType w:val="multilevel"/>
    <w:tmpl w:val="45A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32B6E"/>
    <w:multiLevelType w:val="multilevel"/>
    <w:tmpl w:val="C41A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C0631"/>
    <w:multiLevelType w:val="multilevel"/>
    <w:tmpl w:val="4F0C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C2562"/>
    <w:multiLevelType w:val="multilevel"/>
    <w:tmpl w:val="941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8D14EB"/>
    <w:multiLevelType w:val="multilevel"/>
    <w:tmpl w:val="6EE0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402D6"/>
    <w:multiLevelType w:val="multilevel"/>
    <w:tmpl w:val="D3AC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578252">
    <w:abstractNumId w:val="4"/>
  </w:num>
  <w:num w:numId="2" w16cid:durableId="52315073">
    <w:abstractNumId w:val="6"/>
  </w:num>
  <w:num w:numId="3" w16cid:durableId="1935281974">
    <w:abstractNumId w:val="0"/>
  </w:num>
  <w:num w:numId="4" w16cid:durableId="847987604">
    <w:abstractNumId w:val="5"/>
  </w:num>
  <w:num w:numId="5" w16cid:durableId="948009339">
    <w:abstractNumId w:val="3"/>
  </w:num>
  <w:num w:numId="6" w16cid:durableId="1453555281">
    <w:abstractNumId w:val="2"/>
  </w:num>
  <w:num w:numId="7" w16cid:durableId="1088110962">
    <w:abstractNumId w:val="1"/>
  </w:num>
  <w:num w:numId="8" w16cid:durableId="1805544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91"/>
    <w:rsid w:val="004606BA"/>
    <w:rsid w:val="008B7091"/>
    <w:rsid w:val="009D17D1"/>
    <w:rsid w:val="00A8691D"/>
    <w:rsid w:val="00C01343"/>
    <w:rsid w:val="00D519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BC738"/>
  <w15:chartTrackingRefBased/>
  <w15:docId w15:val="{FFF01B08-CB29-414F-8CA5-EADA69A2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7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7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70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70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70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70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70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70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70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70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70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70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70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70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70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70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70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7091"/>
    <w:rPr>
      <w:rFonts w:eastAsiaTheme="majorEastAsia" w:cstheme="majorBidi"/>
      <w:color w:val="272727" w:themeColor="text1" w:themeTint="D8"/>
    </w:rPr>
  </w:style>
  <w:style w:type="paragraph" w:styleId="Ttulo">
    <w:name w:val="Title"/>
    <w:basedOn w:val="Normal"/>
    <w:next w:val="Normal"/>
    <w:link w:val="TtuloCar"/>
    <w:uiPriority w:val="10"/>
    <w:qFormat/>
    <w:rsid w:val="008B7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70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70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70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7091"/>
    <w:pPr>
      <w:spacing w:before="160"/>
      <w:jc w:val="center"/>
    </w:pPr>
    <w:rPr>
      <w:i/>
      <w:iCs/>
      <w:color w:val="404040" w:themeColor="text1" w:themeTint="BF"/>
    </w:rPr>
  </w:style>
  <w:style w:type="character" w:customStyle="1" w:styleId="CitaCar">
    <w:name w:val="Cita Car"/>
    <w:basedOn w:val="Fuentedeprrafopredeter"/>
    <w:link w:val="Cita"/>
    <w:uiPriority w:val="29"/>
    <w:rsid w:val="008B7091"/>
    <w:rPr>
      <w:i/>
      <w:iCs/>
      <w:color w:val="404040" w:themeColor="text1" w:themeTint="BF"/>
    </w:rPr>
  </w:style>
  <w:style w:type="paragraph" w:styleId="Prrafodelista">
    <w:name w:val="List Paragraph"/>
    <w:basedOn w:val="Normal"/>
    <w:uiPriority w:val="34"/>
    <w:qFormat/>
    <w:rsid w:val="008B7091"/>
    <w:pPr>
      <w:ind w:left="720"/>
      <w:contextualSpacing/>
    </w:pPr>
  </w:style>
  <w:style w:type="character" w:styleId="nfasisintenso">
    <w:name w:val="Intense Emphasis"/>
    <w:basedOn w:val="Fuentedeprrafopredeter"/>
    <w:uiPriority w:val="21"/>
    <w:qFormat/>
    <w:rsid w:val="008B7091"/>
    <w:rPr>
      <w:i/>
      <w:iCs/>
      <w:color w:val="0F4761" w:themeColor="accent1" w:themeShade="BF"/>
    </w:rPr>
  </w:style>
  <w:style w:type="paragraph" w:styleId="Citadestacada">
    <w:name w:val="Intense Quote"/>
    <w:basedOn w:val="Normal"/>
    <w:next w:val="Normal"/>
    <w:link w:val="CitadestacadaCar"/>
    <w:uiPriority w:val="30"/>
    <w:qFormat/>
    <w:rsid w:val="008B7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7091"/>
    <w:rPr>
      <w:i/>
      <w:iCs/>
      <w:color w:val="0F4761" w:themeColor="accent1" w:themeShade="BF"/>
    </w:rPr>
  </w:style>
  <w:style w:type="character" w:styleId="Referenciaintensa">
    <w:name w:val="Intense Reference"/>
    <w:basedOn w:val="Fuentedeprrafopredeter"/>
    <w:uiPriority w:val="32"/>
    <w:qFormat/>
    <w:rsid w:val="008B7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1839</Words>
  <Characters>10118</Characters>
  <Application>Microsoft Office Word</Application>
  <DocSecurity>0</DocSecurity>
  <Lines>84</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Gil</dc:creator>
  <cp:keywords/>
  <dc:description/>
  <cp:lastModifiedBy>Eric Gil</cp:lastModifiedBy>
  <cp:revision>2</cp:revision>
  <dcterms:created xsi:type="dcterms:W3CDTF">2026-09-17T04:38:00Z</dcterms:created>
  <dcterms:modified xsi:type="dcterms:W3CDTF">2026-09-17T04:38:00Z</dcterms:modified>
</cp:coreProperties>
</file>