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1F4E79"/>
          <w:sz w:val="48"/>
        </w:rPr>
        <w:t>FINTRUST DIGITAL BANK</w:t>
      </w:r>
    </w:p>
    <w:p>
      <w:pPr>
        <w:spacing w:after="40"/>
        <w:jc w:val="center"/>
      </w:pPr>
      <w:r>
        <w:rPr>
          <w:rFonts w:ascii="Aptos Display" w:hAnsi="Aptos Display"/>
          <w:b/>
          <w:color w:val="365F91"/>
          <w:sz w:val="34"/>
        </w:rPr>
        <w:t>Week 3 - Part A: Review of Week 2 Analysis</w:t>
      </w:r>
    </w:p>
    <w:p>
      <w:pPr>
        <w:spacing w:after="240"/>
        <w:jc w:val="center"/>
      </w:pPr>
      <w:r>
        <w:rPr>
          <w:rFonts w:ascii="Aptos" w:hAnsi="Aptos"/>
          <w:color w:val="5A5A5A"/>
          <w:sz w:val="21"/>
        </w:rPr>
        <w:t>Data Analytics Track | Prepared by Eric Kamau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20"/>
              </w:rPr>
              <w:t>Purpose: Review the completed Week 2 FinTrust analysis, identify areas that need deeper analysis or technical improvement, and define the specific development direction for Week 3. Week 3 will build directly on the existing FinTrust work rather than repeat or replace it.</w:t>
            </w:r>
          </w:p>
        </w:tc>
      </w:tr>
    </w:tbl>
    <w:p/>
    <w:p>
      <w:pPr>
        <w:pStyle w:val="Heading1"/>
        <w:keepNext/>
        <w:spacing w:before="0"/>
      </w:pPr>
      <w:r>
        <w:t>1. Part A Requirement</w:t>
      </w:r>
    </w:p>
    <w:p>
      <w:r>
        <w:t xml:space="preserve">Week 3 requires a review of the Week 2 data-quality findings, SQL analysis, Python analysis, KPIs, dashboard and business findings. At least three areas requiring improvement or deeper analysis must be documented using the structure: </w:t>
      </w:r>
      <w:r>
        <w:rPr>
          <w:b/>
        </w:rPr>
        <w:t>Issue/Gap -&gt; Evidence -&gt; Required Improvement.</w:t>
      </w:r>
    </w:p>
    <w:p>
      <w:r>
        <w:t>This review is based on the actual Week 2 deliverables, including the SQL analysis, Python EDA notebook, Data Quality Assessment, cleaned datasets and Power BI dashboard.</w:t>
      </w:r>
    </w:p>
    <w:p>
      <w:pPr>
        <w:pStyle w:val="Heading1"/>
        <w:keepNext/>
      </w:pPr>
      <w:r>
        <w:t>2. Week 2 Review and Week 3 Improvement Areas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4320"/>
        <w:gridCol w:w="4320"/>
      </w:tblGrid>
      <w:tr>
        <w:trPr>
          <w:tblHeader w:val="true"/>
          <w:cantSplit/>
        </w:trPr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Issue / Gap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from Week 2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Required Improvement for Week 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1. SQL analysis was mainly descriptive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Week 2 successfully analysed customer segments, monthly transaction activity, transaction types, channels, customer segments, transaction status, domestic/international activity and risk-review patterns. Most analyses relied on GROUP BY, aggregate functions and CASE logic, with limited use of advanced analytical SQL.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Extend the SQL work with CTEs, window functions, ranking, month-over-month comparisons, customer-level analysis and deeper combinations such as Channel x Transaction Type. The objective is to explain patterns rather than repeat Week 2 summaries.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2. Customer behaviour analysis needs greater depth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Week 2 compared transaction activity and value across customer segments and used Customer_ID to connect customer and transaction data. The analysis established useful segment-level patterns, but much of the interpretation remained at aggregate segment level.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Move to individual customer behaviour: transaction frequency, total transaction value per customer, high-activity/high-value customers, digital-engagement bands and normalized segment performance. This will show whether total activity is driven by segment size or by stronger customer-level behaviour.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3. Trend analysis was limited to overall monthly summaries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Week 2 measured monthly transaction volume, total transaction value and average transaction value for January to March 2026. This provided the baseline trend but did not quantify month-over-month change or identify which channels or transaction types drove the movement.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Add month-over-month growth/change analysis and compare trends by transaction type and banking channel. Investigate which categories contribute most to increases or decreases over time.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4. Power BI needs stronger analytical interaction and management storytelling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The Week 2 dashboard already provides KPI cards, customer analysis, transaction analysis, transaction-status analysis, risk-review analysis and slicers. It is functional and covers the Week 2 requirements, but it mainly communicates summary results.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Enhance the existing dashboard rather than rebuild it. Add decision-oriented KPIs, drill-through or drill-down, stronger comparisons, clearer navigation and a more coherent management story that helps users investigate why a KPI or pattern looks the way it does.</w:t>
            </w:r>
          </w:p>
        </w:tc>
      </w:tr>
    </w:tbl>
    <w:p>
      <w:pPr>
        <w:pStyle w:val="Heading1"/>
        <w:keepNext/>
      </w:pPr>
      <w:r>
        <w:t>3. Areas Not Selected as Primary Week 3 Gaps</w:t>
      </w:r>
    </w:p>
    <w:p>
      <w:r>
        <w:rPr>
          <w:b/>
        </w:rPr>
        <w:t xml:space="preserve">Data cleaning and basic data-quality assessment are not selected as primary improvement areas. </w:t>
      </w:r>
      <w:r>
        <w:t>Week 2 already documented the key quality issues: the customer dataset had no missing values; Device_Type and Location each had 96 missing values before cleaning; Customer_ID and Transaction_ID uniqueness were validated; all transaction customer keys matched the customer table; date and time were prepared for analysis; and no non-positive transaction amounts were identified. These checks provide a reliable foundation for the deeper Week 3 work.</w:t>
      </w:r>
    </w:p>
    <w:p>
      <w:pPr>
        <w:pStyle w:val="Heading1"/>
        <w:keepNext/>
      </w:pPr>
      <w:r>
        <w:t>4. Week 3 Development Direction</w:t>
      </w:r>
    </w:p>
    <w:p>
      <w:r>
        <w:rPr>
          <w:b/>
        </w:rPr>
        <w:t xml:space="preserve">Week 2 established the descriptive analytics foundation. </w:t>
      </w:r>
      <w:r>
        <w:t>Week 3 will focus on moving from summary-level reporting toward deeper, decision-oriented analysis. The development priority is to explain differences, identify drivers, validate major findings and strengthen management usability.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Week 2 Foundation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Week 3 Development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Descriptive SQL summaries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Advanced SQL with CTEs, windows, rankings and comparative analysis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Segment-level customer behaviour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Customer-level frequency, value and engagement analysis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Overall monthly trends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Month-over-month and category-level trend drivers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Functional summary dashboard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Interactive, decision-oriented dashboard with drill-through/drill-down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Initial business findings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Cross-tool validation and evidence-based recommendations</w:t>
            </w:r>
          </w:p>
        </w:tc>
      </w:tr>
    </w:tbl>
    <w:p>
      <w:pPr>
        <w:pStyle w:val="Heading1"/>
        <w:keepNext/>
      </w:pPr>
      <w:r>
        <w:t>5. Part A Conclusion</w:t>
      </w:r>
    </w:p>
    <w:p>
      <w:r>
        <w:rPr>
          <w:b/>
        </w:rPr>
        <w:t xml:space="preserve">The Week 2 deliverables provide a strong base for Week 3 and should be extended rather than repeated. </w:t>
      </w:r>
      <w:r>
        <w:t>The four priority improvement areas are: advanced SQL depth, deeper customer-level behaviour analysis, stronger trend analysis, and enhanced Power BI interaction/storytelling. These priorities will guide Parts B-D and provide the evidence needed for the validation and management-recommendation requirements later in Week 3.</w:t>
      </w:r>
    </w:p>
    <w:p>
      <w:pPr>
        <w:jc w:val="right"/>
      </w:pPr>
      <w:r>
        <w:rPr>
          <w:b/>
          <w:color w:val="1F784B"/>
          <w:sz w:val="21"/>
        </w:rPr>
        <w:t>Part A Status: COMPLETE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E6E6E"/>
        <w:sz w:val="16"/>
      </w:rPr>
      <w:t>AnalystLab Africa - Data Analytics Track | Eric Kamau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46464"/>
        <w:sz w:val="16"/>
      </w:rPr>
      <w:t>FINTRUST DIGITAL BANK | WEEK 3 - DEVELOP &amp; INTEGRATE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65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