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0EDEF" w14:textId="77777777" w:rsidR="000B015D" w:rsidRDefault="00E31D23">
      <w:pPr>
        <w:spacing w:after="5375" w:line="244" w:lineRule="auto"/>
        <w:ind w:right="0"/>
      </w:pPr>
      <w:r>
        <w:rPr>
          <w:sz w:val="34"/>
        </w:rPr>
        <w:t xml:space="preserve">Lançar uma mensagem engarrafada 01.0 tradição mais próxima deste texto, seu destinatário será tão </w:t>
      </w:r>
      <w:proofErr w:type="spellStart"/>
      <w:r>
        <w:rPr>
          <w:sz w:val="34"/>
        </w:rPr>
        <w:t>imprevlolvol</w:t>
      </w:r>
      <w:proofErr w:type="spellEnd"/>
      <w:r>
        <w:rPr>
          <w:sz w:val="34"/>
        </w:rPr>
        <w:t xml:space="preserve"> sua interpretação. Para lê-lo </w:t>
      </w:r>
      <w:proofErr w:type="spellStart"/>
      <w:r>
        <w:rPr>
          <w:sz w:val="34"/>
        </w:rPr>
        <w:t>hó</w:t>
      </w:r>
      <w:proofErr w:type="spellEnd"/>
      <w:r>
        <w:rPr>
          <w:sz w:val="34"/>
        </w:rPr>
        <w:t xml:space="preserve"> </w:t>
      </w:r>
      <w:proofErr w:type="gramStart"/>
      <w:r>
        <w:rPr>
          <w:sz w:val="34"/>
        </w:rPr>
        <w:t>do curiosidade</w:t>
      </w:r>
      <w:proofErr w:type="gramEnd"/>
      <w:r>
        <w:rPr>
          <w:sz w:val="34"/>
        </w:rPr>
        <w:t xml:space="preserve"> de abrir a garrafa a </w:t>
      </w:r>
      <w:proofErr w:type="spellStart"/>
      <w:r>
        <w:rPr>
          <w:sz w:val="34"/>
        </w:rPr>
        <w:t>flm</w:t>
      </w:r>
      <w:proofErr w:type="spellEnd"/>
      <w:r>
        <w:rPr>
          <w:sz w:val="34"/>
        </w:rPr>
        <w:t xml:space="preserve"> i que ali se encontra. De alguma livro se vale das infinitas </w:t>
      </w:r>
      <w:proofErr w:type="spellStart"/>
      <w:proofErr w:type="gramStart"/>
      <w:r>
        <w:rPr>
          <w:sz w:val="34"/>
        </w:rPr>
        <w:t>posslblll</w:t>
      </w:r>
      <w:proofErr w:type="spellEnd"/>
      <w:r>
        <w:rPr>
          <w:sz w:val="34"/>
        </w:rPr>
        <w:t>(</w:t>
      </w:r>
      <w:proofErr w:type="gramEnd"/>
      <w:r>
        <w:rPr>
          <w:sz w:val="34"/>
        </w:rPr>
        <w:t>j</w:t>
      </w:r>
      <w:r>
        <w:rPr>
          <w:sz w:val="34"/>
        </w:rPr>
        <w:t>Ai199 existir e de produzir diferenças, desse modo, um lugar junto ao quo 00 enquanto teoria Queer.</w:t>
      </w:r>
    </w:p>
    <w:p w14:paraId="0B94D294" w14:textId="77777777" w:rsidR="000B015D" w:rsidRDefault="00E31D23">
      <w:pPr>
        <w:spacing w:line="251" w:lineRule="auto"/>
        <w:ind w:left="3482" w:right="0"/>
      </w:pPr>
      <w:r>
        <w:rPr>
          <w:sz w:val="20"/>
        </w:rPr>
        <w:t>ISBN 978-85-99040</w:t>
      </w:r>
    </w:p>
    <w:p w14:paraId="675F28D7" w14:textId="77777777" w:rsidR="000B015D" w:rsidRDefault="00E31D23">
      <w:pPr>
        <w:spacing w:after="0" w:line="216" w:lineRule="auto"/>
        <w:ind w:left="988" w:right="2428" w:hanging="5"/>
        <w:jc w:val="left"/>
      </w:pPr>
      <w:r>
        <w:rPr>
          <w:sz w:val="40"/>
        </w:rPr>
        <w:t xml:space="preserve">'editora» </w:t>
      </w:r>
      <w:r>
        <w:rPr>
          <w:sz w:val="40"/>
        </w:rPr>
        <w:t>DEVIRES</w:t>
      </w:r>
    </w:p>
    <w:p w14:paraId="48AEBF55" w14:textId="77777777" w:rsidR="000B015D" w:rsidRDefault="00E31D23">
      <w:pPr>
        <w:spacing w:after="0" w:line="259" w:lineRule="auto"/>
        <w:ind w:right="0" w:firstLine="0"/>
        <w:jc w:val="left"/>
      </w:pPr>
      <w:r>
        <w:rPr>
          <w:sz w:val="78"/>
        </w:rPr>
        <w:t>CONTRABANDOS</w:t>
      </w:r>
    </w:p>
    <w:p w14:paraId="72EF0A0D" w14:textId="77777777" w:rsidR="000B015D" w:rsidRDefault="00E31D23">
      <w:pPr>
        <w:pStyle w:val="Ttulo1"/>
      </w:pPr>
      <w:r>
        <w:t>SUBJETIVOS</w:t>
      </w:r>
    </w:p>
    <w:p w14:paraId="57617D52" w14:textId="77777777" w:rsidR="000B015D" w:rsidRDefault="00E31D23">
      <w:pPr>
        <w:spacing w:after="44" w:line="259" w:lineRule="auto"/>
        <w:ind w:right="0" w:firstLine="0"/>
        <w:jc w:val="left"/>
      </w:pPr>
      <w:r>
        <w:rPr>
          <w:sz w:val="42"/>
        </w:rPr>
        <w:t>TRANSGRESSÕES E IRREGULARIDADES</w:t>
      </w:r>
    </w:p>
    <w:p w14:paraId="5211A282" w14:textId="77777777" w:rsidR="000B015D" w:rsidRDefault="00E31D23">
      <w:pPr>
        <w:spacing w:after="7395" w:line="259" w:lineRule="auto"/>
        <w:ind w:left="51" w:right="0" w:firstLine="0"/>
        <w:jc w:val="left"/>
      </w:pPr>
      <w:r>
        <w:rPr>
          <w:sz w:val="46"/>
        </w:rPr>
        <w:t>OOS MODOS D E VIDAS MARGINAIS</w:t>
      </w:r>
    </w:p>
    <w:p w14:paraId="09942867" w14:textId="77777777" w:rsidR="000B015D" w:rsidRDefault="00E31D23">
      <w:pPr>
        <w:spacing w:after="0" w:line="259" w:lineRule="auto"/>
        <w:ind w:left="92" w:right="0" w:firstLine="0"/>
        <w:jc w:val="center"/>
      </w:pPr>
      <w:r>
        <w:rPr>
          <w:sz w:val="62"/>
        </w:rPr>
        <w:lastRenderedPageBreak/>
        <w:t>Franklin Marques</w:t>
      </w:r>
    </w:p>
    <w:p w14:paraId="13DE9C5C" w14:textId="77777777" w:rsidR="000B015D" w:rsidRDefault="00E31D23">
      <w:pPr>
        <w:spacing w:after="0" w:line="259" w:lineRule="auto"/>
        <w:ind w:left="122" w:right="0" w:firstLine="0"/>
        <w:jc w:val="center"/>
      </w:pPr>
      <w:r>
        <w:rPr>
          <w:sz w:val="30"/>
        </w:rPr>
        <w:t>"editora'</w:t>
      </w:r>
    </w:p>
    <w:p w14:paraId="5E213DF3" w14:textId="77777777" w:rsidR="000B015D" w:rsidRDefault="000B015D">
      <w:pPr>
        <w:sectPr w:rsidR="000B015D">
          <w:pgSz w:w="16820" w:h="11900" w:orient="landscape"/>
          <w:pgMar w:top="1440" w:right="932" w:bottom="1440" w:left="1487" w:header="720" w:footer="720" w:gutter="0"/>
          <w:cols w:num="2" w:space="1960"/>
        </w:sectPr>
      </w:pPr>
    </w:p>
    <w:p w14:paraId="3C528CE3" w14:textId="77777777" w:rsidR="000B015D" w:rsidRDefault="00E31D23">
      <w:pPr>
        <w:spacing w:after="686" w:line="261" w:lineRule="auto"/>
        <w:ind w:left="2449" w:right="209"/>
      </w:pPr>
      <w:r>
        <w:rPr>
          <w:sz w:val="22"/>
        </w:rPr>
        <w:t>7475</w:t>
      </w:r>
    </w:p>
    <w:p w14:paraId="45F3B2BC" w14:textId="77777777" w:rsidR="000B015D" w:rsidRDefault="00E31D23">
      <w:pPr>
        <w:spacing w:after="0" w:line="280" w:lineRule="auto"/>
        <w:ind w:left="10"/>
      </w:pPr>
      <w:proofErr w:type="spellStart"/>
      <w:r>
        <w:t>trar</w:t>
      </w:r>
      <w:proofErr w:type="spellEnd"/>
      <w:r>
        <w:t xml:space="preserve"> em suas famílias, bagunçar suas genealogias e dar </w:t>
      </w:r>
      <w:proofErr w:type="spellStart"/>
      <w:r>
        <w:t>cabo</w:t>
      </w:r>
      <w:r>
        <w:t>Jurei</w:t>
      </w:r>
      <w:proofErr w:type="spellEnd"/>
      <w:r>
        <w:t xml:space="preserve"> mentiras e sigo sozinho </w:t>
      </w:r>
      <w:r>
        <w:t xml:space="preserve">de suas ficções de linhagem" (p. 11). E faremos tudo isso </w:t>
      </w:r>
      <w:proofErr w:type="spellStart"/>
      <w:r>
        <w:t>sem</w:t>
      </w:r>
      <w:r>
        <w:t>Assumo</w:t>
      </w:r>
      <w:proofErr w:type="spellEnd"/>
      <w:r>
        <w:t xml:space="preserve"> os pecados </w:t>
      </w:r>
      <w:r>
        <w:t xml:space="preserve">utilitarismo algum; faremos pela afirmação da </w:t>
      </w:r>
      <w:proofErr w:type="spellStart"/>
      <w:r>
        <w:t>simplicidade</w:t>
      </w:r>
      <w:r>
        <w:t>Os</w:t>
      </w:r>
      <w:proofErr w:type="spellEnd"/>
      <w:r>
        <w:t xml:space="preserve"> ventos do norte não movem moinhos E o que me resta </w:t>
      </w:r>
      <w:r>
        <w:t xml:space="preserve">dos nossos gestos a fim de experimentar as linhas do </w:t>
      </w:r>
      <w:proofErr w:type="spellStart"/>
      <w:r>
        <w:t>cami</w:t>
      </w:r>
      <w:proofErr w:type="spellEnd"/>
      <w:r>
        <w:t>-</w:t>
      </w:r>
      <w:r>
        <w:t xml:space="preserve">Minha vida, meus é mortos, só um </w:t>
      </w:r>
      <w:proofErr w:type="spellStart"/>
      <w:r>
        <w:t>gemidomeus</w:t>
      </w:r>
      <w:proofErr w:type="spellEnd"/>
      <w:r>
        <w:t xml:space="preserve"> caminhos tortos </w:t>
      </w:r>
      <w:proofErr w:type="spellStart"/>
      <w:r>
        <w:t>nhar</w:t>
      </w:r>
      <w:proofErr w:type="spellEnd"/>
      <w:r>
        <w:t xml:space="preserve"> </w:t>
      </w:r>
      <w:proofErr w:type="spellStart"/>
      <w:proofErr w:type="gramStart"/>
      <w:r>
        <w:t>despretencioso.</w:t>
      </w:r>
      <w:r>
        <w:t>Meu</w:t>
      </w:r>
      <w:proofErr w:type="spellEnd"/>
      <w:proofErr w:type="gramEnd"/>
      <w:r>
        <w:t xml:space="preserve"> sa</w:t>
      </w:r>
      <w:r>
        <w:t>ngue latino</w:t>
      </w:r>
    </w:p>
    <w:p w14:paraId="311CC112" w14:textId="77777777" w:rsidR="000B015D" w:rsidRDefault="00E31D23">
      <w:pPr>
        <w:spacing w:after="12" w:line="265" w:lineRule="auto"/>
        <w:ind w:left="6175" w:right="0" w:hanging="10"/>
        <w:jc w:val="center"/>
      </w:pPr>
      <w:proofErr w:type="spellStart"/>
      <w:r>
        <w:rPr>
          <w:sz w:val="20"/>
        </w:rPr>
        <w:t>Minh'alma</w:t>
      </w:r>
      <w:proofErr w:type="spellEnd"/>
      <w:r>
        <w:rPr>
          <w:sz w:val="20"/>
        </w:rPr>
        <w:t xml:space="preserve"> cativa</w:t>
      </w:r>
      <w:r>
        <w:rPr>
          <w:noProof/>
        </w:rPr>
        <w:drawing>
          <wp:inline distT="0" distB="0" distL="0" distR="0" wp14:anchorId="17D14094" wp14:editId="51A71DA5">
            <wp:extent cx="3232" cy="3232"/>
            <wp:effectExtent l="0" t="0" r="0" b="0"/>
            <wp:docPr id="2250" name="Picture 2250"/>
            <wp:cNvGraphicFramePr/>
            <a:graphic xmlns:a="http://schemas.openxmlformats.org/drawingml/2006/main">
              <a:graphicData uri="http://schemas.openxmlformats.org/drawingml/2006/picture">
                <pic:pic xmlns:pic="http://schemas.openxmlformats.org/drawingml/2006/picture">
                  <pic:nvPicPr>
                    <pic:cNvPr id="2250" name="Picture 2250"/>
                    <pic:cNvPicPr/>
                  </pic:nvPicPr>
                  <pic:blipFill>
                    <a:blip r:embed="rId5"/>
                    <a:stretch>
                      <a:fillRect/>
                    </a:stretch>
                  </pic:blipFill>
                  <pic:spPr>
                    <a:xfrm>
                      <a:off x="0" y="0"/>
                      <a:ext cx="3232" cy="3232"/>
                    </a:xfrm>
                    <a:prstGeom prst="rect">
                      <a:avLst/>
                    </a:prstGeom>
                  </pic:spPr>
                </pic:pic>
              </a:graphicData>
            </a:graphic>
          </wp:inline>
        </w:drawing>
      </w:r>
    </w:p>
    <w:p w14:paraId="3727A329" w14:textId="77777777" w:rsidR="000B015D" w:rsidRDefault="00E31D23">
      <w:pPr>
        <w:spacing w:after="0" w:line="265" w:lineRule="auto"/>
        <w:ind w:left="6175" w:right="0" w:hanging="10"/>
        <w:jc w:val="center"/>
      </w:pPr>
      <w:r>
        <w:rPr>
          <w:sz w:val="22"/>
        </w:rPr>
        <w:t xml:space="preserve">Rompi tratados, </w:t>
      </w:r>
      <w:proofErr w:type="spellStart"/>
      <w:r>
        <w:rPr>
          <w:sz w:val="22"/>
        </w:rPr>
        <w:t>traíos</w:t>
      </w:r>
      <w:proofErr w:type="spellEnd"/>
      <w:r>
        <w:rPr>
          <w:sz w:val="22"/>
        </w:rPr>
        <w:t xml:space="preserve"> ritos</w:t>
      </w:r>
    </w:p>
    <w:p w14:paraId="06AB2AA6" w14:textId="77777777" w:rsidR="000B015D" w:rsidRDefault="00E31D23">
      <w:pPr>
        <w:spacing w:after="0" w:line="265" w:lineRule="auto"/>
        <w:ind w:left="6175" w:right="0" w:hanging="10"/>
        <w:jc w:val="center"/>
      </w:pPr>
      <w:r>
        <w:rPr>
          <w:sz w:val="22"/>
        </w:rPr>
        <w:t>Quebrei a lança, lancei no espaço</w:t>
      </w:r>
    </w:p>
    <w:p w14:paraId="6F8FD21B" w14:textId="77777777" w:rsidR="000B015D" w:rsidRDefault="00E31D23">
      <w:pPr>
        <w:spacing w:after="12" w:line="265" w:lineRule="auto"/>
        <w:ind w:left="6175" w:right="0" w:hanging="10"/>
        <w:jc w:val="center"/>
      </w:pPr>
      <w:r>
        <w:rPr>
          <w:sz w:val="20"/>
        </w:rPr>
        <w:t>Um grito, um desabafo</w:t>
      </w:r>
    </w:p>
    <w:p w14:paraId="7B7C51A9" w14:textId="77777777" w:rsidR="000B015D" w:rsidRDefault="00E31D23">
      <w:pPr>
        <w:spacing w:after="0" w:line="265" w:lineRule="auto"/>
        <w:ind w:left="6175" w:right="0" w:hanging="10"/>
        <w:jc w:val="center"/>
      </w:pPr>
      <w:r>
        <w:rPr>
          <w:sz w:val="22"/>
        </w:rPr>
        <w:t>E o que me importa é não estar vencido</w:t>
      </w:r>
    </w:p>
    <w:p w14:paraId="6B55CA56" w14:textId="77777777" w:rsidR="000B015D" w:rsidRDefault="00E31D23">
      <w:pPr>
        <w:spacing w:after="0" w:line="259" w:lineRule="auto"/>
        <w:ind w:left="6165" w:right="0" w:firstLine="0"/>
        <w:jc w:val="left"/>
      </w:pPr>
      <w:r>
        <w:rPr>
          <w:sz w:val="20"/>
        </w:rPr>
        <w:t>Minha vida, meus mortos, meus caminhos tortos</w:t>
      </w:r>
    </w:p>
    <w:p w14:paraId="55402E84" w14:textId="77777777" w:rsidR="000B015D" w:rsidRDefault="00E31D23">
      <w:pPr>
        <w:spacing w:after="0" w:line="265" w:lineRule="auto"/>
        <w:ind w:left="6175" w:right="0" w:hanging="10"/>
        <w:jc w:val="center"/>
      </w:pPr>
      <w:r>
        <w:rPr>
          <w:sz w:val="22"/>
        </w:rPr>
        <w:t>Meu sangue latino</w:t>
      </w:r>
    </w:p>
    <w:p w14:paraId="1A455FBD" w14:textId="77777777" w:rsidR="000B015D" w:rsidRDefault="00E31D23">
      <w:pPr>
        <w:spacing w:after="12" w:line="265" w:lineRule="auto"/>
        <w:ind w:left="6175" w:right="0" w:hanging="10"/>
        <w:jc w:val="center"/>
      </w:pPr>
      <w:r>
        <w:rPr>
          <w:sz w:val="20"/>
        </w:rPr>
        <w:t>Minh 'alma cativa</w:t>
      </w:r>
    </w:p>
    <w:p w14:paraId="72768AB5" w14:textId="77777777" w:rsidR="000B015D" w:rsidRDefault="00E31D23">
      <w:pPr>
        <w:spacing w:after="867" w:line="265" w:lineRule="auto"/>
        <w:ind w:left="6175" w:right="0" w:hanging="10"/>
        <w:jc w:val="center"/>
      </w:pPr>
      <w:r>
        <w:rPr>
          <w:noProof/>
        </w:rPr>
        <w:drawing>
          <wp:anchor distT="0" distB="0" distL="114300" distR="114300" simplePos="0" relativeHeight="251658240" behindDoc="0" locked="0" layoutInCell="1" allowOverlap="0" wp14:anchorId="13291F68" wp14:editId="2BA691CE">
            <wp:simplePos x="0" y="0"/>
            <wp:positionH relativeFrom="page">
              <wp:posOffset>5359746</wp:posOffset>
            </wp:positionH>
            <wp:positionV relativeFrom="page">
              <wp:posOffset>0</wp:posOffset>
            </wp:positionV>
            <wp:extent cx="200425" cy="7556500"/>
            <wp:effectExtent l="0" t="0" r="0" b="0"/>
            <wp:wrapSquare wrapText="bothSides"/>
            <wp:docPr id="113475" name="Picture 113475"/>
            <wp:cNvGraphicFramePr/>
            <a:graphic xmlns:a="http://schemas.openxmlformats.org/drawingml/2006/main">
              <a:graphicData uri="http://schemas.openxmlformats.org/drawingml/2006/picture">
                <pic:pic xmlns:pic="http://schemas.openxmlformats.org/drawingml/2006/picture">
                  <pic:nvPicPr>
                    <pic:cNvPr id="113475" name="Picture 113475"/>
                    <pic:cNvPicPr/>
                  </pic:nvPicPr>
                  <pic:blipFill>
                    <a:blip r:embed="rId6"/>
                    <a:stretch>
                      <a:fillRect/>
                    </a:stretch>
                  </pic:blipFill>
                  <pic:spPr>
                    <a:xfrm>
                      <a:off x="0" y="0"/>
                      <a:ext cx="200425" cy="7556500"/>
                    </a:xfrm>
                    <a:prstGeom prst="rect">
                      <a:avLst/>
                    </a:prstGeom>
                  </pic:spPr>
                </pic:pic>
              </a:graphicData>
            </a:graphic>
          </wp:anchor>
        </w:drawing>
      </w:r>
      <w:r>
        <w:rPr>
          <w:sz w:val="20"/>
        </w:rPr>
        <w:t>(João Ricardo e Pau</w:t>
      </w:r>
      <w:r>
        <w:rPr>
          <w:sz w:val="20"/>
        </w:rPr>
        <w:t>linho Mendonça, 1973)</w:t>
      </w:r>
    </w:p>
    <w:p w14:paraId="48B432AC" w14:textId="77777777" w:rsidR="000B015D" w:rsidRDefault="00E31D23">
      <w:pPr>
        <w:spacing w:after="372" w:line="261" w:lineRule="auto"/>
        <w:ind w:left="6165" w:right="-15"/>
      </w:pPr>
      <w:r>
        <w:rPr>
          <w:sz w:val="22"/>
        </w:rPr>
        <w:t xml:space="preserve">Ouço um assobio, vem vento por aí. Uma nova tempestade se </w:t>
      </w:r>
      <w:r>
        <w:rPr>
          <w:noProof/>
        </w:rPr>
        <w:drawing>
          <wp:inline distT="0" distB="0" distL="0" distR="0" wp14:anchorId="30344814" wp14:editId="60BE029A">
            <wp:extent cx="90514" cy="151906"/>
            <wp:effectExtent l="0" t="0" r="0" b="0"/>
            <wp:docPr id="113477" name="Picture 113477"/>
            <wp:cNvGraphicFramePr/>
            <a:graphic xmlns:a="http://schemas.openxmlformats.org/drawingml/2006/main">
              <a:graphicData uri="http://schemas.openxmlformats.org/drawingml/2006/picture">
                <pic:pic xmlns:pic="http://schemas.openxmlformats.org/drawingml/2006/picture">
                  <pic:nvPicPr>
                    <pic:cNvPr id="113477" name="Picture 113477"/>
                    <pic:cNvPicPr/>
                  </pic:nvPicPr>
                  <pic:blipFill>
                    <a:blip r:embed="rId7"/>
                    <a:stretch>
                      <a:fillRect/>
                    </a:stretch>
                  </pic:blipFill>
                  <pic:spPr>
                    <a:xfrm>
                      <a:off x="0" y="0"/>
                      <a:ext cx="90514" cy="151906"/>
                    </a:xfrm>
                    <a:prstGeom prst="rect">
                      <a:avLst/>
                    </a:prstGeom>
                  </pic:spPr>
                </pic:pic>
              </a:graphicData>
            </a:graphic>
          </wp:inline>
        </w:drawing>
      </w:r>
      <w:r>
        <w:rPr>
          <w:sz w:val="22"/>
        </w:rPr>
        <w:t>aproxima.</w:t>
      </w:r>
    </w:p>
    <w:p w14:paraId="4408C022" w14:textId="77777777" w:rsidR="000B015D" w:rsidRDefault="00E31D23">
      <w:pPr>
        <w:spacing w:after="161"/>
        <w:ind w:left="6165" w:right="10"/>
      </w:pPr>
      <w:r>
        <w:rPr>
          <w:noProof/>
        </w:rPr>
        <w:lastRenderedPageBreak/>
        <w:drawing>
          <wp:anchor distT="0" distB="0" distL="114300" distR="114300" simplePos="0" relativeHeight="251659264" behindDoc="0" locked="0" layoutInCell="1" allowOverlap="0" wp14:anchorId="7476B7E4" wp14:editId="09799FE4">
            <wp:simplePos x="0" y="0"/>
            <wp:positionH relativeFrom="column">
              <wp:posOffset>8294999</wp:posOffset>
            </wp:positionH>
            <wp:positionV relativeFrom="paragraph">
              <wp:posOffset>737965</wp:posOffset>
            </wp:positionV>
            <wp:extent cx="113143" cy="2007094"/>
            <wp:effectExtent l="0" t="0" r="0" b="0"/>
            <wp:wrapSquare wrapText="bothSides"/>
            <wp:docPr id="113481" name="Picture 113481"/>
            <wp:cNvGraphicFramePr/>
            <a:graphic xmlns:a="http://schemas.openxmlformats.org/drawingml/2006/main">
              <a:graphicData uri="http://schemas.openxmlformats.org/drawingml/2006/picture">
                <pic:pic xmlns:pic="http://schemas.openxmlformats.org/drawingml/2006/picture">
                  <pic:nvPicPr>
                    <pic:cNvPr id="113481" name="Picture 113481"/>
                    <pic:cNvPicPr/>
                  </pic:nvPicPr>
                  <pic:blipFill>
                    <a:blip r:embed="rId8"/>
                    <a:stretch>
                      <a:fillRect/>
                    </a:stretch>
                  </pic:blipFill>
                  <pic:spPr>
                    <a:xfrm>
                      <a:off x="0" y="0"/>
                      <a:ext cx="113143" cy="2007094"/>
                    </a:xfrm>
                    <a:prstGeom prst="rect">
                      <a:avLst/>
                    </a:prstGeom>
                  </pic:spPr>
                </pic:pic>
              </a:graphicData>
            </a:graphic>
          </wp:anchor>
        </w:drawing>
      </w:r>
      <w:r>
        <w:t xml:space="preserve">A fim de levantar poeiras, sacudir o pó, seguimos por uma </w:t>
      </w:r>
      <w:proofErr w:type="gramStart"/>
      <w:r>
        <w:t>si</w:t>
      </w:r>
      <w:proofErr w:type="gramEnd"/>
      <w:r>
        <w:t xml:space="preserve">- </w:t>
      </w:r>
      <w:r>
        <w:t xml:space="preserve">z </w:t>
      </w:r>
      <w:r>
        <w:t xml:space="preserve">mutação do que foram as Passagens (BENJAMIN, 2007). Parte- </w:t>
      </w:r>
      <w:r>
        <w:rPr>
          <w:noProof/>
        </w:rPr>
        <w:drawing>
          <wp:inline distT="0" distB="0" distL="0" distR="0" wp14:anchorId="19F79D43" wp14:editId="4B58C5FE">
            <wp:extent cx="87282" cy="106657"/>
            <wp:effectExtent l="0" t="0" r="0" b="0"/>
            <wp:docPr id="113479" name="Picture 113479"/>
            <wp:cNvGraphicFramePr/>
            <a:graphic xmlns:a="http://schemas.openxmlformats.org/drawingml/2006/main">
              <a:graphicData uri="http://schemas.openxmlformats.org/drawingml/2006/picture">
                <pic:pic xmlns:pic="http://schemas.openxmlformats.org/drawingml/2006/picture">
                  <pic:nvPicPr>
                    <pic:cNvPr id="113479" name="Picture 113479"/>
                    <pic:cNvPicPr/>
                  </pic:nvPicPr>
                  <pic:blipFill>
                    <a:blip r:embed="rId9"/>
                    <a:stretch>
                      <a:fillRect/>
                    </a:stretch>
                  </pic:blipFill>
                  <pic:spPr>
                    <a:xfrm>
                      <a:off x="0" y="0"/>
                      <a:ext cx="87282" cy="106657"/>
                    </a:xfrm>
                    <a:prstGeom prst="rect">
                      <a:avLst/>
                    </a:prstGeom>
                  </pic:spPr>
                </pic:pic>
              </a:graphicData>
            </a:graphic>
          </wp:inline>
        </w:drawing>
      </w:r>
      <w:r>
        <w:t>-se de um compilado de enxertos que comp</w:t>
      </w:r>
      <w:r>
        <w:t xml:space="preserve">õe mais uma ima- </w:t>
      </w:r>
      <w:r>
        <w:rPr>
          <w:noProof/>
        </w:rPr>
        <w:drawing>
          <wp:inline distT="0" distB="0" distL="0" distR="0" wp14:anchorId="27B07306" wp14:editId="3739672D">
            <wp:extent cx="90515" cy="71105"/>
            <wp:effectExtent l="0" t="0" r="0" b="0"/>
            <wp:docPr id="2259" name="Picture 2259"/>
            <wp:cNvGraphicFramePr/>
            <a:graphic xmlns:a="http://schemas.openxmlformats.org/drawingml/2006/main">
              <a:graphicData uri="http://schemas.openxmlformats.org/drawingml/2006/picture">
                <pic:pic xmlns:pic="http://schemas.openxmlformats.org/drawingml/2006/picture">
                  <pic:nvPicPr>
                    <pic:cNvPr id="2259" name="Picture 2259"/>
                    <pic:cNvPicPr/>
                  </pic:nvPicPr>
                  <pic:blipFill>
                    <a:blip r:embed="rId10"/>
                    <a:stretch>
                      <a:fillRect/>
                    </a:stretch>
                  </pic:blipFill>
                  <pic:spPr>
                    <a:xfrm>
                      <a:off x="0" y="0"/>
                      <a:ext cx="90515" cy="71105"/>
                    </a:xfrm>
                    <a:prstGeom prst="rect">
                      <a:avLst/>
                    </a:prstGeom>
                  </pic:spPr>
                </pic:pic>
              </a:graphicData>
            </a:graphic>
          </wp:inline>
        </w:drawing>
      </w:r>
      <w:proofErr w:type="spellStart"/>
      <w:r>
        <w:t>gem</w:t>
      </w:r>
      <w:proofErr w:type="spellEnd"/>
      <w:r>
        <w:t xml:space="preserve"> do que um texto; que se afina enquanto um condensado </w:t>
      </w:r>
      <w:r>
        <w:rPr>
          <w:noProof/>
        </w:rPr>
        <w:drawing>
          <wp:inline distT="0" distB="0" distL="0" distR="0" wp14:anchorId="3037F374" wp14:editId="6D837544">
            <wp:extent cx="84049" cy="67873"/>
            <wp:effectExtent l="0" t="0" r="0" b="0"/>
            <wp:docPr id="2260" name="Picture 2260"/>
            <wp:cNvGraphicFramePr/>
            <a:graphic xmlns:a="http://schemas.openxmlformats.org/drawingml/2006/main">
              <a:graphicData uri="http://schemas.openxmlformats.org/drawingml/2006/picture">
                <pic:pic xmlns:pic="http://schemas.openxmlformats.org/drawingml/2006/picture">
                  <pic:nvPicPr>
                    <pic:cNvPr id="2260" name="Picture 2260"/>
                    <pic:cNvPicPr/>
                  </pic:nvPicPr>
                  <pic:blipFill>
                    <a:blip r:embed="rId11"/>
                    <a:stretch>
                      <a:fillRect/>
                    </a:stretch>
                  </pic:blipFill>
                  <pic:spPr>
                    <a:xfrm>
                      <a:off x="0" y="0"/>
                      <a:ext cx="84049" cy="67873"/>
                    </a:xfrm>
                    <a:prstGeom prst="rect">
                      <a:avLst/>
                    </a:prstGeom>
                  </pic:spPr>
                </pic:pic>
              </a:graphicData>
            </a:graphic>
          </wp:inline>
        </w:drawing>
      </w:r>
      <w:r>
        <w:t xml:space="preserve">de figuras que visa transportar a rigorosa consciência para um plano inconsciente, menos objetivo e útil. Baseado, principalmente, por observação fluida, sem dureza, A rigorosidade, a objetividade foram deixadas de lado para construir o que se segue. Puro </w:t>
      </w:r>
      <w:r>
        <w:t>simulacro bruto a fim de propor uma experiência textual que nos lembre que é possível deixar fluir, e seguir sem pretensões, uma vez que buscamos traduzir/trair as vontades dos fantasmas.</w:t>
      </w:r>
    </w:p>
    <w:p w14:paraId="1EBFB56A" w14:textId="77777777" w:rsidR="000B015D" w:rsidRDefault="00E31D23">
      <w:pPr>
        <w:ind w:left="6165" w:right="10"/>
      </w:pPr>
      <w:r>
        <w:t>Coragem para seguir, está é a rota da vez. O desnorteamento é necessário para que seja possível prosseguir por entre nuvens; flutuar por entre os ventos dentro de uma leitura etérea. Não</w:t>
      </w:r>
    </w:p>
    <w:p w14:paraId="3B9F6DEA" w14:textId="77777777" w:rsidR="000B015D" w:rsidRDefault="00E31D23">
      <w:pPr>
        <w:spacing w:after="704" w:line="265" w:lineRule="auto"/>
        <w:ind w:left="10" w:right="7931" w:hanging="10"/>
        <w:jc w:val="center"/>
      </w:pPr>
      <w:r>
        <w:rPr>
          <w:sz w:val="20"/>
        </w:rPr>
        <w:t>76</w:t>
      </w:r>
    </w:p>
    <w:p w14:paraId="6E486BA4" w14:textId="77777777" w:rsidR="000B015D" w:rsidRDefault="00E31D23">
      <w:pPr>
        <w:spacing w:after="460"/>
        <w:ind w:left="87" w:right="10"/>
      </w:pPr>
      <w:r>
        <w:t xml:space="preserve">ressinta, não insista em puxar o gatilho da razão verdadeira </w:t>
      </w:r>
      <w:r>
        <w:rPr>
          <w:noProof/>
        </w:rPr>
        <w:drawing>
          <wp:inline distT="0" distB="0" distL="0" distR="0" wp14:anchorId="6736A085" wp14:editId="35B90108">
            <wp:extent cx="74351" cy="12928"/>
            <wp:effectExtent l="0" t="0" r="0" b="0"/>
            <wp:docPr id="113484" name="Picture 113484"/>
            <wp:cNvGraphicFramePr/>
            <a:graphic xmlns:a="http://schemas.openxmlformats.org/drawingml/2006/main">
              <a:graphicData uri="http://schemas.openxmlformats.org/drawingml/2006/picture">
                <pic:pic xmlns:pic="http://schemas.openxmlformats.org/drawingml/2006/picture">
                  <pic:nvPicPr>
                    <pic:cNvPr id="113484" name="Picture 113484"/>
                    <pic:cNvPicPr/>
                  </pic:nvPicPr>
                  <pic:blipFill>
                    <a:blip r:embed="rId12"/>
                    <a:stretch>
                      <a:fillRect/>
                    </a:stretch>
                  </pic:blipFill>
                  <pic:spPr>
                    <a:xfrm>
                      <a:off x="0" y="0"/>
                      <a:ext cx="74351" cy="12928"/>
                    </a:xfrm>
                    <a:prstGeom prst="rect">
                      <a:avLst/>
                    </a:prstGeom>
                  </pic:spPr>
                </pic:pic>
              </a:graphicData>
            </a:graphic>
          </wp:inline>
        </w:drawing>
      </w:r>
      <w:r>
        <w:t>tenh</w:t>
      </w:r>
      <w:r>
        <w:t xml:space="preserve">a calma, não tenha medo: respire e siga. Produza </w:t>
      </w:r>
      <w:proofErr w:type="spellStart"/>
      <w:r>
        <w:t>consi</w:t>
      </w:r>
      <w:proofErr w:type="spellEnd"/>
      <w:r>
        <w:rPr>
          <w:noProof/>
        </w:rPr>
        <w:drawing>
          <wp:inline distT="0" distB="0" distL="0" distR="0" wp14:anchorId="15696D45" wp14:editId="0891AFFC">
            <wp:extent cx="3233" cy="3232"/>
            <wp:effectExtent l="0" t="0" r="0" b="0"/>
            <wp:docPr id="8762" name="Picture 8762"/>
            <wp:cNvGraphicFramePr/>
            <a:graphic xmlns:a="http://schemas.openxmlformats.org/drawingml/2006/main">
              <a:graphicData uri="http://schemas.openxmlformats.org/drawingml/2006/picture">
                <pic:pic xmlns:pic="http://schemas.openxmlformats.org/drawingml/2006/picture">
                  <pic:nvPicPr>
                    <pic:cNvPr id="8762" name="Picture 8762"/>
                    <pic:cNvPicPr/>
                  </pic:nvPicPr>
                  <pic:blipFill>
                    <a:blip r:embed="rId13"/>
                    <a:stretch>
                      <a:fillRect/>
                    </a:stretch>
                  </pic:blipFill>
                  <pic:spPr>
                    <a:xfrm>
                      <a:off x="0" y="0"/>
                      <a:ext cx="3233" cy="3232"/>
                    </a:xfrm>
                    <a:prstGeom prst="rect">
                      <a:avLst/>
                    </a:prstGeom>
                  </pic:spPr>
                </pic:pic>
              </a:graphicData>
            </a:graphic>
          </wp:inline>
        </w:drawing>
      </w:r>
      <w:r>
        <w:t xml:space="preserve">go uma despretensiosa vadiagem mental para que possamos abrir as portas do inferno; vamos embarcar no </w:t>
      </w:r>
      <w:proofErr w:type="spellStart"/>
      <w:r>
        <w:t>caronte</w:t>
      </w:r>
      <w:proofErr w:type="spellEnd"/>
      <w:r>
        <w:t xml:space="preserve"> rumo aos campos da vingança dos </w:t>
      </w:r>
      <w:proofErr w:type="gramStart"/>
      <w:r>
        <w:t>subalternos, ..</w:t>
      </w:r>
      <w:proofErr w:type="gramEnd"/>
    </w:p>
    <w:p w14:paraId="6B567746" w14:textId="77777777" w:rsidR="000B015D" w:rsidRDefault="00E31D23">
      <w:pPr>
        <w:pStyle w:val="Ttulo2"/>
      </w:pPr>
      <w:r>
        <w:rPr>
          <w:noProof/>
        </w:rPr>
        <w:lastRenderedPageBreak/>
        <w:drawing>
          <wp:anchor distT="0" distB="0" distL="114300" distR="114300" simplePos="0" relativeHeight="251660288" behindDoc="0" locked="0" layoutInCell="1" allowOverlap="0" wp14:anchorId="581907B3" wp14:editId="53493DDC">
            <wp:simplePos x="0" y="0"/>
            <wp:positionH relativeFrom="page">
              <wp:posOffset>164866</wp:posOffset>
            </wp:positionH>
            <wp:positionV relativeFrom="page">
              <wp:posOffset>4447282</wp:posOffset>
            </wp:positionV>
            <wp:extent cx="12931" cy="549446"/>
            <wp:effectExtent l="0" t="0" r="0" b="0"/>
            <wp:wrapTopAndBottom/>
            <wp:docPr id="8796" name="Picture 8796"/>
            <wp:cNvGraphicFramePr/>
            <a:graphic xmlns:a="http://schemas.openxmlformats.org/drawingml/2006/main">
              <a:graphicData uri="http://schemas.openxmlformats.org/drawingml/2006/picture">
                <pic:pic xmlns:pic="http://schemas.openxmlformats.org/drawingml/2006/picture">
                  <pic:nvPicPr>
                    <pic:cNvPr id="8796" name="Picture 8796"/>
                    <pic:cNvPicPr/>
                  </pic:nvPicPr>
                  <pic:blipFill>
                    <a:blip r:embed="rId14"/>
                    <a:stretch>
                      <a:fillRect/>
                    </a:stretch>
                  </pic:blipFill>
                  <pic:spPr>
                    <a:xfrm>
                      <a:off x="0" y="0"/>
                      <a:ext cx="12931" cy="549446"/>
                    </a:xfrm>
                    <a:prstGeom prst="rect">
                      <a:avLst/>
                    </a:prstGeom>
                  </pic:spPr>
                </pic:pic>
              </a:graphicData>
            </a:graphic>
          </wp:anchor>
        </w:drawing>
      </w:r>
      <w:r>
        <w:rPr>
          <w:noProof/>
        </w:rPr>
        <w:drawing>
          <wp:anchor distT="0" distB="0" distL="114300" distR="114300" simplePos="0" relativeHeight="251661312" behindDoc="0" locked="0" layoutInCell="1" allowOverlap="0" wp14:anchorId="3BD706FA" wp14:editId="4333676F">
            <wp:simplePos x="0" y="0"/>
            <wp:positionH relativeFrom="page">
              <wp:posOffset>5337118</wp:posOffset>
            </wp:positionH>
            <wp:positionV relativeFrom="page">
              <wp:posOffset>0</wp:posOffset>
            </wp:positionV>
            <wp:extent cx="5298326" cy="7556500"/>
            <wp:effectExtent l="0" t="0" r="0" b="0"/>
            <wp:wrapSquare wrapText="bothSides"/>
            <wp:docPr id="113486" name="Picture 113486"/>
            <wp:cNvGraphicFramePr/>
            <a:graphic xmlns:a="http://schemas.openxmlformats.org/drawingml/2006/main">
              <a:graphicData uri="http://schemas.openxmlformats.org/drawingml/2006/picture">
                <pic:pic xmlns:pic="http://schemas.openxmlformats.org/drawingml/2006/picture">
                  <pic:nvPicPr>
                    <pic:cNvPr id="113486" name="Picture 113486"/>
                    <pic:cNvPicPr/>
                  </pic:nvPicPr>
                  <pic:blipFill>
                    <a:blip r:embed="rId15"/>
                    <a:stretch>
                      <a:fillRect/>
                    </a:stretch>
                  </pic:blipFill>
                  <pic:spPr>
                    <a:xfrm>
                      <a:off x="0" y="0"/>
                      <a:ext cx="5298326" cy="7556500"/>
                    </a:xfrm>
                    <a:prstGeom prst="rect">
                      <a:avLst/>
                    </a:prstGeom>
                  </pic:spPr>
                </pic:pic>
              </a:graphicData>
            </a:graphic>
          </wp:anchor>
        </w:drawing>
      </w:r>
      <w:r>
        <w:t>Advertência para prosseguir</w:t>
      </w:r>
    </w:p>
    <w:p w14:paraId="6F2AACA4" w14:textId="77777777" w:rsidR="000B015D" w:rsidRDefault="00E31D23">
      <w:pPr>
        <w:spacing w:after="144"/>
        <w:ind w:left="204" w:right="10"/>
      </w:pPr>
      <w:r>
        <w:t xml:space="preserve">{Se você não </w:t>
      </w:r>
      <w:r>
        <w:t xml:space="preserve">conhece </w:t>
      </w:r>
      <w:proofErr w:type="spellStart"/>
      <w:r>
        <w:t>Leona</w:t>
      </w:r>
      <w:proofErr w:type="spellEnd"/>
      <w:r>
        <w:t xml:space="preserve"> Assassina Vingativa, pare aqui,</w:t>
      </w:r>
    </w:p>
    <w:p w14:paraId="532E054A" w14:textId="77777777" w:rsidR="000B015D" w:rsidRDefault="00E31D23">
      <w:pPr>
        <w:spacing w:after="368" w:line="256" w:lineRule="auto"/>
        <w:ind w:left="10" w:right="7369" w:hanging="10"/>
        <w:jc w:val="center"/>
      </w:pPr>
      <w:r>
        <w:t>Para continuar e, enfim, conhecê-la acesse a internet mais próxima e vá ao sítio do Youtube (www.youtube.com). Nele digite, na busca, por "</w:t>
      </w:r>
      <w:proofErr w:type="spellStart"/>
      <w:r>
        <w:t>Leona</w:t>
      </w:r>
      <w:proofErr w:type="spellEnd"/>
      <w:r>
        <w:t xml:space="preserve"> Assassina Vingativa",</w:t>
      </w:r>
    </w:p>
    <w:p w14:paraId="278DCF83" w14:textId="77777777" w:rsidR="000B015D" w:rsidRDefault="00E31D23">
      <w:pPr>
        <w:spacing w:after="381" w:line="256" w:lineRule="auto"/>
        <w:ind w:left="10" w:right="7448" w:hanging="10"/>
        <w:jc w:val="center"/>
      </w:pPr>
      <w:r>
        <w:t>Assista o que quiser e puder}</w:t>
      </w:r>
    </w:p>
    <w:p w14:paraId="065E9016" w14:textId="77777777" w:rsidR="000B015D" w:rsidRDefault="00E31D23">
      <w:pPr>
        <w:spacing w:after="182" w:line="256" w:lineRule="auto"/>
        <w:ind w:left="10" w:right="7448" w:hanging="10"/>
        <w:jc w:val="center"/>
      </w:pPr>
      <w:r>
        <w:t xml:space="preserve">em seguida, </w:t>
      </w:r>
      <w:proofErr w:type="spellStart"/>
      <w:proofErr w:type="gramStart"/>
      <w:r>
        <w:t>P</w:t>
      </w:r>
      <w:r>
        <w:t>odecortfft;ou</w:t>
      </w:r>
      <w:proofErr w:type="spellEnd"/>
      <w:proofErr w:type="gramEnd"/>
      <w:r>
        <w:t xml:space="preserve"> melhor, pode continuar...</w:t>
      </w:r>
    </w:p>
    <w:p w14:paraId="74CA5802" w14:textId="77777777" w:rsidR="000B015D" w:rsidRDefault="000B015D">
      <w:pPr>
        <w:sectPr w:rsidR="000B015D">
          <w:type w:val="continuous"/>
          <w:pgSz w:w="16820" w:h="11900" w:orient="landscape"/>
          <w:pgMar w:top="315" w:right="1288" w:bottom="986" w:left="2276" w:header="720" w:footer="720" w:gutter="0"/>
          <w:cols w:space="720"/>
        </w:sectPr>
      </w:pPr>
    </w:p>
    <w:p w14:paraId="119F3187" w14:textId="77777777" w:rsidR="000B015D" w:rsidRDefault="00E31D23">
      <w:pPr>
        <w:spacing w:after="233" w:line="248" w:lineRule="auto"/>
        <w:ind w:left="1736" w:right="2031"/>
      </w:pPr>
      <w:r>
        <w:rPr>
          <w:sz w:val="18"/>
        </w:rPr>
        <w:t>18, A morte de Orfeu gravura da Itália setentrional Hamburgo, Alemanha, Kunsthalle.</w:t>
      </w:r>
    </w:p>
    <w:p w14:paraId="233BB1A1" w14:textId="77777777" w:rsidR="000B015D" w:rsidRDefault="00E31D23">
      <w:pPr>
        <w:numPr>
          <w:ilvl w:val="0"/>
          <w:numId w:val="1"/>
        </w:numPr>
        <w:spacing w:after="222" w:line="248" w:lineRule="auto"/>
        <w:ind w:right="2400" w:hanging="5"/>
      </w:pPr>
      <w:r>
        <w:rPr>
          <w:sz w:val="18"/>
        </w:rPr>
        <w:t xml:space="preserve">A morte de Orfeu, vaso de </w:t>
      </w:r>
      <w:proofErr w:type="spellStart"/>
      <w:r>
        <w:rPr>
          <w:sz w:val="18"/>
        </w:rPr>
        <w:t>Nola</w:t>
      </w:r>
      <w:proofErr w:type="spellEnd"/>
      <w:r>
        <w:rPr>
          <w:sz w:val="18"/>
        </w:rPr>
        <w:t>, detalhe Paris, França, Louvre-</w:t>
      </w:r>
    </w:p>
    <w:p w14:paraId="441A400F" w14:textId="77777777" w:rsidR="000B015D" w:rsidRDefault="00E31D23">
      <w:pPr>
        <w:numPr>
          <w:ilvl w:val="0"/>
          <w:numId w:val="1"/>
        </w:numPr>
        <w:spacing w:after="1" w:line="257" w:lineRule="auto"/>
        <w:ind w:right="2400" w:hanging="5"/>
      </w:pPr>
      <w:r>
        <w:rPr>
          <w:sz w:val="16"/>
        </w:rPr>
        <w:t>Dürer, A morte de Orfeu desenho</w:t>
      </w:r>
    </w:p>
    <w:p w14:paraId="3E185FBC" w14:textId="77777777" w:rsidR="000B015D" w:rsidRDefault="00E31D23">
      <w:pPr>
        <w:spacing w:after="224" w:line="257" w:lineRule="auto"/>
        <w:ind w:left="1762" w:right="122" w:hanging="5"/>
      </w:pPr>
      <w:r>
        <w:rPr>
          <w:sz w:val="16"/>
        </w:rPr>
        <w:t>Hamburgo, Alemanha, Kunsthalle.</w:t>
      </w:r>
    </w:p>
    <w:p w14:paraId="481D726F" w14:textId="77777777" w:rsidR="000B015D" w:rsidRDefault="00E31D23">
      <w:pPr>
        <w:spacing w:after="26" w:line="248" w:lineRule="auto"/>
        <w:ind w:left="1736" w:right="10"/>
      </w:pPr>
      <w:r>
        <w:rPr>
          <w:noProof/>
        </w:rPr>
        <w:drawing>
          <wp:inline distT="0" distB="0" distL="0" distR="0" wp14:anchorId="2613D329" wp14:editId="61988A75">
            <wp:extent cx="3233" cy="3232"/>
            <wp:effectExtent l="0" t="0" r="0" b="0"/>
            <wp:docPr id="11139" name="Picture 11139"/>
            <wp:cNvGraphicFramePr/>
            <a:graphic xmlns:a="http://schemas.openxmlformats.org/drawingml/2006/main">
              <a:graphicData uri="http://schemas.openxmlformats.org/drawingml/2006/picture">
                <pic:pic xmlns:pic="http://schemas.openxmlformats.org/drawingml/2006/picture">
                  <pic:nvPicPr>
                    <pic:cNvPr id="11139" name="Picture 11139"/>
                    <pic:cNvPicPr/>
                  </pic:nvPicPr>
                  <pic:blipFill>
                    <a:blip r:embed="rId13"/>
                    <a:stretch>
                      <a:fillRect/>
                    </a:stretch>
                  </pic:blipFill>
                  <pic:spPr>
                    <a:xfrm>
                      <a:off x="0" y="0"/>
                      <a:ext cx="3233" cy="3232"/>
                    </a:xfrm>
                    <a:prstGeom prst="rect">
                      <a:avLst/>
                    </a:prstGeom>
                  </pic:spPr>
                </pic:pic>
              </a:graphicData>
            </a:graphic>
          </wp:inline>
        </w:drawing>
      </w:r>
      <w:r>
        <w:rPr>
          <w:sz w:val="18"/>
        </w:rPr>
        <w:t xml:space="preserve">21. </w:t>
      </w:r>
      <w:proofErr w:type="spellStart"/>
      <w:r>
        <w:rPr>
          <w:sz w:val="18"/>
        </w:rPr>
        <w:t>Leona</w:t>
      </w:r>
      <w:proofErr w:type="spellEnd"/>
      <w:r>
        <w:rPr>
          <w:sz w:val="18"/>
        </w:rPr>
        <w:t xml:space="preserve"> Assassina Vingativa, </w:t>
      </w:r>
      <w:proofErr w:type="spellStart"/>
      <w:r>
        <w:rPr>
          <w:sz w:val="18"/>
        </w:rPr>
        <w:t>Leona</w:t>
      </w:r>
      <w:proofErr w:type="spellEnd"/>
      <w:r>
        <w:rPr>
          <w:sz w:val="18"/>
        </w:rPr>
        <w:t xml:space="preserve"> Assassina Vingativa 1, 2009 vídeo Belém, Brasil, Youtube.</w:t>
      </w:r>
    </w:p>
    <w:p w14:paraId="2CBBDC93" w14:textId="77777777" w:rsidR="000B015D" w:rsidRDefault="00E31D23">
      <w:pPr>
        <w:spacing w:after="662" w:line="265" w:lineRule="auto"/>
        <w:ind w:left="97" w:right="876" w:hanging="10"/>
        <w:jc w:val="center"/>
      </w:pPr>
      <w:r>
        <w:rPr>
          <w:sz w:val="22"/>
        </w:rPr>
        <w:t>79</w:t>
      </w:r>
    </w:p>
    <w:p w14:paraId="3E09BB7C" w14:textId="77777777" w:rsidR="000B015D" w:rsidRDefault="00E31D23">
      <w:pPr>
        <w:ind w:left="10" w:right="229"/>
      </w:pPr>
      <w:r>
        <w:lastRenderedPageBreak/>
        <w:t xml:space="preserve">Em outro tempo, o sexo-gênero se embrulha de natureza, de bicho e de nomes para que </w:t>
      </w:r>
      <w:proofErr w:type="spellStart"/>
      <w:r>
        <w:t>Leona</w:t>
      </w:r>
      <w:proofErr w:type="spellEnd"/>
      <w:r>
        <w:t xml:space="preserve"> Ass</w:t>
      </w:r>
      <w:r>
        <w:t>assina Vingativa dê seu o nome e apresenta possibilidades de viver Tirésias na contemporaneidade. Nesse cenário ela desponta coexistindo, e em um mais além do traje que a torna mulher, pois sua experiência negocia a partir de toda uma coleção de indumentár</w:t>
      </w:r>
      <w:r>
        <w:t>ias - outros espaços, outros enredos, outras cores, outras formas de viver seu corpo.</w:t>
      </w:r>
    </w:p>
    <w:p w14:paraId="166A53D9" w14:textId="77777777" w:rsidR="000B015D" w:rsidRDefault="00E31D23">
      <w:pPr>
        <w:ind w:left="10" w:right="229"/>
      </w:pPr>
      <w:r>
        <w:rPr>
          <w:noProof/>
        </w:rPr>
        <w:drawing>
          <wp:anchor distT="0" distB="0" distL="114300" distR="114300" simplePos="0" relativeHeight="251662336" behindDoc="0" locked="0" layoutInCell="1" allowOverlap="0" wp14:anchorId="34049E0B" wp14:editId="302FE948">
            <wp:simplePos x="0" y="0"/>
            <wp:positionH relativeFrom="page">
              <wp:posOffset>5518146</wp:posOffset>
            </wp:positionH>
            <wp:positionV relativeFrom="page">
              <wp:posOffset>0</wp:posOffset>
            </wp:positionV>
            <wp:extent cx="116376" cy="7556500"/>
            <wp:effectExtent l="0" t="0" r="0" b="0"/>
            <wp:wrapSquare wrapText="bothSides"/>
            <wp:docPr id="11267" name="Picture 11267"/>
            <wp:cNvGraphicFramePr/>
            <a:graphic xmlns:a="http://schemas.openxmlformats.org/drawingml/2006/main">
              <a:graphicData uri="http://schemas.openxmlformats.org/drawingml/2006/picture">
                <pic:pic xmlns:pic="http://schemas.openxmlformats.org/drawingml/2006/picture">
                  <pic:nvPicPr>
                    <pic:cNvPr id="11267" name="Picture 11267"/>
                    <pic:cNvPicPr/>
                  </pic:nvPicPr>
                  <pic:blipFill>
                    <a:blip r:embed="rId16"/>
                    <a:stretch>
                      <a:fillRect/>
                    </a:stretch>
                  </pic:blipFill>
                  <pic:spPr>
                    <a:xfrm>
                      <a:off x="0" y="0"/>
                      <a:ext cx="116376" cy="7556500"/>
                    </a:xfrm>
                    <a:prstGeom prst="rect">
                      <a:avLst/>
                    </a:prstGeom>
                  </pic:spPr>
                </pic:pic>
              </a:graphicData>
            </a:graphic>
          </wp:anchor>
        </w:drawing>
      </w:r>
      <w:r>
        <w:rPr>
          <w:noProof/>
        </w:rPr>
        <w:drawing>
          <wp:anchor distT="0" distB="0" distL="114300" distR="114300" simplePos="0" relativeHeight="251663360" behindDoc="0" locked="0" layoutInCell="1" allowOverlap="0" wp14:anchorId="39154E77" wp14:editId="017006DF">
            <wp:simplePos x="0" y="0"/>
            <wp:positionH relativeFrom="page">
              <wp:posOffset>177796</wp:posOffset>
            </wp:positionH>
            <wp:positionV relativeFrom="page">
              <wp:posOffset>93729</wp:posOffset>
            </wp:positionV>
            <wp:extent cx="74351" cy="1903669"/>
            <wp:effectExtent l="0" t="0" r="0" b="0"/>
            <wp:wrapSquare wrapText="bothSides"/>
            <wp:docPr id="11268" name="Picture 11268"/>
            <wp:cNvGraphicFramePr/>
            <a:graphic xmlns:a="http://schemas.openxmlformats.org/drawingml/2006/main">
              <a:graphicData uri="http://schemas.openxmlformats.org/drawingml/2006/picture">
                <pic:pic xmlns:pic="http://schemas.openxmlformats.org/drawingml/2006/picture">
                  <pic:nvPicPr>
                    <pic:cNvPr id="11268" name="Picture 11268"/>
                    <pic:cNvPicPr/>
                  </pic:nvPicPr>
                  <pic:blipFill>
                    <a:blip r:embed="rId17"/>
                    <a:stretch>
                      <a:fillRect/>
                    </a:stretch>
                  </pic:blipFill>
                  <pic:spPr>
                    <a:xfrm>
                      <a:off x="0" y="0"/>
                      <a:ext cx="74351" cy="1903669"/>
                    </a:xfrm>
                    <a:prstGeom prst="rect">
                      <a:avLst/>
                    </a:prstGeom>
                  </pic:spPr>
                </pic:pic>
              </a:graphicData>
            </a:graphic>
          </wp:anchor>
        </w:drawing>
      </w:r>
      <w:r>
        <w:rPr>
          <w:noProof/>
        </w:rPr>
        <w:drawing>
          <wp:anchor distT="0" distB="0" distL="114300" distR="114300" simplePos="0" relativeHeight="251664384" behindDoc="0" locked="0" layoutInCell="1" allowOverlap="0" wp14:anchorId="41C4521B" wp14:editId="238EBF63">
            <wp:simplePos x="0" y="0"/>
            <wp:positionH relativeFrom="page">
              <wp:posOffset>193959</wp:posOffset>
            </wp:positionH>
            <wp:positionV relativeFrom="page">
              <wp:posOffset>5252059</wp:posOffset>
            </wp:positionV>
            <wp:extent cx="116376" cy="2181624"/>
            <wp:effectExtent l="0" t="0" r="0" b="0"/>
            <wp:wrapSquare wrapText="bothSides"/>
            <wp:docPr id="11269" name="Picture 11269"/>
            <wp:cNvGraphicFramePr/>
            <a:graphic xmlns:a="http://schemas.openxmlformats.org/drawingml/2006/main">
              <a:graphicData uri="http://schemas.openxmlformats.org/drawingml/2006/picture">
                <pic:pic xmlns:pic="http://schemas.openxmlformats.org/drawingml/2006/picture">
                  <pic:nvPicPr>
                    <pic:cNvPr id="11269" name="Picture 11269"/>
                    <pic:cNvPicPr/>
                  </pic:nvPicPr>
                  <pic:blipFill>
                    <a:blip r:embed="rId18"/>
                    <a:stretch>
                      <a:fillRect/>
                    </a:stretch>
                  </pic:blipFill>
                  <pic:spPr>
                    <a:xfrm>
                      <a:off x="0" y="0"/>
                      <a:ext cx="116376" cy="2181624"/>
                    </a:xfrm>
                    <a:prstGeom prst="rect">
                      <a:avLst/>
                    </a:prstGeom>
                  </pic:spPr>
                </pic:pic>
              </a:graphicData>
            </a:graphic>
          </wp:anchor>
        </w:drawing>
      </w:r>
      <w:r>
        <w:t xml:space="preserve">Paraense, filha do norte do Brasil, </w:t>
      </w:r>
      <w:proofErr w:type="spellStart"/>
      <w:r>
        <w:t>Leona</w:t>
      </w:r>
      <w:proofErr w:type="spellEnd"/>
      <w:r>
        <w:t xml:space="preserve">, desde muito cedo </w:t>
      </w:r>
      <w:r>
        <w:rPr>
          <w:noProof/>
        </w:rPr>
        <w:drawing>
          <wp:inline distT="0" distB="0" distL="0" distR="0" wp14:anchorId="3650F548" wp14:editId="5ADEAD76">
            <wp:extent cx="3232" cy="6464"/>
            <wp:effectExtent l="0" t="0" r="0" b="0"/>
            <wp:docPr id="11137" name="Picture 11137"/>
            <wp:cNvGraphicFramePr/>
            <a:graphic xmlns:a="http://schemas.openxmlformats.org/drawingml/2006/main">
              <a:graphicData uri="http://schemas.openxmlformats.org/drawingml/2006/picture">
                <pic:pic xmlns:pic="http://schemas.openxmlformats.org/drawingml/2006/picture">
                  <pic:nvPicPr>
                    <pic:cNvPr id="11137" name="Picture 11137"/>
                    <pic:cNvPicPr/>
                  </pic:nvPicPr>
                  <pic:blipFill>
                    <a:blip r:embed="rId19"/>
                    <a:stretch>
                      <a:fillRect/>
                    </a:stretch>
                  </pic:blipFill>
                  <pic:spPr>
                    <a:xfrm>
                      <a:off x="0" y="0"/>
                      <a:ext cx="3232" cy="6464"/>
                    </a:xfrm>
                    <a:prstGeom prst="rect">
                      <a:avLst/>
                    </a:prstGeom>
                  </pic:spPr>
                </pic:pic>
              </a:graphicData>
            </a:graphic>
          </wp:inline>
        </w:drawing>
      </w:r>
      <w:r>
        <w:t>- ainda criança - cria, não apenas seu nome, bem como toda uma dramaturgia muito específica e fora do comu</w:t>
      </w:r>
      <w:r>
        <w:t>m. Ela escreve sua experiência. Em suas narrativas, a fuga é seu álibi, ela é uma mulher que não se pode capturar. Esta (in)captura também diz respeito das instituições de controle e disciplina, pois ela não se deixa aprisionar pela polícia, pelo casamento</w:t>
      </w:r>
      <w:r>
        <w:t>, pela moral cristã, entre tantas.</w:t>
      </w:r>
    </w:p>
    <w:p w14:paraId="081F7078" w14:textId="77777777" w:rsidR="000B015D" w:rsidRDefault="00E31D23">
      <w:pPr>
        <w:spacing w:after="503"/>
        <w:ind w:left="10" w:right="229"/>
      </w:pPr>
      <w:r>
        <w:t xml:space="preserve">O encontro com </w:t>
      </w:r>
      <w:proofErr w:type="spellStart"/>
      <w:r>
        <w:t>Leona</w:t>
      </w:r>
      <w:proofErr w:type="spellEnd"/>
      <w:r>
        <w:t xml:space="preserve"> Assassina Vingativa se dá pela virtualidade, em contraponto com a materialidade, mas o seu insumo é potencialmente verdade, como qualquer outra mentira.</w:t>
      </w:r>
    </w:p>
    <w:p w14:paraId="392A6DC2" w14:textId="77777777" w:rsidR="000B015D" w:rsidRDefault="00E31D23">
      <w:pPr>
        <w:ind w:left="10" w:right="229"/>
      </w:pPr>
      <w:r>
        <w:t xml:space="preserve">A cultura espera que as mulheres mostrem maior </w:t>
      </w:r>
      <w:r>
        <w:t xml:space="preserve">aceitação do sistema de valores que os homens e maior compromisso com ele. A cultura e a Igreja católica insistem em que as mulheres devem estar a serviço dos homens. Se uma mulher se rebela, é uma mulher má. Se uma mulher não renuncia a si mesma em favor </w:t>
      </w:r>
      <w:r>
        <w:t>do homem, é uma egoísta. (ANZALDÚA, 1999, p. 39)</w:t>
      </w:r>
    </w:p>
    <w:p w14:paraId="2BC16DDD" w14:textId="77777777" w:rsidR="000B015D" w:rsidRDefault="00E31D23">
      <w:pPr>
        <w:ind w:left="10" w:right="229"/>
      </w:pPr>
      <w:proofErr w:type="spellStart"/>
      <w:r>
        <w:t>Leona</w:t>
      </w:r>
      <w:proofErr w:type="spellEnd"/>
      <w:r>
        <w:t xml:space="preserve"> é uma mulher híbrida, que quando criança atualiza esta mistura, essas potências e assim faz com rebeldia: como a mu</w:t>
      </w:r>
      <w:r>
        <w:rPr>
          <w:noProof/>
        </w:rPr>
        <w:drawing>
          <wp:inline distT="0" distB="0" distL="0" distR="0" wp14:anchorId="2BB16DB2" wp14:editId="50CA19BC">
            <wp:extent cx="3232" cy="3232"/>
            <wp:effectExtent l="0" t="0" r="0" b="0"/>
            <wp:docPr id="11138" name="Picture 11138"/>
            <wp:cNvGraphicFramePr/>
            <a:graphic xmlns:a="http://schemas.openxmlformats.org/drawingml/2006/main">
              <a:graphicData uri="http://schemas.openxmlformats.org/drawingml/2006/picture">
                <pic:pic xmlns:pic="http://schemas.openxmlformats.org/drawingml/2006/picture">
                  <pic:nvPicPr>
                    <pic:cNvPr id="11138" name="Picture 11138"/>
                    <pic:cNvPicPr/>
                  </pic:nvPicPr>
                  <pic:blipFill>
                    <a:blip r:embed="rId20"/>
                    <a:stretch>
                      <a:fillRect/>
                    </a:stretch>
                  </pic:blipFill>
                  <pic:spPr>
                    <a:xfrm>
                      <a:off x="0" y="0"/>
                      <a:ext cx="3232" cy="3232"/>
                    </a:xfrm>
                    <a:prstGeom prst="rect">
                      <a:avLst/>
                    </a:prstGeom>
                  </pic:spPr>
                </pic:pic>
              </a:graphicData>
            </a:graphic>
          </wp:inline>
        </w:drawing>
      </w:r>
      <w:proofErr w:type="spellStart"/>
      <w:r>
        <w:t>lher</w:t>
      </w:r>
      <w:proofErr w:type="spellEnd"/>
      <w:r>
        <w:t xml:space="preserve"> má, não renuncia a si mesma em favor do homem, ela o mata e o domina; domestica-</w:t>
      </w:r>
      <w:r>
        <w:t xml:space="preserve">o - não é mesmo Geraldo? São </w:t>
      </w:r>
      <w:r>
        <w:t>por estes motivos que se autonomia(na) assassina e vingativa. Aproveita, tal como Diana Torres (2014), para escrever sua</w:t>
      </w:r>
    </w:p>
    <w:p w14:paraId="36A08E94" w14:textId="77777777" w:rsidR="000B015D" w:rsidRDefault="00E31D23">
      <w:pPr>
        <w:spacing w:after="662" w:line="265" w:lineRule="auto"/>
        <w:ind w:left="97" w:right="484" w:hanging="10"/>
        <w:jc w:val="center"/>
      </w:pPr>
      <w:r>
        <w:rPr>
          <w:sz w:val="22"/>
        </w:rPr>
        <w:t>80</w:t>
      </w:r>
    </w:p>
    <w:p w14:paraId="488A8EB2" w14:textId="77777777" w:rsidR="000B015D" w:rsidRDefault="00E31D23">
      <w:pPr>
        <w:spacing w:after="548"/>
        <w:ind w:left="224" w:right="10"/>
      </w:pPr>
      <w:r>
        <w:t>própria história, escolher seus adjetivos e os atualizar positivamente.</w:t>
      </w:r>
    </w:p>
    <w:p w14:paraId="06910EB8" w14:textId="77777777" w:rsidR="000B015D" w:rsidRDefault="00E31D23">
      <w:pPr>
        <w:spacing w:after="134"/>
        <w:ind w:left="224" w:right="10"/>
      </w:pPr>
      <w:r>
        <w:t>Ao entoar agora eu era... a cri</w:t>
      </w:r>
      <w:r>
        <w:t xml:space="preserve">ança suscita uma fenda espaço-temporal sob a qual urde o imaginário na tentativa de inventar-se. Repetindo a velha história de modelar a realidade, tramando para si uma história a ser vivida O estado pueril da criança anima movimentos insólitos que traçam </w:t>
      </w:r>
      <w:r>
        <w:t xml:space="preserve">enredos fantásticos, quiçá fantasmagóricos. Tanto a realidade é levada à suspensão, quanto o imaginário é tangenciado pela materialidade, de modo que sofrem uma contaminação mútua. Isto posto, ambos carregam subsídios para que a diferença aconteça. É como </w:t>
      </w:r>
      <w:r>
        <w:t>a erosão eólica, na qual a terra é suspensa ao are passa por um processo de oxigenação, decantando em outros espaços, formando novas paisagens, ambientes e solos. Em meio a isso, os ventos germinados permitiram o arvorecer de um cajueiro no sertão.</w:t>
      </w:r>
    </w:p>
    <w:p w14:paraId="05EE6A56" w14:textId="77777777" w:rsidR="000B015D" w:rsidRDefault="00E31D23">
      <w:pPr>
        <w:ind w:left="249" w:right="10"/>
      </w:pPr>
      <w:r>
        <w:t>A criança arrisca traduzir a realidade, tanto quanto o imaginário, ao inventar-se; encara o menor dos movimentos como pungentes atos de criação: ao incorporar imagens de um passado que não viveu, erige para si um corpo anômalo capaz de dançar o presente. E</w:t>
      </w:r>
      <w:r>
        <w:t>nvolve-se num rito fantasmagórico - para não dizer burlesco - capaz de levar ao pânico os adultos, que, por sua vez, limitam-se a enxergar o erro proeminente, a falta de ordem e a parvoíce dos gestos.</w:t>
      </w:r>
    </w:p>
    <w:p w14:paraId="26720F47" w14:textId="77777777" w:rsidR="000B015D" w:rsidRDefault="00E31D23">
      <w:pPr>
        <w:ind w:left="275" w:right="10"/>
      </w:pPr>
      <w:r>
        <w:rPr>
          <w:noProof/>
        </w:rPr>
        <w:drawing>
          <wp:anchor distT="0" distB="0" distL="114300" distR="114300" simplePos="0" relativeHeight="251665408" behindDoc="0" locked="0" layoutInCell="1" allowOverlap="0" wp14:anchorId="744A137E" wp14:editId="58DAAC94">
            <wp:simplePos x="0" y="0"/>
            <wp:positionH relativeFrom="page">
              <wp:posOffset>5353281</wp:posOffset>
            </wp:positionH>
            <wp:positionV relativeFrom="page">
              <wp:posOffset>0</wp:posOffset>
            </wp:positionV>
            <wp:extent cx="119608" cy="7556500"/>
            <wp:effectExtent l="0" t="0" r="0" b="0"/>
            <wp:wrapSquare wrapText="bothSides"/>
            <wp:docPr id="113488" name="Picture 113488"/>
            <wp:cNvGraphicFramePr/>
            <a:graphic xmlns:a="http://schemas.openxmlformats.org/drawingml/2006/main">
              <a:graphicData uri="http://schemas.openxmlformats.org/drawingml/2006/picture">
                <pic:pic xmlns:pic="http://schemas.openxmlformats.org/drawingml/2006/picture">
                  <pic:nvPicPr>
                    <pic:cNvPr id="113488" name="Picture 113488"/>
                    <pic:cNvPicPr/>
                  </pic:nvPicPr>
                  <pic:blipFill>
                    <a:blip r:embed="rId21"/>
                    <a:stretch>
                      <a:fillRect/>
                    </a:stretch>
                  </pic:blipFill>
                  <pic:spPr>
                    <a:xfrm>
                      <a:off x="0" y="0"/>
                      <a:ext cx="119608" cy="7556500"/>
                    </a:xfrm>
                    <a:prstGeom prst="rect">
                      <a:avLst/>
                    </a:prstGeom>
                  </pic:spPr>
                </pic:pic>
              </a:graphicData>
            </a:graphic>
          </wp:anchor>
        </w:drawing>
      </w:r>
      <w:r>
        <w:t>O obscurantismo impresso na fluidez dos gestos de inve</w:t>
      </w:r>
      <w:r>
        <w:t>ntar a si, denota a intrínseca relação com a transição e o movimento do tempo e dos espaços. Nesse momento, nenhuma identidade fixa-se, a intensidade gestual desloca a criança e exercita variadas formas para o barro, ou seja, formas de vida. A constante mu</w:t>
      </w:r>
      <w:r>
        <w:t>tabilidade ativa ações impertinentes,</w:t>
      </w:r>
    </w:p>
    <w:p w14:paraId="00C0ECD1" w14:textId="77777777" w:rsidR="000B015D" w:rsidRDefault="00E31D23">
      <w:pPr>
        <w:spacing w:after="659" w:line="265" w:lineRule="auto"/>
        <w:ind w:left="807" w:right="1718" w:hanging="10"/>
        <w:jc w:val="center"/>
      </w:pPr>
      <w:r>
        <w:t>81</w:t>
      </w:r>
    </w:p>
    <w:p w14:paraId="0449AF1F" w14:textId="77777777" w:rsidR="000B015D" w:rsidRDefault="00E31D23">
      <w:pPr>
        <w:spacing w:after="152"/>
        <w:ind w:left="81" w:right="463"/>
      </w:pPr>
      <w:r>
        <w:lastRenderedPageBreak/>
        <w:t>Por outro lado, esse mesmo movimento imperceptível de inconstância do espaço e do tempo, também ativa a impertinência, a inquietude e aumenta vontade de agir. Uma vez que estes impulsos encontram fendas, o corpo não</w:t>
      </w:r>
      <w:r>
        <w:t xml:space="preserve"> mede esforços para fazer algo diferente: transformar-se para acompanhar as transmutações dos cosmos.</w:t>
      </w:r>
    </w:p>
    <w:p w14:paraId="19CFFDA6" w14:textId="77777777" w:rsidR="000B015D" w:rsidRDefault="00E31D23">
      <w:pPr>
        <w:spacing w:after="148"/>
        <w:ind w:left="10" w:right="484"/>
      </w:pPr>
      <w:r>
        <w:t xml:space="preserve">Por sua vez, o descompromisso da criança com supostas verdades, identidades e realidades torna tudo isso profuso. Em contrapartida, o compromisso firmado </w:t>
      </w:r>
      <w:r>
        <w:t>pelos adultos instala suas necroses. Eles abusam do saber para regular e normalizar a criança; impelem seu amadurecimento e o esgotamento de sua força gestual para que se uniformize e se iguale a vós. É dessa maneira que os adultos tentam combater a capaci</w:t>
      </w:r>
      <w:r>
        <w:t>dade fantasmagórica da criança,</w:t>
      </w:r>
    </w:p>
    <w:p w14:paraId="5B428FEB" w14:textId="77777777" w:rsidR="000B015D" w:rsidRDefault="00E31D23">
      <w:pPr>
        <w:spacing w:after="148"/>
        <w:ind w:left="10" w:right="504"/>
      </w:pPr>
      <w:r>
        <w:t xml:space="preserve">Jacqueline </w:t>
      </w:r>
      <w:proofErr w:type="spellStart"/>
      <w:r>
        <w:t>Held</w:t>
      </w:r>
      <w:proofErr w:type="spellEnd"/>
      <w:r>
        <w:t xml:space="preserve"> (1980) defende que o imaginário é crucial para a criança poder inventar-se. Entretanto, ao apresentar a relação entre o imaginário e o brincar, alerta que os adultos projetaram um sistema que privilegia a ser</w:t>
      </w:r>
      <w:r>
        <w:t>iedade acima de tudo e todos, nem que para isso tenham de esquecer suas próprias infâncias.</w:t>
      </w:r>
    </w:p>
    <w:p w14:paraId="2398174D" w14:textId="77777777" w:rsidR="000B015D" w:rsidRDefault="00E31D23">
      <w:pPr>
        <w:spacing w:after="156"/>
        <w:ind w:left="10" w:right="524"/>
      </w:pPr>
      <w:r>
        <w:t xml:space="preserve">Em outros termos, o privilégio da seriedade equivale ao famigerado compromisso com a verdade, realidade e identidade que firma os adultos. O que sucede é um regime </w:t>
      </w:r>
      <w:r>
        <w:t>de padronização do imaginário pela via do brincar, de modo que este prepare "o homem para um papel futuro efetivo e prático" (p.46). As brincadeiras ganham paradigmas que fogem à cosmogonia da criança, aquelas começam a ser reguladas diante os parâmetros d</w:t>
      </w:r>
      <w:r>
        <w:t xml:space="preserve">a sociedade a partir de suas utilidades, reconhecimento, </w:t>
      </w:r>
      <w:r>
        <w:t>legalidade e rentabilidade - nem a criança não escapa aos olhos do capital,</w:t>
      </w:r>
    </w:p>
    <w:p w14:paraId="1CC2A45D" w14:textId="77777777" w:rsidR="000B015D" w:rsidRDefault="00E31D23">
      <w:pPr>
        <w:ind w:left="10" w:right="560"/>
      </w:pPr>
      <w:r>
        <w:t>A criança quando sonha, imagina e brinca ao seu bel-prazer: fugindo às normas, perturba os adultos produzidos dentro da nec</w:t>
      </w:r>
      <w:r>
        <w:t>essidade da bela-forma, da igualdade e do normal. Tanto</w:t>
      </w:r>
      <w:r>
        <w:rPr>
          <w:noProof/>
        </w:rPr>
        <w:drawing>
          <wp:inline distT="0" distB="0" distL="0" distR="0" wp14:anchorId="581B8181" wp14:editId="3244269A">
            <wp:extent cx="3232" cy="3232"/>
            <wp:effectExtent l="0" t="0" r="0" b="0"/>
            <wp:docPr id="14944" name="Picture 14944"/>
            <wp:cNvGraphicFramePr/>
            <a:graphic xmlns:a="http://schemas.openxmlformats.org/drawingml/2006/main">
              <a:graphicData uri="http://schemas.openxmlformats.org/drawingml/2006/picture">
                <pic:pic xmlns:pic="http://schemas.openxmlformats.org/drawingml/2006/picture">
                  <pic:nvPicPr>
                    <pic:cNvPr id="14944" name="Picture 14944"/>
                    <pic:cNvPicPr/>
                  </pic:nvPicPr>
                  <pic:blipFill>
                    <a:blip r:embed="rId22"/>
                    <a:stretch>
                      <a:fillRect/>
                    </a:stretch>
                  </pic:blipFill>
                  <pic:spPr>
                    <a:xfrm>
                      <a:off x="0" y="0"/>
                      <a:ext cx="3232" cy="3232"/>
                    </a:xfrm>
                    <a:prstGeom prst="rect">
                      <a:avLst/>
                    </a:prstGeom>
                  </pic:spPr>
                </pic:pic>
              </a:graphicData>
            </a:graphic>
          </wp:inline>
        </w:drawing>
      </w:r>
    </w:p>
    <w:p w14:paraId="722850E2" w14:textId="77777777" w:rsidR="000B015D" w:rsidRDefault="00E31D23">
      <w:pPr>
        <w:spacing w:after="662" w:line="265" w:lineRule="auto"/>
        <w:ind w:left="97" w:right="178" w:hanging="10"/>
        <w:jc w:val="center"/>
      </w:pPr>
      <w:r>
        <w:rPr>
          <w:sz w:val="22"/>
        </w:rPr>
        <w:t>82</w:t>
      </w:r>
    </w:p>
    <w:p w14:paraId="0FB3EAC9" w14:textId="77777777" w:rsidR="000B015D" w:rsidRDefault="00E31D23">
      <w:pPr>
        <w:ind w:left="535" w:right="10"/>
      </w:pPr>
      <w:r>
        <w:t xml:space="preserve">que, a qualquer indício de manifestação da dimensão </w:t>
      </w:r>
      <w:proofErr w:type="spellStart"/>
      <w:r>
        <w:t>fantas</w:t>
      </w:r>
      <w:proofErr w:type="spellEnd"/>
      <w:r>
        <w:t xml:space="preserve">• </w:t>
      </w:r>
      <w:proofErr w:type="spellStart"/>
      <w:r>
        <w:t>magórica</w:t>
      </w:r>
      <w:proofErr w:type="spellEnd"/>
      <w:r>
        <w:t xml:space="preserve"> da criança, os artifícios de regulação e normalização são ativados para coibir um corpo-adulto anômalo; desponta a captura do disruptivo. Os adultos tomam de assalto o corpo da criança so</w:t>
      </w:r>
      <w:r>
        <w:t>b o discurso do cuidado e da proteção, porém em ato, estão protegendo a norma, pactos e crenças que acreditam igualar a todos — uma sobreposição de equívocos.</w:t>
      </w:r>
    </w:p>
    <w:p w14:paraId="0442DE17" w14:textId="77777777" w:rsidR="000B015D" w:rsidRDefault="00E31D23">
      <w:pPr>
        <w:spacing w:after="135"/>
        <w:ind w:left="540" w:right="10"/>
      </w:pPr>
      <w:r>
        <w:t>Não foi à toa que concomitante à modernidade - momento em que as luzes ressaltam o corpo antropom</w:t>
      </w:r>
      <w:r>
        <w:t xml:space="preserve">orfo - os olhares foram direcionados à criança, Phillipe </w:t>
      </w:r>
      <w:proofErr w:type="spellStart"/>
      <w:r>
        <w:t>Ariàs</w:t>
      </w:r>
      <w:proofErr w:type="spellEnd"/>
      <w:r>
        <w:t xml:space="preserve"> (1981) é preciso ao demonstrar isso. Ao passo que estudos começaram a esquadrinhar e desenvolver meios de acompanhar e determinar, a qualquer instante, o que deve, o que pode e do que é capaz a</w:t>
      </w:r>
      <w:r>
        <w:t xml:space="preserve"> criança, seja em seu aspecto motriz, moral, linguístico, psíquico, afetivo, entre tantos.</w:t>
      </w:r>
    </w:p>
    <w:p w14:paraId="144ECD42" w14:textId="77777777" w:rsidR="000B015D" w:rsidRDefault="00E31D23">
      <w:pPr>
        <w:ind w:left="555" w:right="10"/>
      </w:pPr>
      <w:r>
        <w:t xml:space="preserve">Por melhor que fossem as intenções dos teóricos que passaram a vida dedicando-se ao estudo do desenvolvimento humano, a exemplo de Jean Piaget (1896-1980); Lev Vygotsky (1896-1934); Sigmund Freud (1856-1939) e Henri P. H. </w:t>
      </w:r>
      <w:proofErr w:type="spellStart"/>
      <w:r>
        <w:t>Wallom</w:t>
      </w:r>
      <w:proofErr w:type="spellEnd"/>
      <w:r>
        <w:t xml:space="preserve"> (1879-1962) -- para citar a</w:t>
      </w:r>
      <w:r>
        <w:t>lguns comparsas marcantes - suas obras acabaram por servir de base para o arsenal regulador da criança. As instituições de ensino estão repletas de arregimentações baseadas nessas teorias, tal como as brincadeiras, o tempo, a vida: a cooptação ocorre por t</w:t>
      </w:r>
      <w:r>
        <w:t>odas as brechas. Técnicas se desenvolveram na intenção de corrigir e normalizar qualquer gesto e função anômala.</w:t>
      </w:r>
    </w:p>
    <w:p w14:paraId="2E251998" w14:textId="77777777" w:rsidR="000B015D" w:rsidRDefault="00E31D23">
      <w:pPr>
        <w:ind w:left="555" w:right="10"/>
      </w:pPr>
      <w:r>
        <w:rPr>
          <w:noProof/>
        </w:rPr>
        <w:drawing>
          <wp:anchor distT="0" distB="0" distL="114300" distR="114300" simplePos="0" relativeHeight="251666432" behindDoc="0" locked="0" layoutInCell="1" allowOverlap="0" wp14:anchorId="7B89BBA2" wp14:editId="6DF01FF3">
            <wp:simplePos x="0" y="0"/>
            <wp:positionH relativeFrom="page">
              <wp:posOffset>239217</wp:posOffset>
            </wp:positionH>
            <wp:positionV relativeFrom="page">
              <wp:posOffset>6350951</wp:posOffset>
            </wp:positionV>
            <wp:extent cx="45257" cy="1082732"/>
            <wp:effectExtent l="0" t="0" r="0" b="0"/>
            <wp:wrapSquare wrapText="bothSides"/>
            <wp:docPr id="19226" name="Picture 19226"/>
            <wp:cNvGraphicFramePr/>
            <a:graphic xmlns:a="http://schemas.openxmlformats.org/drawingml/2006/main">
              <a:graphicData uri="http://schemas.openxmlformats.org/drawingml/2006/picture">
                <pic:pic xmlns:pic="http://schemas.openxmlformats.org/drawingml/2006/picture">
                  <pic:nvPicPr>
                    <pic:cNvPr id="19226" name="Picture 19226"/>
                    <pic:cNvPicPr/>
                  </pic:nvPicPr>
                  <pic:blipFill>
                    <a:blip r:embed="rId23"/>
                    <a:stretch>
                      <a:fillRect/>
                    </a:stretch>
                  </pic:blipFill>
                  <pic:spPr>
                    <a:xfrm>
                      <a:off x="0" y="0"/>
                      <a:ext cx="45257" cy="1082732"/>
                    </a:xfrm>
                    <a:prstGeom prst="rect">
                      <a:avLst/>
                    </a:prstGeom>
                  </pic:spPr>
                </pic:pic>
              </a:graphicData>
            </a:graphic>
          </wp:anchor>
        </w:drawing>
      </w:r>
      <w:r>
        <w:rPr>
          <w:noProof/>
        </w:rPr>
        <w:drawing>
          <wp:anchor distT="0" distB="0" distL="114300" distR="114300" simplePos="0" relativeHeight="251667456" behindDoc="0" locked="0" layoutInCell="1" allowOverlap="0" wp14:anchorId="30068EE9" wp14:editId="06A54E33">
            <wp:simplePos x="0" y="0"/>
            <wp:positionH relativeFrom="page">
              <wp:posOffset>5550473</wp:posOffset>
            </wp:positionH>
            <wp:positionV relativeFrom="page">
              <wp:posOffset>0</wp:posOffset>
            </wp:positionV>
            <wp:extent cx="129306" cy="7556500"/>
            <wp:effectExtent l="0" t="0" r="0" b="0"/>
            <wp:wrapSquare wrapText="bothSides"/>
            <wp:docPr id="113490" name="Picture 113490"/>
            <wp:cNvGraphicFramePr/>
            <a:graphic xmlns:a="http://schemas.openxmlformats.org/drawingml/2006/main">
              <a:graphicData uri="http://schemas.openxmlformats.org/drawingml/2006/picture">
                <pic:pic xmlns:pic="http://schemas.openxmlformats.org/drawingml/2006/picture">
                  <pic:nvPicPr>
                    <pic:cNvPr id="113490" name="Picture 113490"/>
                    <pic:cNvPicPr/>
                  </pic:nvPicPr>
                  <pic:blipFill>
                    <a:blip r:embed="rId24"/>
                    <a:stretch>
                      <a:fillRect/>
                    </a:stretch>
                  </pic:blipFill>
                  <pic:spPr>
                    <a:xfrm>
                      <a:off x="0" y="0"/>
                      <a:ext cx="129306" cy="7556500"/>
                    </a:xfrm>
                    <a:prstGeom prst="rect">
                      <a:avLst/>
                    </a:prstGeom>
                  </pic:spPr>
                </pic:pic>
              </a:graphicData>
            </a:graphic>
          </wp:anchor>
        </w:drawing>
      </w:r>
      <w:r>
        <w:t>A tipificação do hábito, enquanto estrutura genética de uma sociedade, permitiu produzir meios de estabelecer controles comportamentais sever</w:t>
      </w:r>
      <w:r>
        <w:t xml:space="preserve">os. A crença de que "a criança, como o </w:t>
      </w:r>
      <w:r>
        <w:lastRenderedPageBreak/>
        <w:t xml:space="preserve">adulto, imita atos bem-sucedidos que ela viu ser </w:t>
      </w:r>
      <w:proofErr w:type="gramStart"/>
      <w:r>
        <w:t>efetuados</w:t>
      </w:r>
      <w:proofErr w:type="gramEnd"/>
      <w:r>
        <w:t xml:space="preserve"> por pessoas nas quais confia e que têm autoridade sobre ela" (MAUSS, 2003, p. 405) proporcionou o aprimoramento das </w:t>
      </w:r>
      <w:proofErr w:type="spellStart"/>
      <w:r>
        <w:t>téc</w:t>
      </w:r>
      <w:proofErr w:type="spellEnd"/>
      <w:r>
        <w:t>-</w:t>
      </w:r>
    </w:p>
    <w:p w14:paraId="6053B408" w14:textId="77777777" w:rsidR="000B015D" w:rsidRDefault="00E31D23">
      <w:pPr>
        <w:spacing w:after="662" w:line="265" w:lineRule="auto"/>
        <w:ind w:left="97" w:right="774" w:hanging="10"/>
        <w:jc w:val="center"/>
      </w:pPr>
      <w:r>
        <w:rPr>
          <w:sz w:val="22"/>
        </w:rPr>
        <w:t>83</w:t>
      </w:r>
    </w:p>
    <w:p w14:paraId="062E929E" w14:textId="77777777" w:rsidR="000B015D" w:rsidRDefault="00E31D23">
      <w:pPr>
        <w:ind w:left="10" w:right="10"/>
      </w:pPr>
      <w:r>
        <w:t xml:space="preserve">nicas que visassem corpos úteis e </w:t>
      </w:r>
      <w:r>
        <w:t>producentes na rotina da sociedade.</w:t>
      </w:r>
      <w:r>
        <w:rPr>
          <w:noProof/>
        </w:rPr>
        <w:drawing>
          <wp:inline distT="0" distB="0" distL="0" distR="0" wp14:anchorId="0EB5ADEE" wp14:editId="6ADE4E2A">
            <wp:extent cx="3233" cy="6464"/>
            <wp:effectExtent l="0" t="0" r="0" b="0"/>
            <wp:docPr id="19166" name="Picture 19166"/>
            <wp:cNvGraphicFramePr/>
            <a:graphic xmlns:a="http://schemas.openxmlformats.org/drawingml/2006/main">
              <a:graphicData uri="http://schemas.openxmlformats.org/drawingml/2006/picture">
                <pic:pic xmlns:pic="http://schemas.openxmlformats.org/drawingml/2006/picture">
                  <pic:nvPicPr>
                    <pic:cNvPr id="19166" name="Picture 19166"/>
                    <pic:cNvPicPr/>
                  </pic:nvPicPr>
                  <pic:blipFill>
                    <a:blip r:embed="rId25"/>
                    <a:stretch>
                      <a:fillRect/>
                    </a:stretch>
                  </pic:blipFill>
                  <pic:spPr>
                    <a:xfrm>
                      <a:off x="0" y="0"/>
                      <a:ext cx="3233" cy="6464"/>
                    </a:xfrm>
                    <a:prstGeom prst="rect">
                      <a:avLst/>
                    </a:prstGeom>
                  </pic:spPr>
                </pic:pic>
              </a:graphicData>
            </a:graphic>
          </wp:inline>
        </w:drawing>
      </w:r>
    </w:p>
    <w:p w14:paraId="43BB669A" w14:textId="77777777" w:rsidR="000B015D" w:rsidRDefault="00E31D23">
      <w:pPr>
        <w:ind w:left="10" w:right="183"/>
      </w:pPr>
      <w:r>
        <w:t xml:space="preserve">O reconhecimento da hereditariedade como um todo, mas mais especificamente no "mundo perceptivo da criança" (BENJAMIN, 1994, p. 250), possibilitou aos adultos serem pragmáticos na perpetuação da cultura via o hábito, </w:t>
      </w:r>
      <w:proofErr w:type="gramStart"/>
      <w:r>
        <w:t>Ao</w:t>
      </w:r>
      <w:r>
        <w:t>s</w:t>
      </w:r>
      <w:proofErr w:type="gramEnd"/>
      <w:r>
        <w:t xml:space="preserve"> poucos difundiu-se um modelo hegemônico de compreender e arregimentar a sociedade, como se nela existisse uma essência selvagem, bárbara e pungente, carente de lapidação.</w:t>
      </w:r>
    </w:p>
    <w:p w14:paraId="075C0C6C" w14:textId="77777777" w:rsidR="000B015D" w:rsidRDefault="00E31D23">
      <w:pPr>
        <w:ind w:left="10" w:right="188"/>
      </w:pPr>
      <w:r>
        <w:t>Forçosamente, o imaginário é soterrado por uma coleção de ruínas que tenta uniformi</w:t>
      </w:r>
      <w:r>
        <w:t xml:space="preserve">zá-lo e diminuir suas disjunções produtoras de diferença. A brincadeira sofre com o soterramento, por sua vez, é transformada no berço do hábito: padronizada e rígida, ela deve preparar a criança para o mundo dos adultos; fica ao seu encargo a transmissão </w:t>
      </w:r>
      <w:r>
        <w:t>do hábito até que este assuma "as formas petrificadas, irreconhecíveis, de nossa primeira felicidade e do nosso primeiro terror" (BENJAMIN, 1994, p. 253).</w:t>
      </w:r>
    </w:p>
    <w:p w14:paraId="715542FA" w14:textId="77777777" w:rsidR="000B015D" w:rsidRDefault="00E31D23">
      <w:pPr>
        <w:ind w:left="10" w:right="204"/>
      </w:pPr>
      <w:r>
        <w:t>Esse sistema subordina as afecções ao hábito, fazendo valer a concepção de que a cultura é forjada po</w:t>
      </w:r>
      <w:r>
        <w:t>r uma ferida, um mal-estar irreparável de uma afecção primeva, ancestral; estabelece que toda felicidade e horror posterior é secundário, menor, possível de ser vivido apenas pela força do hábito, ou seja, por meio da cultura/sintoma de repetição; de resse</w:t>
      </w:r>
      <w:r>
        <w:t xml:space="preserve">ntimento. A hegemonia presente na pintura desse quadro, faz dessas ficções </w:t>
      </w:r>
      <w:r>
        <w:t xml:space="preserve">projeções imbricadas com a realidade, capazes de estabelecer os dogmas e a seriedade almejada pelos adultos. De qualquer sorte, são meras ficções e a qualquer momento </w:t>
      </w:r>
      <w:proofErr w:type="spellStart"/>
      <w:r>
        <w:t>po</w:t>
      </w:r>
      <w:proofErr w:type="spellEnd"/>
      <w:r>
        <w:rPr>
          <w:noProof/>
        </w:rPr>
        <w:drawing>
          <wp:inline distT="0" distB="0" distL="0" distR="0" wp14:anchorId="6D697EC4" wp14:editId="0331196C">
            <wp:extent cx="3233" cy="6464"/>
            <wp:effectExtent l="0" t="0" r="0" b="0"/>
            <wp:docPr id="19183" name="Picture 19183"/>
            <wp:cNvGraphicFramePr/>
            <a:graphic xmlns:a="http://schemas.openxmlformats.org/drawingml/2006/main">
              <a:graphicData uri="http://schemas.openxmlformats.org/drawingml/2006/picture">
                <pic:pic xmlns:pic="http://schemas.openxmlformats.org/drawingml/2006/picture">
                  <pic:nvPicPr>
                    <pic:cNvPr id="19183" name="Picture 19183"/>
                    <pic:cNvPicPr/>
                  </pic:nvPicPr>
                  <pic:blipFill>
                    <a:blip r:embed="rId26"/>
                    <a:stretch>
                      <a:fillRect/>
                    </a:stretch>
                  </pic:blipFill>
                  <pic:spPr>
                    <a:xfrm>
                      <a:off x="0" y="0"/>
                      <a:ext cx="3233" cy="6464"/>
                    </a:xfrm>
                    <a:prstGeom prst="rect">
                      <a:avLst/>
                    </a:prstGeom>
                  </pic:spPr>
                </pic:pic>
              </a:graphicData>
            </a:graphic>
          </wp:inline>
        </w:drawing>
      </w:r>
      <w:proofErr w:type="spellStart"/>
      <w:r>
        <w:t>dem</w:t>
      </w:r>
      <w:proofErr w:type="spellEnd"/>
      <w:r>
        <w:t xml:space="preserve"> valer m</w:t>
      </w:r>
      <w:r>
        <w:t xml:space="preserve">enos do que qualquer outra. Seria trágico, se não fosse cômico, que </w:t>
      </w:r>
      <w:proofErr w:type="spellStart"/>
      <w:r>
        <w:t>nessejogo</w:t>
      </w:r>
      <w:proofErr w:type="spellEnd"/>
      <w:r>
        <w:t xml:space="preserve"> entre ficções, exista esta tradição funesta e cansativa que usa o poder em excesso para repelir às a[s)d[i)</w:t>
      </w:r>
      <w:proofErr w:type="spellStart"/>
      <w:r>
        <w:t>versidades</w:t>
      </w:r>
      <w:proofErr w:type="spellEnd"/>
      <w:r>
        <w:t xml:space="preserve">. Quando se propaga ideais humanistas de base essencialista, </w:t>
      </w:r>
      <w:r>
        <w:t xml:space="preserve">radical e universal, a vida fica invisível e </w:t>
      </w:r>
      <w:proofErr w:type="spellStart"/>
      <w:r>
        <w:t>su</w:t>
      </w:r>
      <w:proofErr w:type="spellEnd"/>
      <w:r>
        <w:t>-</w:t>
      </w:r>
    </w:p>
    <w:p w14:paraId="6EF7766A" w14:textId="77777777" w:rsidR="000B015D" w:rsidRDefault="00E31D23">
      <w:pPr>
        <w:spacing w:after="662" w:line="265" w:lineRule="auto"/>
        <w:ind w:left="97" w:right="224" w:hanging="10"/>
        <w:jc w:val="center"/>
      </w:pPr>
      <w:r>
        <w:rPr>
          <w:sz w:val="22"/>
        </w:rPr>
        <w:t>84</w:t>
      </w:r>
    </w:p>
    <w:p w14:paraId="2686BB9E" w14:textId="77777777" w:rsidR="000B015D" w:rsidRDefault="00E31D23">
      <w:pPr>
        <w:ind w:left="473" w:right="10"/>
      </w:pPr>
      <w:r>
        <w:t>focada pelas ruínas; estabelece-se um culto aos mortos cheio de ressentimento.</w:t>
      </w:r>
    </w:p>
    <w:p w14:paraId="19D860A9" w14:textId="77777777" w:rsidR="000B015D" w:rsidRDefault="00E31D23">
      <w:pPr>
        <w:ind w:left="473" w:right="10"/>
      </w:pPr>
      <w:r>
        <w:t>Sem entrar no mérito da questão da castração (será que O projeto civilizatório só seria possível baseado no complexo de castr</w:t>
      </w:r>
      <w:r>
        <w:t xml:space="preserve">ação?) com relação ao processo civilizatório, é </w:t>
      </w:r>
      <w:proofErr w:type="spellStart"/>
      <w:r>
        <w:t>possí</w:t>
      </w:r>
      <w:proofErr w:type="spellEnd"/>
      <w:r>
        <w:t xml:space="preserve">. </w:t>
      </w:r>
      <w:proofErr w:type="spellStart"/>
      <w:r>
        <w:t>vel</w:t>
      </w:r>
      <w:proofErr w:type="spellEnd"/>
      <w:r>
        <w:t xml:space="preserve"> atentar que tal como a mitologia apresenta uma série de histórias que lembram os ressentimentos, a psicanálise </w:t>
      </w:r>
      <w:proofErr w:type="spellStart"/>
      <w:r>
        <w:t>suple</w:t>
      </w:r>
      <w:proofErr w:type="spellEnd"/>
      <w:r>
        <w:t>• menta uma proposta moderna de inflar o sujeito de palavras que contornem, mas n</w:t>
      </w:r>
      <w:r>
        <w:t>ão toquem, suas experiências a fim de que elas sejam funcionais, bem resolvidas, submetidas à cons. ciência.</w:t>
      </w:r>
    </w:p>
    <w:p w14:paraId="1D00F915" w14:textId="77777777" w:rsidR="000B015D" w:rsidRDefault="00E31D23">
      <w:pPr>
        <w:spacing w:after="0"/>
        <w:ind w:left="484" w:right="10"/>
      </w:pPr>
      <w:r>
        <w:t>Enquanto o estandarte erguido pelos adultos assume o com. promisso com a seriedade, a vida - que sempre procurar meios de escapar - encontra na fen</w:t>
      </w:r>
      <w:r>
        <w:t xml:space="preserve">da criada pela criança o espaço para emergir. Seu pulsar inquieta e contagia a criança que passa a querer escapar da engenhoca volumosa erguida pelos adultos. Para resistir ao maquinário de ruínas, a criança une forças que escapem à seriedade do adulto: a </w:t>
      </w:r>
      <w:r>
        <w:t xml:space="preserve">criança-mu• </w:t>
      </w:r>
      <w:proofErr w:type="spellStart"/>
      <w:r>
        <w:t>lher</w:t>
      </w:r>
      <w:proofErr w:type="spellEnd"/>
      <w:r>
        <w:t xml:space="preserve">; a </w:t>
      </w:r>
      <w:proofErr w:type="spellStart"/>
      <w:r>
        <w:t>mulherjamais</w:t>
      </w:r>
      <w:proofErr w:type="spellEnd"/>
      <w:r>
        <w:t xml:space="preserve"> falada, a menina jamais igualada. Monta um corpo descompromissado e inútil, pronto para transgredir e sofrer afecções inéditas, </w:t>
      </w:r>
      <w:proofErr w:type="gramStart"/>
      <w:r>
        <w:t>Resta</w:t>
      </w:r>
      <w:proofErr w:type="gramEnd"/>
      <w:r>
        <w:t xml:space="preserve"> essa vontade de querer ser outra coisa, de virar </w:t>
      </w:r>
      <w:proofErr w:type="spellStart"/>
      <w:r>
        <w:t>Leona</w:t>
      </w:r>
      <w:proofErr w:type="spellEnd"/>
      <w:r>
        <w:t xml:space="preserve"> Assassina Vingativa; de inventar-s</w:t>
      </w:r>
      <w:r>
        <w:t xml:space="preserve">e mulher e ser criança - </w:t>
      </w:r>
      <w:proofErr w:type="spellStart"/>
      <w:r>
        <w:t>interseccionadamente</w:t>
      </w:r>
      <w:proofErr w:type="spellEnd"/>
      <w:r>
        <w:t>.</w:t>
      </w:r>
    </w:p>
    <w:p w14:paraId="49604B42" w14:textId="77777777" w:rsidR="000B015D" w:rsidRDefault="00E31D23">
      <w:pPr>
        <w:ind w:left="499" w:right="10"/>
      </w:pPr>
      <w:proofErr w:type="spellStart"/>
      <w:r>
        <w:t>Leona</w:t>
      </w:r>
      <w:proofErr w:type="spellEnd"/>
      <w:r>
        <w:t xml:space="preserve"> erige por entre o Agora eu era... da criança; é um simulacro </w:t>
      </w:r>
      <w:proofErr w:type="spellStart"/>
      <w:r>
        <w:t>transvalorado</w:t>
      </w:r>
      <w:proofErr w:type="spellEnd"/>
      <w:r>
        <w:t xml:space="preserve"> do hábito que não coaduna com a necessidade de seriedade, por isso, é outra coisa: pode se enunciar, </w:t>
      </w:r>
      <w:proofErr w:type="gramStart"/>
      <w:r>
        <w:t>Ela</w:t>
      </w:r>
      <w:proofErr w:type="gramEnd"/>
      <w:r>
        <w:t xml:space="preserve"> firma forja sua própria</w:t>
      </w:r>
      <w:r>
        <w:t xml:space="preserve"> máscara e a faz valer; é Assassina por </w:t>
      </w:r>
      <w:proofErr w:type="spellStart"/>
      <w:r>
        <w:t>mariticídio</w:t>
      </w:r>
      <w:proofErr w:type="spellEnd"/>
      <w:r>
        <w:t xml:space="preserve"> e Vingativa por não se deixar capturar. </w:t>
      </w:r>
      <w:r>
        <w:lastRenderedPageBreak/>
        <w:t>Afirmativamente não aceita o sistema de valores patriarcais, e toma a transgressão como alcunha.</w:t>
      </w:r>
    </w:p>
    <w:p w14:paraId="0E33F866" w14:textId="77777777" w:rsidR="000B015D" w:rsidRDefault="00E31D23">
      <w:pPr>
        <w:ind w:left="504" w:right="10"/>
      </w:pPr>
      <w:r>
        <w:rPr>
          <w:noProof/>
        </w:rPr>
        <w:drawing>
          <wp:anchor distT="0" distB="0" distL="114300" distR="114300" simplePos="0" relativeHeight="251668480" behindDoc="0" locked="0" layoutInCell="1" allowOverlap="0" wp14:anchorId="0DA8ED39" wp14:editId="24A164E6">
            <wp:simplePos x="0" y="0"/>
            <wp:positionH relativeFrom="page">
              <wp:posOffset>5505216</wp:posOffset>
            </wp:positionH>
            <wp:positionV relativeFrom="page">
              <wp:posOffset>0</wp:posOffset>
            </wp:positionV>
            <wp:extent cx="122841" cy="7556500"/>
            <wp:effectExtent l="0" t="0" r="0" b="0"/>
            <wp:wrapSquare wrapText="bothSides"/>
            <wp:docPr id="23046" name="Picture 23046"/>
            <wp:cNvGraphicFramePr/>
            <a:graphic xmlns:a="http://schemas.openxmlformats.org/drawingml/2006/main">
              <a:graphicData uri="http://schemas.openxmlformats.org/drawingml/2006/picture">
                <pic:pic xmlns:pic="http://schemas.openxmlformats.org/drawingml/2006/picture">
                  <pic:nvPicPr>
                    <pic:cNvPr id="23046" name="Picture 23046"/>
                    <pic:cNvPicPr/>
                  </pic:nvPicPr>
                  <pic:blipFill>
                    <a:blip r:embed="rId27"/>
                    <a:stretch>
                      <a:fillRect/>
                    </a:stretch>
                  </pic:blipFill>
                  <pic:spPr>
                    <a:xfrm>
                      <a:off x="0" y="0"/>
                      <a:ext cx="122841" cy="7556500"/>
                    </a:xfrm>
                    <a:prstGeom prst="rect">
                      <a:avLst/>
                    </a:prstGeom>
                  </pic:spPr>
                </pic:pic>
              </a:graphicData>
            </a:graphic>
          </wp:anchor>
        </w:drawing>
      </w:r>
      <w:r>
        <w:rPr>
          <w:noProof/>
        </w:rPr>
        <w:drawing>
          <wp:anchor distT="0" distB="0" distL="114300" distR="114300" simplePos="0" relativeHeight="251669504" behindDoc="0" locked="0" layoutInCell="1" allowOverlap="0" wp14:anchorId="5EA89715" wp14:editId="04B8DE12">
            <wp:simplePos x="0" y="0"/>
            <wp:positionH relativeFrom="page">
              <wp:posOffset>219821</wp:posOffset>
            </wp:positionH>
            <wp:positionV relativeFrom="page">
              <wp:posOffset>1157069</wp:posOffset>
            </wp:positionV>
            <wp:extent cx="3233" cy="387844"/>
            <wp:effectExtent l="0" t="0" r="0" b="0"/>
            <wp:wrapSquare wrapText="bothSides"/>
            <wp:docPr id="23047" name="Picture 23047"/>
            <wp:cNvGraphicFramePr/>
            <a:graphic xmlns:a="http://schemas.openxmlformats.org/drawingml/2006/main">
              <a:graphicData uri="http://schemas.openxmlformats.org/drawingml/2006/picture">
                <pic:pic xmlns:pic="http://schemas.openxmlformats.org/drawingml/2006/picture">
                  <pic:nvPicPr>
                    <pic:cNvPr id="23047" name="Picture 23047"/>
                    <pic:cNvPicPr/>
                  </pic:nvPicPr>
                  <pic:blipFill>
                    <a:blip r:embed="rId28"/>
                    <a:stretch>
                      <a:fillRect/>
                    </a:stretch>
                  </pic:blipFill>
                  <pic:spPr>
                    <a:xfrm>
                      <a:off x="0" y="0"/>
                      <a:ext cx="3233" cy="387844"/>
                    </a:xfrm>
                    <a:prstGeom prst="rect">
                      <a:avLst/>
                    </a:prstGeom>
                  </pic:spPr>
                </pic:pic>
              </a:graphicData>
            </a:graphic>
          </wp:anchor>
        </w:drawing>
      </w:r>
      <w:r>
        <w:rPr>
          <w:noProof/>
        </w:rPr>
        <w:drawing>
          <wp:anchor distT="0" distB="0" distL="114300" distR="114300" simplePos="0" relativeHeight="251670528" behindDoc="0" locked="0" layoutInCell="1" allowOverlap="0" wp14:anchorId="432BF90F" wp14:editId="08FE87D9">
            <wp:simplePos x="0" y="0"/>
            <wp:positionH relativeFrom="page">
              <wp:posOffset>197192</wp:posOffset>
            </wp:positionH>
            <wp:positionV relativeFrom="page">
              <wp:posOffset>6386503</wp:posOffset>
            </wp:positionV>
            <wp:extent cx="77584" cy="1047180"/>
            <wp:effectExtent l="0" t="0" r="0" b="0"/>
            <wp:wrapSquare wrapText="bothSides"/>
            <wp:docPr id="23048" name="Picture 23048"/>
            <wp:cNvGraphicFramePr/>
            <a:graphic xmlns:a="http://schemas.openxmlformats.org/drawingml/2006/main">
              <a:graphicData uri="http://schemas.openxmlformats.org/drawingml/2006/picture">
                <pic:pic xmlns:pic="http://schemas.openxmlformats.org/drawingml/2006/picture">
                  <pic:nvPicPr>
                    <pic:cNvPr id="23048" name="Picture 23048"/>
                    <pic:cNvPicPr/>
                  </pic:nvPicPr>
                  <pic:blipFill>
                    <a:blip r:embed="rId29"/>
                    <a:stretch>
                      <a:fillRect/>
                    </a:stretch>
                  </pic:blipFill>
                  <pic:spPr>
                    <a:xfrm>
                      <a:off x="0" y="0"/>
                      <a:ext cx="77584" cy="1047180"/>
                    </a:xfrm>
                    <a:prstGeom prst="rect">
                      <a:avLst/>
                    </a:prstGeom>
                  </pic:spPr>
                </pic:pic>
              </a:graphicData>
            </a:graphic>
          </wp:anchor>
        </w:drawing>
      </w:r>
      <w:r>
        <w:t>O regime patriarcal, ou a seriedade dos adultos, prevê a aceitaç</w:t>
      </w:r>
      <w:r>
        <w:t>ão de seus contornos, de modo voluntarioso, pela parte mais extensa da sociedade. Tal regime prepara um terreno</w:t>
      </w:r>
    </w:p>
    <w:p w14:paraId="7ACD1739" w14:textId="77777777" w:rsidR="000B015D" w:rsidRDefault="00E31D23">
      <w:pPr>
        <w:spacing w:after="662" w:line="265" w:lineRule="auto"/>
        <w:ind w:left="97" w:right="911" w:hanging="10"/>
        <w:jc w:val="center"/>
      </w:pPr>
      <w:r>
        <w:rPr>
          <w:sz w:val="22"/>
        </w:rPr>
        <w:t>85</w:t>
      </w:r>
    </w:p>
    <w:p w14:paraId="2900F26D" w14:textId="77777777" w:rsidR="000B015D" w:rsidRDefault="00E31D23">
      <w:pPr>
        <w:spacing w:after="549"/>
        <w:ind w:left="10" w:right="255"/>
      </w:pPr>
      <w:r>
        <w:t xml:space="preserve">subjugado às mulheres como um apêndice, por exemplo. Em contrapartida, qualquer revolução manifestada é menosprezada, desenvolve-se técnicas, principalmente discursivas, para tentar conter a força de produção de diferença força de criação. </w:t>
      </w:r>
      <w:proofErr w:type="spellStart"/>
      <w:r>
        <w:t>Leona</w:t>
      </w:r>
      <w:proofErr w:type="spellEnd"/>
      <w:r>
        <w:t xml:space="preserve"> não é uma </w:t>
      </w:r>
      <w:r>
        <w:t>mulher no sentido estrito, mas incorpora suas imagens de rebeldia e renúncia para transgredir às regulações.</w:t>
      </w:r>
    </w:p>
    <w:p w14:paraId="2460F7DF" w14:textId="77777777" w:rsidR="000B015D" w:rsidRDefault="00E31D23">
      <w:pPr>
        <w:spacing w:after="0"/>
        <w:ind w:left="122" w:right="255" w:firstLine="295"/>
      </w:pPr>
      <w:r>
        <w:t xml:space="preserve">Sempre há um elemento de diversão no processo criativo pois começa com um faz-de-conta, isto é, uma suspensão da percepção da realidade para que o </w:t>
      </w:r>
      <w:r>
        <w:t>novo e o inesperado apareçam. Em relação à criatividade, todos somos crianças.</w:t>
      </w:r>
    </w:p>
    <w:p w14:paraId="3711E94C" w14:textId="77777777" w:rsidR="000B015D" w:rsidRDefault="00E31D23">
      <w:pPr>
        <w:spacing w:after="428"/>
        <w:ind w:left="10" w:right="10"/>
      </w:pPr>
      <w:r>
        <w:t>(LOWEN, 1984, p. 15 - Prazer: uma abordagem criativa da vida)</w:t>
      </w:r>
    </w:p>
    <w:p w14:paraId="452FE6CB" w14:textId="77777777" w:rsidR="000B015D" w:rsidRDefault="00E31D23">
      <w:pPr>
        <w:spacing w:after="540" w:line="234" w:lineRule="auto"/>
        <w:ind w:right="311"/>
        <w:jc w:val="left"/>
      </w:pPr>
      <w:r>
        <w:t xml:space="preserve">Na verdade, esses </w:t>
      </w:r>
      <w:proofErr w:type="spellStart"/>
      <w:r>
        <w:t>contraespaços</w:t>
      </w:r>
      <w:proofErr w:type="spellEnd"/>
      <w:r>
        <w:t xml:space="preserve"> não são apenas invenção das crianças; acredito nisso muito simplesmente porque as c</w:t>
      </w:r>
      <w:r>
        <w:t xml:space="preserve">rianças jamais inventaram coisa alguma; são os homens, ao contrário, que inventaram as crianças, que lhes </w:t>
      </w:r>
      <w:proofErr w:type="spellStart"/>
      <w:r>
        <w:t>cochicaram</w:t>
      </w:r>
      <w:proofErr w:type="spellEnd"/>
      <w:r>
        <w:t xml:space="preserve"> seus maravilhosos segredos; e, em seguida, esses homens, esses adultos se espantam quando as crianças, por sua vez, buzinam aos seus ouvido</w:t>
      </w:r>
      <w:r>
        <w:t xml:space="preserve">s. A sociedade adulta </w:t>
      </w:r>
      <w:r>
        <w:t xml:space="preserve">organizou, e muito antes das crianças, seus próprios </w:t>
      </w:r>
      <w:proofErr w:type="spellStart"/>
      <w:r>
        <w:t>contraespaços</w:t>
      </w:r>
      <w:proofErr w:type="spellEnd"/>
      <w:r>
        <w:t>, suas utopias situadas, esses lugares reais fora de todos os lugares. Há, por exemplo, os jardins, os cemitérios, os asilos, as casas de tolerância, há prisões, as col</w:t>
      </w:r>
      <w:r>
        <w:t>ônias de férias do Clube Mediterrâneo, e tantos outros. (FOUCAULT, 2013, p. 20)</w:t>
      </w:r>
    </w:p>
    <w:p w14:paraId="59B5DFF2" w14:textId="77777777" w:rsidR="000B015D" w:rsidRDefault="00E31D23">
      <w:pPr>
        <w:ind w:left="86" w:right="255" w:hanging="76"/>
      </w:pPr>
      <w:r>
        <w:t xml:space="preserve">Assim, a cultura, que de início parecia tão evidentemente positiva para um pensamento incauto, toma cores </w:t>
      </w:r>
      <w:proofErr w:type="spellStart"/>
      <w:proofErr w:type="gramStart"/>
      <w:r>
        <w:t>assustadorase</w:t>
      </w:r>
      <w:proofErr w:type="spellEnd"/>
      <w:r>
        <w:t xml:space="preserve"> Ela</w:t>
      </w:r>
      <w:proofErr w:type="gramEnd"/>
      <w:r>
        <w:t xml:space="preserve"> surge como manifestação perversa de classe e como ma</w:t>
      </w:r>
      <w:r>
        <w:t>nifestação perversa de indivíduos. Ela significa perda da</w:t>
      </w:r>
    </w:p>
    <w:p w14:paraId="315D3DD4" w14:textId="77777777" w:rsidR="000B015D" w:rsidRDefault="00E31D23">
      <w:pPr>
        <w:spacing w:after="662" w:line="265" w:lineRule="auto"/>
        <w:ind w:left="97" w:right="87" w:hanging="10"/>
        <w:jc w:val="center"/>
      </w:pPr>
      <w:r>
        <w:rPr>
          <w:sz w:val="22"/>
        </w:rPr>
        <w:t>86</w:t>
      </w:r>
    </w:p>
    <w:p w14:paraId="6119AB9B" w14:textId="77777777" w:rsidR="000B015D" w:rsidRDefault="00E31D23">
      <w:pPr>
        <w:spacing w:after="507"/>
        <w:ind w:left="555" w:right="10" w:firstLine="137"/>
      </w:pPr>
      <w:r>
        <w:t>inocência em sentido pleno: perda da inocência que oferece a ignorância (a criança é inocente, o adulto não, porque tem conhecimento e consciência; Adão e Eva eram inocentes antes de comer o frut</w:t>
      </w:r>
      <w:r>
        <w:t>o da árvore da sabedoria); perda da inocência, porque o saber, a cultura, é um crime, e criminosos não são inocentes. (COLI, 2010, p, 336).</w:t>
      </w:r>
    </w:p>
    <w:p w14:paraId="30D93EFD" w14:textId="77777777" w:rsidR="000B015D" w:rsidRDefault="00E31D23">
      <w:pPr>
        <w:spacing w:after="326"/>
        <w:ind w:left="545" w:right="10"/>
      </w:pPr>
      <w:r>
        <w:t xml:space="preserve">Memória para ressentir versus a memória para criação - resgatar fantasmas e fazer simulacro via artifícios a Ia </w:t>
      </w:r>
      <w:proofErr w:type="spellStart"/>
      <w:r>
        <w:t>morp</w:t>
      </w:r>
      <w:r>
        <w:t>heus</w:t>
      </w:r>
      <w:proofErr w:type="spellEnd"/>
      <w:r>
        <w:t>:</w:t>
      </w:r>
    </w:p>
    <w:p w14:paraId="1952360C" w14:textId="77777777" w:rsidR="000B015D" w:rsidRDefault="00E31D23">
      <w:pPr>
        <w:spacing w:after="714" w:line="240" w:lineRule="auto"/>
        <w:ind w:left="1166" w:right="0" w:firstLine="290"/>
        <w:jc w:val="left"/>
      </w:pPr>
      <w:r>
        <w:rPr>
          <w:sz w:val="22"/>
        </w:rPr>
        <w:t>Proust pôde surgir como um fenômeno sem precedentes apenas em uma geração que perdera todos os recursos corpóreo-naturais da rememoração e que, mais pobre do que as gerações anteriores, estivera abandonada à própria sorte e, por isso, conseguira apod</w:t>
      </w:r>
      <w:r>
        <w:rPr>
          <w:sz w:val="22"/>
        </w:rPr>
        <w:t>erar-se dos mundos infantis apenas de maneira solitária, dispersa e patológica. O que é apresentado (...) é um ensaio sobre a técnica do despertar. Uma tentativa de compreender a revolução dialética, copernicana, da rememoração (BENJAMIN, 2007, p.433),</w:t>
      </w:r>
    </w:p>
    <w:p w14:paraId="01F01E70" w14:textId="77777777" w:rsidR="000B015D" w:rsidRDefault="00E31D23">
      <w:pPr>
        <w:spacing w:after="27" w:line="234" w:lineRule="auto"/>
        <w:ind w:left="524" w:right="20"/>
        <w:jc w:val="left"/>
      </w:pPr>
      <w:r>
        <w:rPr>
          <w:noProof/>
        </w:rPr>
        <w:lastRenderedPageBreak/>
        <w:drawing>
          <wp:anchor distT="0" distB="0" distL="114300" distR="114300" simplePos="0" relativeHeight="251671552" behindDoc="0" locked="0" layoutInCell="1" allowOverlap="0" wp14:anchorId="27AE49AE" wp14:editId="644D5460">
            <wp:simplePos x="0" y="0"/>
            <wp:positionH relativeFrom="page">
              <wp:posOffset>177796</wp:posOffset>
            </wp:positionH>
            <wp:positionV relativeFrom="page">
              <wp:posOffset>1134445</wp:posOffset>
            </wp:positionV>
            <wp:extent cx="129306" cy="6276614"/>
            <wp:effectExtent l="0" t="0" r="0" b="0"/>
            <wp:wrapSquare wrapText="bothSides"/>
            <wp:docPr id="26507" name="Picture 26507"/>
            <wp:cNvGraphicFramePr/>
            <a:graphic xmlns:a="http://schemas.openxmlformats.org/drawingml/2006/main">
              <a:graphicData uri="http://schemas.openxmlformats.org/drawingml/2006/picture">
                <pic:pic xmlns:pic="http://schemas.openxmlformats.org/drawingml/2006/picture">
                  <pic:nvPicPr>
                    <pic:cNvPr id="26507" name="Picture 26507"/>
                    <pic:cNvPicPr/>
                  </pic:nvPicPr>
                  <pic:blipFill>
                    <a:blip r:embed="rId30"/>
                    <a:stretch>
                      <a:fillRect/>
                    </a:stretch>
                  </pic:blipFill>
                  <pic:spPr>
                    <a:xfrm>
                      <a:off x="0" y="0"/>
                      <a:ext cx="129306" cy="6276614"/>
                    </a:xfrm>
                    <a:prstGeom prst="rect">
                      <a:avLst/>
                    </a:prstGeom>
                  </pic:spPr>
                </pic:pic>
              </a:graphicData>
            </a:graphic>
          </wp:anchor>
        </w:drawing>
      </w:r>
      <w:r>
        <w:rPr>
          <w:noProof/>
        </w:rPr>
        <w:drawing>
          <wp:anchor distT="0" distB="0" distL="114300" distR="114300" simplePos="0" relativeHeight="251672576" behindDoc="0" locked="0" layoutInCell="1" allowOverlap="0" wp14:anchorId="05AAE19D" wp14:editId="079DE562">
            <wp:simplePos x="0" y="0"/>
            <wp:positionH relativeFrom="page">
              <wp:posOffset>5501983</wp:posOffset>
            </wp:positionH>
            <wp:positionV relativeFrom="page">
              <wp:posOffset>0</wp:posOffset>
            </wp:positionV>
            <wp:extent cx="158400" cy="7556500"/>
            <wp:effectExtent l="0" t="0" r="0" b="0"/>
            <wp:wrapSquare wrapText="bothSides"/>
            <wp:docPr id="113492" name="Picture 113492"/>
            <wp:cNvGraphicFramePr/>
            <a:graphic xmlns:a="http://schemas.openxmlformats.org/drawingml/2006/main">
              <a:graphicData uri="http://schemas.openxmlformats.org/drawingml/2006/picture">
                <pic:pic xmlns:pic="http://schemas.openxmlformats.org/drawingml/2006/picture">
                  <pic:nvPicPr>
                    <pic:cNvPr id="113492" name="Picture 113492"/>
                    <pic:cNvPicPr/>
                  </pic:nvPicPr>
                  <pic:blipFill>
                    <a:blip r:embed="rId31"/>
                    <a:stretch>
                      <a:fillRect/>
                    </a:stretch>
                  </pic:blipFill>
                  <pic:spPr>
                    <a:xfrm>
                      <a:off x="0" y="0"/>
                      <a:ext cx="158400" cy="7556500"/>
                    </a:xfrm>
                    <a:prstGeom prst="rect">
                      <a:avLst/>
                    </a:prstGeom>
                  </pic:spPr>
                </pic:pic>
              </a:graphicData>
            </a:graphic>
          </wp:anchor>
        </w:drawing>
      </w:r>
      <w:r>
        <w:t>Os chamados corpos "intersexuais" comprometem o trabalho mecânico da mesa de atribuição dos sexos, minam secretamente a sintaxe segundo a qual a máquina sexual produz e reproduz corpos. Os bebês intersexuais representam uma ameaça, alteram a fronteira para</w:t>
      </w:r>
      <w:r>
        <w:t xml:space="preserve"> além da qual há diferença e aquém da qual há identidade. Põem em xeque o automatismo performativo da mesa de operações. Evidenciam a arbitrariedade das categorias (identidade e diferença, macho/ fêmea) e a cumplicidade que essa categorização estabelece co</w:t>
      </w:r>
      <w:r>
        <w:t xml:space="preserve">m a </w:t>
      </w:r>
      <w:proofErr w:type="spellStart"/>
      <w:r>
        <w:t>heterodesignação</w:t>
      </w:r>
      <w:proofErr w:type="spellEnd"/>
      <w:r>
        <w:t xml:space="preserve"> dos corpos. Mas onde se encontram</w:t>
      </w:r>
    </w:p>
    <w:p w14:paraId="73CC6B60" w14:textId="77777777" w:rsidR="000B015D" w:rsidRDefault="00E31D23">
      <w:pPr>
        <w:spacing w:after="662" w:line="265" w:lineRule="auto"/>
        <w:ind w:left="97" w:right="927" w:hanging="10"/>
        <w:jc w:val="center"/>
      </w:pPr>
      <w:r>
        <w:rPr>
          <w:sz w:val="22"/>
        </w:rPr>
        <w:t>87</w:t>
      </w:r>
    </w:p>
    <w:p w14:paraId="04404707" w14:textId="77777777" w:rsidR="000B015D" w:rsidRDefault="00E31D23">
      <w:pPr>
        <w:spacing w:after="27" w:line="234" w:lineRule="auto"/>
        <w:ind w:right="311"/>
        <w:jc w:val="left"/>
      </w:pPr>
      <w:r>
        <w:t>e quais são realmente as partes genitais e geradoras? Como nomear o que se vê? Como fazer um órgão a partir de um nome?</w:t>
      </w:r>
    </w:p>
    <w:p w14:paraId="30F19968" w14:textId="77777777" w:rsidR="000B015D" w:rsidRDefault="00E31D23">
      <w:pPr>
        <w:spacing w:after="546" w:line="224" w:lineRule="auto"/>
        <w:ind w:left="26" w:right="0"/>
      </w:pPr>
      <w:r>
        <w:rPr>
          <w:sz w:val="22"/>
        </w:rPr>
        <w:t>(PRECIADO, 2017b, p. 131).</w:t>
      </w:r>
    </w:p>
    <w:p w14:paraId="3F96F7A8" w14:textId="77777777" w:rsidR="000B015D" w:rsidRDefault="00E31D23">
      <w:pPr>
        <w:spacing w:after="1"/>
        <w:ind w:left="10" w:right="295" w:firstLine="402"/>
      </w:pPr>
      <w:r>
        <w:t>Os monstros sempre definiram, na imaginação ocident</w:t>
      </w:r>
      <w:r>
        <w:t>al, os limites da comunidade. Os centauros e as amazonas da Grécia antiga estabeleceram os limites da pólis centrada do humano masculino grego ao vislumbrarem a possibilidade do casamento e as confusões de fronteira entre, de um lado, o guerreiro e, de out</w:t>
      </w:r>
      <w:r>
        <w:t xml:space="preserve">ro, a animalidade e a mulher. Gêmeos não separados e hermafroditas constituíram o confuso material humano dos primeiros tempos da França moderna, o qual fundamentou o discurso no natural e no sobrenatural, no médico e no legal, nos portentos e nas doenças </w:t>
      </w:r>
      <w:r>
        <w:t xml:space="preserve">- elementos, todos eles, cruciais no estabelecimento da identidade </w:t>
      </w:r>
      <w:proofErr w:type="spellStart"/>
      <w:r>
        <w:t>mo</w:t>
      </w:r>
      <w:proofErr w:type="spellEnd"/>
      <w:r>
        <w:rPr>
          <w:noProof/>
        </w:rPr>
        <w:drawing>
          <wp:inline distT="0" distB="0" distL="0" distR="0" wp14:anchorId="4F758D8F" wp14:editId="6BC48030">
            <wp:extent cx="3232" cy="6464"/>
            <wp:effectExtent l="0" t="0" r="0" b="0"/>
            <wp:docPr id="26431" name="Picture 26431"/>
            <wp:cNvGraphicFramePr/>
            <a:graphic xmlns:a="http://schemas.openxmlformats.org/drawingml/2006/main">
              <a:graphicData uri="http://schemas.openxmlformats.org/drawingml/2006/picture">
                <pic:pic xmlns:pic="http://schemas.openxmlformats.org/drawingml/2006/picture">
                  <pic:nvPicPr>
                    <pic:cNvPr id="26431" name="Picture 26431"/>
                    <pic:cNvPicPr/>
                  </pic:nvPicPr>
                  <pic:blipFill>
                    <a:blip r:embed="rId32"/>
                    <a:stretch>
                      <a:fillRect/>
                    </a:stretch>
                  </pic:blipFill>
                  <pic:spPr>
                    <a:xfrm>
                      <a:off x="0" y="0"/>
                      <a:ext cx="3232" cy="6464"/>
                    </a:xfrm>
                    <a:prstGeom prst="rect">
                      <a:avLst/>
                    </a:prstGeom>
                  </pic:spPr>
                </pic:pic>
              </a:graphicData>
            </a:graphic>
          </wp:inline>
        </w:drawing>
      </w:r>
      <w:proofErr w:type="spellStart"/>
      <w:r>
        <w:t>derna</w:t>
      </w:r>
      <w:proofErr w:type="spellEnd"/>
      <w:r>
        <w:t xml:space="preserve">. As ciências da evolução e do </w:t>
      </w:r>
      <w:r>
        <w:t xml:space="preserve">comportamento dos macacos e dos símios têm </w:t>
      </w:r>
      <w:proofErr w:type="spellStart"/>
      <w:r>
        <w:t>marcado</w:t>
      </w:r>
      <w:proofErr w:type="spellEnd"/>
      <w:r>
        <w:t xml:space="preserve"> as múltiplas fronteiras das identidades industriais do final do século XX. Os monstros-ciborgue da </w:t>
      </w:r>
      <w:r>
        <w:t>ficção científica feminista definem possibilidades e limites políticos bastante diferentes daqueles propostos pela ficção mundana do Homem e da Mulher,</w:t>
      </w:r>
    </w:p>
    <w:p w14:paraId="1DA7CFCF" w14:textId="77777777" w:rsidR="000B015D" w:rsidRDefault="00E31D23">
      <w:pPr>
        <w:pStyle w:val="Ttulo3"/>
        <w:spacing w:after="916"/>
        <w:ind w:left="10" w:right="316"/>
      </w:pPr>
      <w:r>
        <w:t>(HARAWAY, 2009, p,96)</w:t>
      </w:r>
    </w:p>
    <w:p w14:paraId="49DC01A1" w14:textId="77777777" w:rsidR="000B015D" w:rsidRDefault="00E31D23">
      <w:pPr>
        <w:spacing w:after="496" w:line="261" w:lineRule="auto"/>
        <w:ind w:left="10" w:right="209"/>
      </w:pPr>
      <w:r>
        <w:rPr>
          <w:sz w:val="22"/>
        </w:rPr>
        <w:t>Foge, foge, vai virar tempestade</w:t>
      </w:r>
    </w:p>
    <w:p w14:paraId="183757A1" w14:textId="77777777" w:rsidR="000B015D" w:rsidRDefault="00E31D23">
      <w:pPr>
        <w:spacing w:after="654"/>
        <w:ind w:left="10" w:right="311"/>
      </w:pPr>
      <w:r>
        <w:t>O gênero pode ser tomado como um acontecimento qu</w:t>
      </w:r>
      <w:r>
        <w:t xml:space="preserve">e desponta entre a malha do imaginário e os corpos, sendo o gesto sua forma de expressão </w:t>
      </w:r>
      <w:proofErr w:type="spellStart"/>
      <w:r>
        <w:t>e•seu</w:t>
      </w:r>
      <w:proofErr w:type="spellEnd"/>
      <w:r>
        <w:t xml:space="preserve"> meio de experiência. Mas como criar um gênero? O que pode ele? Tais questões despontam </w:t>
      </w:r>
      <w:r>
        <w:t>88</w:t>
      </w:r>
    </w:p>
    <w:p w14:paraId="1E2982AC" w14:textId="77777777" w:rsidR="000B015D" w:rsidRDefault="00E31D23">
      <w:pPr>
        <w:ind w:left="692" w:right="10"/>
      </w:pPr>
      <w:r>
        <w:t xml:space="preserve">diante corpos de fronteira, corpos anômalos, fugidios, </w:t>
      </w:r>
      <w:proofErr w:type="spellStart"/>
      <w:r>
        <w:t>inade</w:t>
      </w:r>
      <w:proofErr w:type="spellEnd"/>
      <w:r>
        <w:t xml:space="preserve">. </w:t>
      </w:r>
      <w:proofErr w:type="spellStart"/>
      <w:r>
        <w:t>quados</w:t>
      </w:r>
      <w:proofErr w:type="spellEnd"/>
      <w:r>
        <w:t xml:space="preserve"> --</w:t>
      </w:r>
      <w:r>
        <w:t xml:space="preserve"> entre tantas adjetivações —, que se destacam pelo excedente, por serem além do que se pode ser. Evidentemente, o gênero é apenas um nó desse emaranhado, sendo aqui demonstrados pela relação entre imagem e corpo.</w:t>
      </w:r>
    </w:p>
    <w:p w14:paraId="3986C964" w14:textId="77777777" w:rsidR="000B015D" w:rsidRDefault="00E31D23">
      <w:pPr>
        <w:spacing w:after="135"/>
        <w:ind w:left="687" w:right="10"/>
      </w:pPr>
      <w:r>
        <w:t>A respeito disto, Spinoza (2009) propõe que</w:t>
      </w:r>
      <w:r>
        <w:t xml:space="preserve"> se compreenda tal relação como afecção do corpo, ou seja, que a imagem das coisas (o imaginário) seja entendida tal como a relação das ideias à mente. Parece, desse modo, que a imagem é intrínseca ao corpo e este se põe </w:t>
      </w:r>
      <w:proofErr w:type="gramStart"/>
      <w:r>
        <w:t>à</w:t>
      </w:r>
      <w:proofErr w:type="gramEnd"/>
      <w:r>
        <w:t xml:space="preserve"> buscá-las, se lançando rumo às af</w:t>
      </w:r>
      <w:r>
        <w:t xml:space="preserve">ecções das coisas (imagens), tal como a mente em direção às ideias. Nesse sentido, são diversos os caminhos rumo às imagens e, das já traçadas rotas, despontam distintos modos de navegação. Quando uma rota é posta em prática, ou seja, se repete, vão sendo </w:t>
      </w:r>
      <w:r>
        <w:t xml:space="preserve">forjados saberes conjuntos: lendas, mitos, ritos, fracassos, vitórias, entre tantos. O corpo, por sua vez assimila tais saberes, </w:t>
      </w:r>
      <w:proofErr w:type="spellStart"/>
      <w:r>
        <w:t>afecta-se</w:t>
      </w:r>
      <w:proofErr w:type="spellEnd"/>
      <w:r>
        <w:t>. Parece não haver cansaço na busca das imagens, ao contrário, existe uma vontade eterna de se lançar nos caminhos e d</w:t>
      </w:r>
      <w:r>
        <w:t>escrever rotas.</w:t>
      </w:r>
    </w:p>
    <w:p w14:paraId="02E8D10E" w14:textId="77777777" w:rsidR="000B015D" w:rsidRDefault="00E31D23">
      <w:pPr>
        <w:spacing w:after="136"/>
        <w:ind w:left="692" w:right="10"/>
      </w:pPr>
      <w:r>
        <w:lastRenderedPageBreak/>
        <w:t>Há de se considerar que diante as excursões encontros são promovidos, tal feito colisões, choques entre os contornos estabelecidos. Pelo mesmo caminho correm várias rotas, que por sua vez, se cruzam, entrecruzam e daí surgem os desvios - lu</w:t>
      </w:r>
      <w:r>
        <w:t>gar propício para futuros encontros/choques. Os corpos, a saber, vivem se chocado.</w:t>
      </w:r>
    </w:p>
    <w:p w14:paraId="38A8C3C1" w14:textId="77777777" w:rsidR="000B015D" w:rsidRDefault="00E31D23">
      <w:pPr>
        <w:ind w:left="687" w:right="10"/>
      </w:pPr>
      <w:r>
        <w:rPr>
          <w:noProof/>
        </w:rPr>
        <w:drawing>
          <wp:anchor distT="0" distB="0" distL="114300" distR="114300" simplePos="0" relativeHeight="251673600" behindDoc="0" locked="0" layoutInCell="1" allowOverlap="0" wp14:anchorId="6C769816" wp14:editId="1CB57E81">
            <wp:simplePos x="0" y="0"/>
            <wp:positionH relativeFrom="page">
              <wp:posOffset>255380</wp:posOffset>
            </wp:positionH>
            <wp:positionV relativeFrom="page">
              <wp:posOffset>235939</wp:posOffset>
            </wp:positionV>
            <wp:extent cx="164866" cy="7171888"/>
            <wp:effectExtent l="0" t="0" r="0" b="0"/>
            <wp:wrapSquare wrapText="bothSides"/>
            <wp:docPr id="30877" name="Picture 30877"/>
            <wp:cNvGraphicFramePr/>
            <a:graphic xmlns:a="http://schemas.openxmlformats.org/drawingml/2006/main">
              <a:graphicData uri="http://schemas.openxmlformats.org/drawingml/2006/picture">
                <pic:pic xmlns:pic="http://schemas.openxmlformats.org/drawingml/2006/picture">
                  <pic:nvPicPr>
                    <pic:cNvPr id="30877" name="Picture 30877"/>
                    <pic:cNvPicPr/>
                  </pic:nvPicPr>
                  <pic:blipFill>
                    <a:blip r:embed="rId33"/>
                    <a:stretch>
                      <a:fillRect/>
                    </a:stretch>
                  </pic:blipFill>
                  <pic:spPr>
                    <a:xfrm>
                      <a:off x="0" y="0"/>
                      <a:ext cx="164866" cy="7171888"/>
                    </a:xfrm>
                    <a:prstGeom prst="rect">
                      <a:avLst/>
                    </a:prstGeom>
                  </pic:spPr>
                </pic:pic>
              </a:graphicData>
            </a:graphic>
          </wp:anchor>
        </w:drawing>
      </w:r>
      <w:r>
        <w:rPr>
          <w:noProof/>
        </w:rPr>
        <w:drawing>
          <wp:anchor distT="0" distB="0" distL="114300" distR="114300" simplePos="0" relativeHeight="251674624" behindDoc="0" locked="0" layoutInCell="1" allowOverlap="0" wp14:anchorId="79C2CDBD" wp14:editId="415BB250">
            <wp:simplePos x="0" y="0"/>
            <wp:positionH relativeFrom="page">
              <wp:posOffset>5569869</wp:posOffset>
            </wp:positionH>
            <wp:positionV relativeFrom="page">
              <wp:posOffset>0</wp:posOffset>
            </wp:positionV>
            <wp:extent cx="187494" cy="7556500"/>
            <wp:effectExtent l="0" t="0" r="0" b="0"/>
            <wp:wrapSquare wrapText="bothSides"/>
            <wp:docPr id="113494" name="Picture 113494"/>
            <wp:cNvGraphicFramePr/>
            <a:graphic xmlns:a="http://schemas.openxmlformats.org/drawingml/2006/main">
              <a:graphicData uri="http://schemas.openxmlformats.org/drawingml/2006/picture">
                <pic:pic xmlns:pic="http://schemas.openxmlformats.org/drawingml/2006/picture">
                  <pic:nvPicPr>
                    <pic:cNvPr id="113494" name="Picture 113494"/>
                    <pic:cNvPicPr/>
                  </pic:nvPicPr>
                  <pic:blipFill>
                    <a:blip r:embed="rId34"/>
                    <a:stretch>
                      <a:fillRect/>
                    </a:stretch>
                  </pic:blipFill>
                  <pic:spPr>
                    <a:xfrm>
                      <a:off x="0" y="0"/>
                      <a:ext cx="187494" cy="7556500"/>
                    </a:xfrm>
                    <a:prstGeom prst="rect">
                      <a:avLst/>
                    </a:prstGeom>
                  </pic:spPr>
                </pic:pic>
              </a:graphicData>
            </a:graphic>
          </wp:anchor>
        </w:drawing>
      </w:r>
      <w:r>
        <w:t>Acontece desses encontros serem via o imaginário - ao menos, é o que se imagina. Afinal, este modo de seguir, perpassa por um percurso enevoado, no qual todo o trajeto é realizado diante um véu que recobre a visão; não é possível ver de fato além do véu, o</w:t>
      </w:r>
      <w:r>
        <w:t>s perceptos se abrem rumo ao que se imagina, não ao que se vê. O corpo não tem o domínio material - para não dizer real — da situação, O que se vê não tem forma, é como não ver imagens - Morpheus -, ou as imagens que não</w:t>
      </w:r>
    </w:p>
    <w:p w14:paraId="3D6A8966" w14:textId="77777777" w:rsidR="000B015D" w:rsidRDefault="00E31D23">
      <w:pPr>
        <w:spacing w:after="662" w:line="265" w:lineRule="auto"/>
        <w:ind w:left="97" w:right="830" w:hanging="10"/>
        <w:jc w:val="center"/>
      </w:pPr>
      <w:r>
        <w:rPr>
          <w:sz w:val="22"/>
        </w:rPr>
        <w:t>89</w:t>
      </w:r>
    </w:p>
    <w:p w14:paraId="3B25E712" w14:textId="77777777" w:rsidR="000B015D" w:rsidRDefault="00E31D23">
      <w:pPr>
        <w:ind w:left="10" w:right="183"/>
      </w:pPr>
      <w:r>
        <w:t xml:space="preserve">se vê. Sabe-se do que </w:t>
      </w:r>
      <w:proofErr w:type="spellStart"/>
      <w:r>
        <w:t>afecta</w:t>
      </w:r>
      <w:proofErr w:type="spellEnd"/>
      <w:r>
        <w:t xml:space="preserve">: fantasmas, vultos, contornos, sussurros, arrepios, o que resta, excede, é turvo. A mente e as ideias bem que tentam dominar o que ora se apresenta turvo. Criamos o masculino e o feminino, por exemplo, tentamos fazer uma forma </w:t>
      </w:r>
      <w:r>
        <w:t xml:space="preserve">imagética do que é ou o que pode uma mulher, uma criança, uma Queer, </w:t>
      </w:r>
      <w:proofErr w:type="gramStart"/>
      <w:r>
        <w:t>o mesmo</w:t>
      </w:r>
      <w:proofErr w:type="gramEnd"/>
      <w:r>
        <w:t xml:space="preserve"> vale para o homem. Todavia é via afecção que se produz imagens e, com isso, revela-se uma aposta: a de que as imagens são o outro, a energia excedente do corpo homogêneo.</w:t>
      </w:r>
    </w:p>
    <w:p w14:paraId="381E6F49" w14:textId="77777777" w:rsidR="000B015D" w:rsidRDefault="00E31D23">
      <w:pPr>
        <w:ind w:left="10" w:right="178"/>
      </w:pPr>
      <w:r>
        <w:t>A traves</w:t>
      </w:r>
      <w:r>
        <w:t xml:space="preserve">sia de Jung (1978) se constitui por uma rota de investigação entre o imaginário e a psiquê. Radicalizando o lugar da imagem na psicogênese, chega ao ponto de afirmar que a "existência física é pura dedução uma vez que só temos alguma </w:t>
      </w:r>
      <w:r>
        <w:t>noção da matéria atrav</w:t>
      </w:r>
      <w:r>
        <w:t>és de imagens psíquicas" (p. 14). Para este navegante, o contato imediato com a existência é via a psiquê e esta, por sua vez, é constituída por imagens. Desafio interessante se estabelece no percurso junguiano: atravessar a névoa via névoa psíquica; via a</w:t>
      </w:r>
      <w:r>
        <w:t>rcabouço fantasmático o caminho é desvelado por ele mesmo, nós apenas o simulamos em e por nós mesmos.</w:t>
      </w:r>
    </w:p>
    <w:p w14:paraId="02A023E2" w14:textId="77777777" w:rsidR="000B015D" w:rsidRDefault="00E31D23">
      <w:pPr>
        <w:ind w:left="10" w:right="183"/>
      </w:pPr>
      <w:r>
        <w:t xml:space="preserve">Por outro lado, será que a clara visão - o desvelamento - só </w:t>
      </w:r>
      <w:r>
        <w:t>aconteça caso o corpo se deixe entorpecer, embriagar-se, delei</w:t>
      </w:r>
      <w:r>
        <w:t>tar-se poeticamente, ou ainda,</w:t>
      </w:r>
      <w:r>
        <w:t xml:space="preserve"> a hipnotizar-se? Não são todos os corpos que se lançam por essa via tão turva - diga-se de passagem, não há o melhor caminho, é, inclusive, inapropriado valorar as rotas, afinal o que há são expedições, tentativas e exercícios em meio à névoa - experiênci</w:t>
      </w:r>
      <w:r>
        <w:t>as. A baixa acuidade visual faz com que as diretrizes sejam apenas tentativas, não sendo possível garantir um bom, ou o melhor, porto/pouso.</w:t>
      </w:r>
    </w:p>
    <w:p w14:paraId="548D38D7" w14:textId="77777777" w:rsidR="000B015D" w:rsidRDefault="00E31D23">
      <w:pPr>
        <w:spacing w:after="662" w:line="265" w:lineRule="auto"/>
        <w:ind w:left="97" w:right="36" w:hanging="10"/>
        <w:jc w:val="center"/>
      </w:pPr>
      <w:r>
        <w:rPr>
          <w:sz w:val="22"/>
        </w:rPr>
        <w:t>90</w:t>
      </w:r>
    </w:p>
    <w:p w14:paraId="48CA8299" w14:textId="77777777" w:rsidR="000B015D" w:rsidRDefault="00E31D23">
      <w:pPr>
        <w:spacing w:after="192" w:line="265" w:lineRule="auto"/>
        <w:ind w:left="807" w:right="741" w:hanging="10"/>
        <w:jc w:val="center"/>
      </w:pPr>
      <w:r>
        <w:t>000</w:t>
      </w:r>
    </w:p>
    <w:p w14:paraId="1C01070B" w14:textId="77777777" w:rsidR="000B015D" w:rsidRDefault="00E31D23">
      <w:pPr>
        <w:spacing w:after="205" w:line="265" w:lineRule="auto"/>
        <w:ind w:left="1499" w:right="1428" w:hanging="10"/>
        <w:jc w:val="center"/>
      </w:pPr>
      <w:r>
        <w:t>Não querendo cansar a vista e o senso persiga o sol pela sombra! (NIETZSCHE, 2001, p. 23)</w:t>
      </w:r>
    </w:p>
    <w:p w14:paraId="6E77F434" w14:textId="77777777" w:rsidR="000B015D" w:rsidRDefault="00E31D23">
      <w:pPr>
        <w:spacing w:after="0" w:line="265" w:lineRule="auto"/>
        <w:ind w:left="97" w:right="0" w:hanging="10"/>
        <w:jc w:val="center"/>
      </w:pPr>
      <w:r>
        <w:rPr>
          <w:sz w:val="22"/>
        </w:rPr>
        <w:t>Como prosseguir?</w:t>
      </w:r>
    </w:p>
    <w:p w14:paraId="0AE06C79" w14:textId="77777777" w:rsidR="000B015D" w:rsidRDefault="00E31D23">
      <w:pPr>
        <w:spacing w:after="182" w:line="256" w:lineRule="auto"/>
        <w:ind w:left="10" w:right="0" w:hanging="10"/>
        <w:jc w:val="center"/>
      </w:pPr>
      <w:r>
        <w:t>A</w:t>
      </w:r>
      <w:r>
        <w:t xml:space="preserve"> sombra é a névoa, é o contorno necessário para se aproximar ao sol-imagem. A imagem clama pela chama que se persegue, por mais escuro, sombrio e fantasmático seja o caminho que o cerca, </w:t>
      </w:r>
      <w:proofErr w:type="gramStart"/>
      <w:r>
        <w:t>Não</w:t>
      </w:r>
      <w:proofErr w:type="gramEnd"/>
      <w:r>
        <w:t xml:space="preserve"> cansar é prosseguir/(per)seguir a vontade.</w:t>
      </w:r>
    </w:p>
    <w:p w14:paraId="5EAE21EA" w14:textId="77777777" w:rsidR="000B015D" w:rsidRDefault="00E31D23">
      <w:pPr>
        <w:spacing w:after="0" w:line="265" w:lineRule="auto"/>
        <w:ind w:left="807" w:right="685" w:hanging="10"/>
        <w:jc w:val="center"/>
      </w:pPr>
      <w:r>
        <w:t>'Qual a melhor maneira de subir esse monte?'</w:t>
      </w:r>
    </w:p>
    <w:p w14:paraId="5958048B" w14:textId="77777777" w:rsidR="000B015D" w:rsidRDefault="00E31D23">
      <w:pPr>
        <w:spacing w:after="223" w:line="261" w:lineRule="auto"/>
        <w:ind w:left="2133" w:right="967"/>
      </w:pPr>
      <w:r>
        <w:rPr>
          <w:sz w:val="22"/>
        </w:rPr>
        <w:t>Apenas suba, não pense (NIETZSCHE, 2001, p. 25)</w:t>
      </w:r>
    </w:p>
    <w:p w14:paraId="20B32FF9" w14:textId="77777777" w:rsidR="000B015D" w:rsidRDefault="00E31D23">
      <w:pPr>
        <w:spacing w:after="0" w:line="265" w:lineRule="auto"/>
        <w:ind w:left="97" w:right="10" w:hanging="10"/>
        <w:jc w:val="center"/>
      </w:pPr>
      <w:r>
        <w:rPr>
          <w:sz w:val="22"/>
        </w:rPr>
        <w:t>Como prosseguir? - Repete-se,</w:t>
      </w:r>
    </w:p>
    <w:p w14:paraId="15443761" w14:textId="77777777" w:rsidR="000B015D" w:rsidRDefault="00E31D23">
      <w:pPr>
        <w:spacing w:after="182" w:line="256" w:lineRule="auto"/>
        <w:ind w:left="10" w:right="-15" w:hanging="10"/>
        <w:jc w:val="center"/>
      </w:pPr>
      <w:r>
        <w:t xml:space="preserve">No caminho outras são as forças enfrentadas e talvez a mais inquietante seja a imprevisibilidade, o não saber, </w:t>
      </w:r>
      <w:proofErr w:type="gramStart"/>
      <w:r>
        <w:t>Pensar</w:t>
      </w:r>
      <w:proofErr w:type="gramEnd"/>
      <w:r>
        <w:t>, procurar o cog</w:t>
      </w:r>
      <w:r>
        <w:t xml:space="preserve">ito da rota é não dar conta desta. Subir, elevar-se rumo à </w:t>
      </w:r>
      <w:r>
        <w:lastRenderedPageBreak/>
        <w:t>imagem, fazer do gesto imagem é mais producente para este encontro.</w:t>
      </w:r>
    </w:p>
    <w:p w14:paraId="750D487F" w14:textId="77777777" w:rsidR="000B015D" w:rsidRDefault="00E31D23">
      <w:pPr>
        <w:spacing w:after="227"/>
        <w:ind w:left="127" w:right="10" w:firstLine="132"/>
      </w:pPr>
      <w:r>
        <w:t>O corpo melhor age do que pensa, melhor vive do que tem razão. Não precisa ele pensar no passo para andar, apenas anda para pross</w:t>
      </w:r>
      <w:r>
        <w:t xml:space="preserve">eguir. </w:t>
      </w:r>
      <w:proofErr w:type="gramStart"/>
      <w:r>
        <w:t>O mesmo</w:t>
      </w:r>
      <w:proofErr w:type="gramEnd"/>
      <w:r>
        <w:t xml:space="preserve"> faz com as imagens, age por e com elas e daí, caso tenha criação, pode ser feito algo.</w:t>
      </w:r>
    </w:p>
    <w:p w14:paraId="19A31C30" w14:textId="77777777" w:rsidR="000B015D" w:rsidRDefault="00E31D23">
      <w:pPr>
        <w:spacing w:after="0" w:line="265" w:lineRule="auto"/>
        <w:ind w:left="807" w:right="664" w:hanging="10"/>
        <w:jc w:val="center"/>
      </w:pPr>
      <w:r>
        <w:t>'Fiel à natureza inteira' - Como faz ele então:</w:t>
      </w:r>
    </w:p>
    <w:p w14:paraId="217D0E38" w14:textId="77777777" w:rsidR="000B015D" w:rsidRDefault="00E31D23">
      <w:pPr>
        <w:spacing w:after="0" w:line="265" w:lineRule="auto"/>
        <w:ind w:left="807" w:right="659" w:hanging="10"/>
        <w:jc w:val="center"/>
      </w:pPr>
      <w:r>
        <w:t>Desde quando a natureza acabou na imagem?</w:t>
      </w:r>
    </w:p>
    <w:p w14:paraId="55973756" w14:textId="77777777" w:rsidR="000B015D" w:rsidRDefault="00E31D23">
      <w:pPr>
        <w:spacing w:after="0" w:line="265" w:lineRule="auto"/>
        <w:ind w:left="807" w:right="669" w:hanging="10"/>
        <w:jc w:val="center"/>
      </w:pPr>
      <w:r>
        <w:t>Pois é infinita a mais ínfima parcela do mundo! Afinal, deste el</w:t>
      </w:r>
      <w:r>
        <w:t>e pinta o que lhe agrada.</w:t>
      </w:r>
    </w:p>
    <w:p w14:paraId="2532B28A" w14:textId="77777777" w:rsidR="000B015D" w:rsidRDefault="00E31D23">
      <w:pPr>
        <w:spacing w:after="219" w:line="265" w:lineRule="auto"/>
        <w:ind w:left="807" w:right="659" w:hanging="10"/>
        <w:jc w:val="center"/>
      </w:pPr>
      <w:r>
        <w:t>E o que lhe agrada? O que é capaz de pintar! (NIETZSCHE, 2001, p. 43;45).</w:t>
      </w:r>
    </w:p>
    <w:p w14:paraId="24F818DF" w14:textId="77777777" w:rsidR="000B015D" w:rsidRDefault="00E31D23">
      <w:pPr>
        <w:spacing w:after="0" w:line="259" w:lineRule="auto"/>
        <w:ind w:left="127" w:right="0" w:firstLine="0"/>
        <w:jc w:val="center"/>
      </w:pPr>
      <w:r>
        <w:rPr>
          <w:sz w:val="22"/>
        </w:rPr>
        <w:t>Como prosseguir? - Mais uma vez a repetição: eternamente repetir.</w:t>
      </w:r>
    </w:p>
    <w:p w14:paraId="5CDEFA74" w14:textId="77777777" w:rsidR="000B015D" w:rsidRDefault="00E31D23">
      <w:pPr>
        <w:spacing w:after="0" w:line="265" w:lineRule="auto"/>
        <w:ind w:left="807" w:right="664" w:hanging="10"/>
        <w:jc w:val="center"/>
      </w:pPr>
      <w:r>
        <w:t>000</w:t>
      </w:r>
    </w:p>
    <w:p w14:paraId="713B0D01" w14:textId="77777777" w:rsidR="000B015D" w:rsidRDefault="00E31D23">
      <w:pPr>
        <w:spacing w:after="137" w:line="261" w:lineRule="auto"/>
        <w:ind w:left="697" w:right="209"/>
      </w:pPr>
      <w:r>
        <w:rPr>
          <w:sz w:val="22"/>
        </w:rPr>
        <w:t>Intervalo</w:t>
      </w:r>
    </w:p>
    <w:p w14:paraId="016EC98A" w14:textId="77777777" w:rsidR="000B015D" w:rsidRDefault="00E31D23">
      <w:pPr>
        <w:spacing w:after="641" w:line="265" w:lineRule="auto"/>
        <w:ind w:left="807" w:right="1265" w:hanging="10"/>
        <w:jc w:val="center"/>
      </w:pPr>
      <w:r>
        <w:rPr>
          <w:noProof/>
        </w:rPr>
        <w:drawing>
          <wp:anchor distT="0" distB="0" distL="114300" distR="114300" simplePos="0" relativeHeight="251675648" behindDoc="0" locked="0" layoutInCell="1" allowOverlap="0" wp14:anchorId="75D47B34" wp14:editId="7387796A">
            <wp:simplePos x="0" y="0"/>
            <wp:positionH relativeFrom="page">
              <wp:posOffset>362058</wp:posOffset>
            </wp:positionH>
            <wp:positionV relativeFrom="page">
              <wp:posOffset>2727838</wp:posOffset>
            </wp:positionV>
            <wp:extent cx="48490" cy="2818335"/>
            <wp:effectExtent l="0" t="0" r="0" b="0"/>
            <wp:wrapSquare wrapText="bothSides"/>
            <wp:docPr id="34746" name="Picture 34746"/>
            <wp:cNvGraphicFramePr/>
            <a:graphic xmlns:a="http://schemas.openxmlformats.org/drawingml/2006/main">
              <a:graphicData uri="http://schemas.openxmlformats.org/drawingml/2006/picture">
                <pic:pic xmlns:pic="http://schemas.openxmlformats.org/drawingml/2006/picture">
                  <pic:nvPicPr>
                    <pic:cNvPr id="34746" name="Picture 34746"/>
                    <pic:cNvPicPr/>
                  </pic:nvPicPr>
                  <pic:blipFill>
                    <a:blip r:embed="rId35"/>
                    <a:stretch>
                      <a:fillRect/>
                    </a:stretch>
                  </pic:blipFill>
                  <pic:spPr>
                    <a:xfrm>
                      <a:off x="0" y="0"/>
                      <a:ext cx="48490" cy="2818335"/>
                    </a:xfrm>
                    <a:prstGeom prst="rect">
                      <a:avLst/>
                    </a:prstGeom>
                  </pic:spPr>
                </pic:pic>
              </a:graphicData>
            </a:graphic>
          </wp:anchor>
        </w:drawing>
      </w:r>
      <w:r>
        <w:rPr>
          <w:noProof/>
        </w:rPr>
        <w:drawing>
          <wp:anchor distT="0" distB="0" distL="114300" distR="114300" simplePos="0" relativeHeight="251676672" behindDoc="0" locked="0" layoutInCell="1" allowOverlap="0" wp14:anchorId="2F49DDB5" wp14:editId="3FCB2885">
            <wp:simplePos x="0" y="0"/>
            <wp:positionH relativeFrom="page">
              <wp:posOffset>323266</wp:posOffset>
            </wp:positionH>
            <wp:positionV relativeFrom="page">
              <wp:posOffset>5691616</wp:posOffset>
            </wp:positionV>
            <wp:extent cx="96980" cy="1664498"/>
            <wp:effectExtent l="0" t="0" r="0" b="0"/>
            <wp:wrapSquare wrapText="bothSides"/>
            <wp:docPr id="34747" name="Picture 34747"/>
            <wp:cNvGraphicFramePr/>
            <a:graphic xmlns:a="http://schemas.openxmlformats.org/drawingml/2006/main">
              <a:graphicData uri="http://schemas.openxmlformats.org/drawingml/2006/picture">
                <pic:pic xmlns:pic="http://schemas.openxmlformats.org/drawingml/2006/picture">
                  <pic:nvPicPr>
                    <pic:cNvPr id="34747" name="Picture 34747"/>
                    <pic:cNvPicPr/>
                  </pic:nvPicPr>
                  <pic:blipFill>
                    <a:blip r:embed="rId36"/>
                    <a:stretch>
                      <a:fillRect/>
                    </a:stretch>
                  </pic:blipFill>
                  <pic:spPr>
                    <a:xfrm>
                      <a:off x="0" y="0"/>
                      <a:ext cx="96980" cy="1664498"/>
                    </a:xfrm>
                    <a:prstGeom prst="rect">
                      <a:avLst/>
                    </a:prstGeom>
                  </pic:spPr>
                </pic:pic>
              </a:graphicData>
            </a:graphic>
          </wp:anchor>
        </w:drawing>
      </w:r>
      <w:r>
        <w:rPr>
          <w:noProof/>
        </w:rPr>
        <w:drawing>
          <wp:anchor distT="0" distB="0" distL="114300" distR="114300" simplePos="0" relativeHeight="251677696" behindDoc="0" locked="0" layoutInCell="1" allowOverlap="0" wp14:anchorId="6FDE3FE5" wp14:editId="3C461C44">
            <wp:simplePos x="0" y="0"/>
            <wp:positionH relativeFrom="page">
              <wp:posOffset>5624824</wp:posOffset>
            </wp:positionH>
            <wp:positionV relativeFrom="page">
              <wp:posOffset>0</wp:posOffset>
            </wp:positionV>
            <wp:extent cx="132539" cy="7556500"/>
            <wp:effectExtent l="0" t="0" r="0" b="0"/>
            <wp:wrapSquare wrapText="bothSides"/>
            <wp:docPr id="113496" name="Picture 113496"/>
            <wp:cNvGraphicFramePr/>
            <a:graphic xmlns:a="http://schemas.openxmlformats.org/drawingml/2006/main">
              <a:graphicData uri="http://schemas.openxmlformats.org/drawingml/2006/picture">
                <pic:pic xmlns:pic="http://schemas.openxmlformats.org/drawingml/2006/picture">
                  <pic:nvPicPr>
                    <pic:cNvPr id="113496" name="Picture 113496"/>
                    <pic:cNvPicPr/>
                  </pic:nvPicPr>
                  <pic:blipFill>
                    <a:blip r:embed="rId37"/>
                    <a:stretch>
                      <a:fillRect/>
                    </a:stretch>
                  </pic:blipFill>
                  <pic:spPr>
                    <a:xfrm>
                      <a:off x="0" y="0"/>
                      <a:ext cx="132539" cy="7556500"/>
                    </a:xfrm>
                    <a:prstGeom prst="rect">
                      <a:avLst/>
                    </a:prstGeom>
                  </pic:spPr>
                </pic:pic>
              </a:graphicData>
            </a:graphic>
          </wp:anchor>
        </w:drawing>
      </w:r>
      <w:r>
        <w:t>91</w:t>
      </w:r>
    </w:p>
    <w:p w14:paraId="12367573" w14:textId="77777777" w:rsidR="000B015D" w:rsidRDefault="00E31D23">
      <w:pPr>
        <w:spacing w:after="182"/>
        <w:ind w:left="10" w:right="10"/>
      </w:pPr>
      <w:r>
        <w:t>O descanso é necessário nas viagens. A interrupção é pelo cansaço, pelo assombro, pela necessidade. Para seguir deve-se saber dos intervalos, sem estagnação, é claro. No fundo, não se interrompe o movimento, muda-se a vibração dele, vira-se deleite, deitar</w:t>
      </w:r>
      <w:r>
        <w:t xml:space="preserve">-se à relva onde nada se vê, </w:t>
      </w:r>
      <w:proofErr w:type="gramStart"/>
      <w:r>
        <w:t>Aqui</w:t>
      </w:r>
      <w:proofErr w:type="gramEnd"/>
      <w:r>
        <w:t xml:space="preserve"> é o momento de embebedar-se para ser capaz de continuar. Será que claro </w:t>
      </w:r>
      <w:r>
        <w:t>vidente?</w:t>
      </w:r>
    </w:p>
    <w:p w14:paraId="4E4466BD" w14:textId="77777777" w:rsidR="000B015D" w:rsidRDefault="00E31D23">
      <w:pPr>
        <w:spacing w:after="132"/>
        <w:ind w:left="10" w:right="10"/>
      </w:pPr>
      <w:r>
        <w:t>O que se pode pintar? Que monte subir? Haverá imagens possí</w:t>
      </w:r>
      <w:r>
        <w:t xml:space="preserve">veis? Nietzsche levanta pontos que </w:t>
      </w:r>
      <w:r>
        <w:t>talvez não fosse na intenção de chegar ao imagi</w:t>
      </w:r>
      <w:r>
        <w:t>nário, porém chega a cruzamento de rotas. Afinal, traçar um rumo às imagens é um exercício penoso, insólito e invisível. Nas lendas dos corpos que se predispõe a tal andança, a imagem aparece errática, sem terreno fixo, nômade, tal como os próprios corpos,</w:t>
      </w:r>
      <w:r>
        <w:t xml:space="preserve"> O tempo, o espaço e o </w:t>
      </w:r>
      <w:r>
        <w:t>movimento determinam o lugar das imagens e dos corpos? Será esse o motivo do trajeto se apresentar (sempre) nebuloso?</w:t>
      </w:r>
    </w:p>
    <w:p w14:paraId="31263B36" w14:textId="77777777" w:rsidR="000B015D" w:rsidRDefault="00E31D23">
      <w:pPr>
        <w:spacing w:after="399"/>
        <w:ind w:left="10" w:right="10"/>
      </w:pPr>
      <w:r>
        <w:t>Foucault (2008b) arremata de modo nietzschiano o que acontece quando se chega ao imaginário:</w:t>
      </w:r>
    </w:p>
    <w:p w14:paraId="22BA60FC" w14:textId="77777777" w:rsidR="000B015D" w:rsidRDefault="00E31D23">
      <w:pPr>
        <w:spacing w:after="308" w:line="224" w:lineRule="auto"/>
        <w:ind w:left="585" w:right="0"/>
      </w:pPr>
      <w:r>
        <w:rPr>
          <w:sz w:val="22"/>
        </w:rPr>
        <w:t>Nos quadros de uma épo</w:t>
      </w:r>
      <w:r>
        <w:rPr>
          <w:sz w:val="22"/>
        </w:rPr>
        <w:t xml:space="preserve">ca há posicionamentos rituais, que permitem saber se nos deparamos com um homem ou um anjo, com uma aparição ou uma realidade; eles também indicam valores expressivos — </w:t>
      </w:r>
      <w:proofErr w:type="spellStart"/>
      <w:r>
        <w:rPr>
          <w:sz w:val="22"/>
        </w:rPr>
        <w:t>cÓlera</w:t>
      </w:r>
      <w:proofErr w:type="spellEnd"/>
      <w:r>
        <w:rPr>
          <w:sz w:val="22"/>
        </w:rPr>
        <w:t xml:space="preserve"> de um rosto, melancolia de uma floresta -, mas de acordo com as regras formais d</w:t>
      </w:r>
      <w:r>
        <w:rPr>
          <w:sz w:val="22"/>
        </w:rPr>
        <w:t>e uma convenção por sua vez, esses personagens, essas cenas, essas mímicas e esses gestos encarnam temas, episódios, conceitos (...); enfim, esses temas dão lugar (no sentido estrito da palavra) a uma sensibilidade, a um sistema de valores, mas conforme re</w:t>
      </w:r>
      <w:r>
        <w:rPr>
          <w:sz w:val="22"/>
        </w:rPr>
        <w:t>gras de um tipo de sintomatologia cultural. (p. 80 — grifo nosso; grifo do autor).</w:t>
      </w:r>
    </w:p>
    <w:p w14:paraId="63275945" w14:textId="77777777" w:rsidR="000B015D" w:rsidRDefault="00E31D23">
      <w:pPr>
        <w:ind w:left="10" w:right="10"/>
      </w:pPr>
      <w:r>
        <w:t>Uma alegoria das imagens se faz operante: diante o mapa acima é equivocado procurar pelo tempo e pelo espaço para determinar o território das imagens. Ao contrário, as image</w:t>
      </w:r>
      <w:r>
        <w:t>ns é</w:t>
      </w:r>
    </w:p>
    <w:p w14:paraId="77988EF8" w14:textId="77777777" w:rsidR="000B015D" w:rsidRDefault="00E31D23">
      <w:pPr>
        <w:spacing w:after="662" w:line="265" w:lineRule="auto"/>
        <w:ind w:left="97" w:right="377" w:hanging="10"/>
        <w:jc w:val="center"/>
      </w:pPr>
      <w:r>
        <w:rPr>
          <w:sz w:val="22"/>
        </w:rPr>
        <w:t>92</w:t>
      </w:r>
    </w:p>
    <w:p w14:paraId="32B1B74E" w14:textId="77777777" w:rsidR="000B015D" w:rsidRDefault="00E31D23">
      <w:pPr>
        <w:ind w:left="290" w:right="10"/>
      </w:pPr>
      <w:r>
        <w:t xml:space="preserve">que são as evidências do tempo e espaço, bem como do gê. </w:t>
      </w:r>
      <w:proofErr w:type="spellStart"/>
      <w:r>
        <w:t>nero</w:t>
      </w:r>
      <w:proofErr w:type="spellEnd"/>
      <w:r>
        <w:t xml:space="preserve">. Logo, é possível ler uma época através das imagens. Não teria </w:t>
      </w:r>
      <w:proofErr w:type="spellStart"/>
      <w:r>
        <w:t>Aby</w:t>
      </w:r>
      <w:proofErr w:type="spellEnd"/>
      <w:r>
        <w:t xml:space="preserve"> Warburg (1866-1929) seguido essa rota para propor seu Atlas? Não teria, também, Carl G. Jung (1875-1961) com. </w:t>
      </w:r>
      <w:proofErr w:type="spellStart"/>
      <w:r>
        <w:t>preendido</w:t>
      </w:r>
      <w:proofErr w:type="spellEnd"/>
      <w:r>
        <w:t xml:space="preserve"> o mesmo</w:t>
      </w:r>
      <w:r>
        <w:t xml:space="preserve"> para pensar os Arquétipos? As imagens são tão infinitas quanto à ínfima parcela do mundo. O que determina a imagem de uma época? Ou ainda, o que determina os quadros de uma época?</w:t>
      </w:r>
    </w:p>
    <w:p w14:paraId="66D204E0" w14:textId="77777777" w:rsidR="000B015D" w:rsidRDefault="00E31D23">
      <w:pPr>
        <w:ind w:left="290" w:right="10"/>
      </w:pPr>
      <w:r>
        <w:t xml:space="preserve">Tais questões estão em Nietzsche (2000), bem como em </w:t>
      </w:r>
      <w:proofErr w:type="spellStart"/>
      <w:r>
        <w:t>Gruzinski</w:t>
      </w:r>
      <w:proofErr w:type="spellEnd"/>
      <w:r>
        <w:t xml:space="preserve"> (1991; 2006)</w:t>
      </w:r>
      <w:r>
        <w:t xml:space="preserve">. Estes evidenciam uma guerra de forças, uma operação de trocas nas quais imagens são abolidas, criadas, afirmadas, esquecidas... Olhar para essa interação é abrir a possibilidade de lê-las, promover uma leitura a </w:t>
      </w:r>
      <w:proofErr w:type="spellStart"/>
      <w:r>
        <w:t>sintomato</w:t>
      </w:r>
      <w:proofErr w:type="spellEnd"/>
      <w:r>
        <w:t xml:space="preserve">• </w:t>
      </w:r>
      <w:r>
        <w:t xml:space="preserve">lógica </w:t>
      </w:r>
      <w:r>
        <w:lastRenderedPageBreak/>
        <w:t>da cultura. Quais potênc</w:t>
      </w:r>
      <w:r>
        <w:t>ias são encontras nessa rota de colisão/encontro? Não seria interessante nos estudos de gênero cavoucar o imaginário a partir dessa leitura?</w:t>
      </w:r>
    </w:p>
    <w:p w14:paraId="2211E18A" w14:textId="77777777" w:rsidR="000B015D" w:rsidRDefault="00E31D23">
      <w:pPr>
        <w:spacing w:after="394"/>
        <w:ind w:left="295" w:right="10"/>
      </w:pPr>
      <w:r>
        <w:t xml:space="preserve">Para tanto, vide as questões de </w:t>
      </w:r>
      <w:proofErr w:type="spellStart"/>
      <w:r>
        <w:t>Gruzinski</w:t>
      </w:r>
      <w:proofErr w:type="spellEnd"/>
      <w:r>
        <w:t xml:space="preserve"> (1991) sobre a colonização do México:</w:t>
      </w:r>
    </w:p>
    <w:p w14:paraId="23062EA5" w14:textId="77777777" w:rsidR="000B015D" w:rsidRDefault="00E31D23">
      <w:pPr>
        <w:spacing w:after="325" w:line="224" w:lineRule="auto"/>
        <w:ind w:left="855" w:right="0"/>
      </w:pPr>
      <w:r>
        <w:rPr>
          <w:sz w:val="22"/>
        </w:rPr>
        <w:t>Como nasce, se transforma e morre u</w:t>
      </w:r>
      <w:r>
        <w:rPr>
          <w:sz w:val="22"/>
        </w:rPr>
        <w:t>ma cultura? Como se produz e reproduz um entorno que tenha credibilidade em situações em que os transtornos políticos e socais, em que as diferenças nos modos de viver e pensar, e em que as crises demográficas parecem ter chegado a limites sem precedentes?</w:t>
      </w:r>
      <w:r>
        <w:rPr>
          <w:sz w:val="22"/>
        </w:rPr>
        <w:t xml:space="preserve"> E, de uma maneira mais geral, como constroem e vivem os indivíduos e os grupos suas relações com a realidade, em uma sociedade sacudida por uma dominação exterior sem antecedente algum? (p.9, tradução nossa).</w:t>
      </w:r>
    </w:p>
    <w:p w14:paraId="3F383CAB" w14:textId="77777777" w:rsidR="000B015D" w:rsidRDefault="00E31D23">
      <w:pPr>
        <w:ind w:left="295" w:right="10"/>
      </w:pPr>
      <w:r>
        <w:rPr>
          <w:noProof/>
        </w:rPr>
        <w:drawing>
          <wp:anchor distT="0" distB="0" distL="114300" distR="114300" simplePos="0" relativeHeight="251678720" behindDoc="0" locked="0" layoutInCell="1" allowOverlap="0" wp14:anchorId="68B74214" wp14:editId="596EF040">
            <wp:simplePos x="0" y="0"/>
            <wp:positionH relativeFrom="page">
              <wp:posOffset>5385608</wp:posOffset>
            </wp:positionH>
            <wp:positionV relativeFrom="page">
              <wp:posOffset>0</wp:posOffset>
            </wp:positionV>
            <wp:extent cx="139004" cy="7556500"/>
            <wp:effectExtent l="0" t="0" r="0" b="0"/>
            <wp:wrapSquare wrapText="bothSides"/>
            <wp:docPr id="113498" name="Picture 113498"/>
            <wp:cNvGraphicFramePr/>
            <a:graphic xmlns:a="http://schemas.openxmlformats.org/drawingml/2006/main">
              <a:graphicData uri="http://schemas.openxmlformats.org/drawingml/2006/picture">
                <pic:pic xmlns:pic="http://schemas.openxmlformats.org/drawingml/2006/picture">
                  <pic:nvPicPr>
                    <pic:cNvPr id="113498" name="Picture 113498"/>
                    <pic:cNvPicPr/>
                  </pic:nvPicPr>
                  <pic:blipFill>
                    <a:blip r:embed="rId38"/>
                    <a:stretch>
                      <a:fillRect/>
                    </a:stretch>
                  </pic:blipFill>
                  <pic:spPr>
                    <a:xfrm>
                      <a:off x="0" y="0"/>
                      <a:ext cx="139004" cy="7556500"/>
                    </a:xfrm>
                    <a:prstGeom prst="rect">
                      <a:avLst/>
                    </a:prstGeom>
                  </pic:spPr>
                </pic:pic>
              </a:graphicData>
            </a:graphic>
          </wp:anchor>
        </w:drawing>
      </w:r>
      <w:r>
        <w:t>Tais questões são feitas via imagens! Como na</w:t>
      </w:r>
      <w:r>
        <w:t>sce, transforma e morre um gênero? Estas interrogações lançadas são de caráter social, político, ético e estético, porém exigem um alerta: esta expedição desperta fantasmas!</w:t>
      </w:r>
    </w:p>
    <w:p w14:paraId="6B7C45F5" w14:textId="77777777" w:rsidR="000B015D" w:rsidRDefault="00E31D23">
      <w:pPr>
        <w:spacing w:after="662" w:line="265" w:lineRule="auto"/>
        <w:ind w:left="97" w:right="1044" w:hanging="10"/>
        <w:jc w:val="center"/>
      </w:pPr>
      <w:r>
        <w:rPr>
          <w:sz w:val="22"/>
        </w:rPr>
        <w:t>93</w:t>
      </w:r>
    </w:p>
    <w:p w14:paraId="1994C00B" w14:textId="77777777" w:rsidR="000B015D" w:rsidRDefault="00E31D23">
      <w:pPr>
        <w:spacing w:after="504"/>
        <w:ind w:left="10" w:right="438"/>
      </w:pPr>
      <w:r>
        <w:t xml:space="preserve">Na mitologia grega, o caminho de </w:t>
      </w:r>
      <w:proofErr w:type="spellStart"/>
      <w:r>
        <w:t>Léthê</w:t>
      </w:r>
      <w:proofErr w:type="spellEnd"/>
      <w:r>
        <w:t xml:space="preserve"> é infernal; é parte da travessia em dire</w:t>
      </w:r>
      <w:r>
        <w:t>ção às profundezas, aos mortos, aos fantasmas, bem como é o trajeto de esquecer.</w:t>
      </w:r>
    </w:p>
    <w:p w14:paraId="7A98192B" w14:textId="77777777" w:rsidR="000B015D" w:rsidRDefault="00E31D23">
      <w:pPr>
        <w:spacing w:after="508" w:line="261" w:lineRule="auto"/>
        <w:ind w:left="10" w:right="209"/>
      </w:pPr>
      <w:r>
        <w:rPr>
          <w:sz w:val="22"/>
        </w:rPr>
        <w:t>Para quê esquecer?</w:t>
      </w:r>
    </w:p>
    <w:p w14:paraId="380A8926" w14:textId="77777777" w:rsidR="000B015D" w:rsidRDefault="00E31D23">
      <w:pPr>
        <w:spacing w:after="542"/>
        <w:ind w:left="10" w:right="438"/>
      </w:pPr>
      <w:r>
        <w:t xml:space="preserve">Deve-se esquecer para ser possível repetir, só esquecendo das imagens podemos repeti-las de </w:t>
      </w:r>
      <w:r>
        <w:t>modo diferente, simulando-as. Só esquecendo do gênero é possível</w:t>
      </w:r>
      <w:r>
        <w:t xml:space="preserve"> repeti-lo de um outro jeito. Repetir, pois o que se repete é a diferença, é na repetição que se é possível criar. A névoa do início se repete no fim. Uma vontade de esquecer que surge pelo turvamento, uma vontade de repetir que surge pelo esquecimento, um</w:t>
      </w:r>
      <w:r>
        <w:t xml:space="preserve">a vontade de </w:t>
      </w:r>
      <w:r>
        <w:rPr>
          <w:noProof/>
        </w:rPr>
        <w:drawing>
          <wp:inline distT="0" distB="0" distL="0" distR="0" wp14:anchorId="1003B22D" wp14:editId="78D7238A">
            <wp:extent cx="3232" cy="3232"/>
            <wp:effectExtent l="0" t="0" r="0" b="0"/>
            <wp:docPr id="38308" name="Picture 38308"/>
            <wp:cNvGraphicFramePr/>
            <a:graphic xmlns:a="http://schemas.openxmlformats.org/drawingml/2006/main">
              <a:graphicData uri="http://schemas.openxmlformats.org/drawingml/2006/picture">
                <pic:pic xmlns:pic="http://schemas.openxmlformats.org/drawingml/2006/picture">
                  <pic:nvPicPr>
                    <pic:cNvPr id="38308" name="Picture 38308"/>
                    <pic:cNvPicPr/>
                  </pic:nvPicPr>
                  <pic:blipFill>
                    <a:blip r:embed="rId39"/>
                    <a:stretch>
                      <a:fillRect/>
                    </a:stretch>
                  </pic:blipFill>
                  <pic:spPr>
                    <a:xfrm>
                      <a:off x="0" y="0"/>
                      <a:ext cx="3232" cy="3232"/>
                    </a:xfrm>
                    <a:prstGeom prst="rect">
                      <a:avLst/>
                    </a:prstGeom>
                  </pic:spPr>
                </pic:pic>
              </a:graphicData>
            </a:graphic>
          </wp:inline>
        </w:drawing>
      </w:r>
      <w:r>
        <w:t xml:space="preserve">criar que se apresenta na repetição - não é ensinamento, não é verdade. É rumo: rumo em direção à </w:t>
      </w:r>
      <w:proofErr w:type="spellStart"/>
      <w:r>
        <w:t>Léthê</w:t>
      </w:r>
      <w:proofErr w:type="spellEnd"/>
      <w:r>
        <w:t>; em direção ao despertar dos fantasmas; em direção às imagens e ao imaginário, Rumo ao gênero fronteiriço; gênero que está por vir via cor</w:t>
      </w:r>
      <w:r>
        <w:t>po anômalo. O que pode esse gênero? Uma pista do que é possível seria escapar, pois o gênero enquanto gesto pode levantar terreno e ser outro território, ser outro lugar possível para corpos e imagens errantes. O gênero pode ser uma tempestade seca.</w:t>
      </w:r>
    </w:p>
    <w:p w14:paraId="073C3A78" w14:textId="77777777" w:rsidR="000B015D" w:rsidRDefault="00E31D23">
      <w:pPr>
        <w:spacing w:after="529" w:line="224" w:lineRule="auto"/>
        <w:ind w:left="26" w:right="463"/>
      </w:pPr>
      <w:r>
        <w:rPr>
          <w:sz w:val="22"/>
        </w:rPr>
        <w:t>O acon</w:t>
      </w:r>
      <w:r>
        <w:rPr>
          <w:sz w:val="22"/>
        </w:rPr>
        <w:t>tecimento é um ser vivo, que nunca morre porque há sempre homens no mundo que não conseguiram compreendê-lo. O acontecimento é a sobrevivência para uns e a novidade para outros. (CARVALHO, p.74)</w:t>
      </w:r>
    </w:p>
    <w:p w14:paraId="2C9BC1E5" w14:textId="77777777" w:rsidR="000B015D" w:rsidRDefault="00E31D23">
      <w:pPr>
        <w:ind w:left="10" w:right="10"/>
      </w:pPr>
      <w:r>
        <w:t xml:space="preserve">Notas do </w:t>
      </w:r>
      <w:proofErr w:type="spellStart"/>
      <w:r>
        <w:t>movieiro</w:t>
      </w:r>
      <w:proofErr w:type="spellEnd"/>
    </w:p>
    <w:p w14:paraId="6E6A3FC9" w14:textId="77777777" w:rsidR="000B015D" w:rsidRDefault="00E31D23">
      <w:pPr>
        <w:spacing w:after="662" w:line="265" w:lineRule="auto"/>
        <w:ind w:left="97" w:right="71" w:hanging="10"/>
        <w:jc w:val="center"/>
      </w:pPr>
      <w:r>
        <w:rPr>
          <w:sz w:val="22"/>
        </w:rPr>
        <w:t>94</w:t>
      </w:r>
    </w:p>
    <w:p w14:paraId="7D1DFACD" w14:textId="77777777" w:rsidR="000B015D" w:rsidRDefault="00E31D23">
      <w:pPr>
        <w:spacing w:after="515"/>
        <w:ind w:left="611" w:right="10"/>
      </w:pPr>
      <w:r>
        <w:t>Quando uma coisa nasce/surge/erige/desponta, diversas são as suas potencialidades e imensuráveis são suas capacidades, formas, gestos e expressões, A coisa varia de estado a depender dos conjuntos de forças que se inauguram em concomitância. Afinal, cada c</w:t>
      </w:r>
      <w:r>
        <w:t>onjuntos de forças se apresentam a partir de intensidades.</w:t>
      </w:r>
    </w:p>
    <w:p w14:paraId="022B8330" w14:textId="77777777" w:rsidR="000B015D" w:rsidRDefault="00E31D23">
      <w:pPr>
        <w:spacing w:after="528" w:line="224" w:lineRule="auto"/>
        <w:ind w:left="596" w:right="0"/>
      </w:pPr>
      <w:r>
        <w:rPr>
          <w:sz w:val="22"/>
        </w:rPr>
        <w:t xml:space="preserve">A coisa em pura potência é apresentável? -e Melhor vivê-la em </w:t>
      </w:r>
      <w:r>
        <w:rPr>
          <w:sz w:val="22"/>
        </w:rPr>
        <w:t>cada vão momento.</w:t>
      </w:r>
    </w:p>
    <w:p w14:paraId="5A546D87" w14:textId="77777777" w:rsidR="000B015D" w:rsidRDefault="00E31D23">
      <w:pPr>
        <w:ind w:left="611" w:right="-1390"/>
      </w:pPr>
      <w:r>
        <w:t>Diante o conjunto de forças criadoras que se inaugura com uma inédita hecceidade</w:t>
      </w:r>
      <w:r>
        <w:rPr>
          <w:vertAlign w:val="superscript"/>
        </w:rPr>
        <w:t xml:space="preserve">17 </w:t>
      </w:r>
      <w:r>
        <w:t xml:space="preserve">são tomadas algumas providências, </w:t>
      </w:r>
      <w:r>
        <w:t xml:space="preserve">em razão de uma função </w:t>
      </w:r>
      <w:r>
        <w:lastRenderedPageBreak/>
        <w:t xml:space="preserve">norteadora, A tendência evoca imagens comuns para compor à coisa que se apresenta em movimento, para, com isso, ser possível nomear o acontecimento e ter-se segurança racional para com este encontro. Esta captura vai identificando a </w:t>
      </w:r>
      <w:r>
        <w:t xml:space="preserve">coisa como um objeto: é um menino; é uma menina; é um cachimbo, </w:t>
      </w:r>
      <w:proofErr w:type="gramStart"/>
      <w:r>
        <w:t>Apresenta-se</w:t>
      </w:r>
      <w:proofErr w:type="gramEnd"/>
      <w:r>
        <w:t xml:space="preserve"> conjuntamente à isso a classificação do objeto; se desenha as intensidades, </w:t>
      </w:r>
      <w:proofErr w:type="spellStart"/>
      <w:r>
        <w:t>fun</w:t>
      </w:r>
      <w:proofErr w:type="spellEnd"/>
      <w:r>
        <w:rPr>
          <w:noProof/>
        </w:rPr>
        <w:drawing>
          <wp:inline distT="0" distB="0" distL="0" distR="0" wp14:anchorId="707B5200" wp14:editId="4605C75B">
            <wp:extent cx="3233" cy="3232"/>
            <wp:effectExtent l="0" t="0" r="0" b="0"/>
            <wp:docPr id="42363" name="Picture 42363"/>
            <wp:cNvGraphicFramePr/>
            <a:graphic xmlns:a="http://schemas.openxmlformats.org/drawingml/2006/main">
              <a:graphicData uri="http://schemas.openxmlformats.org/drawingml/2006/picture">
                <pic:pic xmlns:pic="http://schemas.openxmlformats.org/drawingml/2006/picture">
                  <pic:nvPicPr>
                    <pic:cNvPr id="42363" name="Picture 42363"/>
                    <pic:cNvPicPr/>
                  </pic:nvPicPr>
                  <pic:blipFill>
                    <a:blip r:embed="rId13"/>
                    <a:stretch>
                      <a:fillRect/>
                    </a:stretch>
                  </pic:blipFill>
                  <pic:spPr>
                    <a:xfrm>
                      <a:off x="0" y="0"/>
                      <a:ext cx="3233" cy="3232"/>
                    </a:xfrm>
                    <a:prstGeom prst="rect">
                      <a:avLst/>
                    </a:prstGeom>
                  </pic:spPr>
                </pic:pic>
              </a:graphicData>
            </a:graphic>
          </wp:inline>
        </w:drawing>
      </w:r>
      <w:proofErr w:type="spellStart"/>
      <w:r>
        <w:t>ções</w:t>
      </w:r>
      <w:proofErr w:type="spellEnd"/>
      <w:r>
        <w:t xml:space="preserve">, atributos, formas e estruturas, dito de outra maneira, as características: menino usa azul e </w:t>
      </w:r>
      <w:r>
        <w:t>tem cabelos curtos; menina cruza as pernas e porta bonecas; cachimbo se coloca fumo e faz fumaça,</w:t>
      </w:r>
    </w:p>
    <w:p w14:paraId="73FAAA82" w14:textId="77777777" w:rsidR="000B015D" w:rsidRDefault="00E31D23">
      <w:pPr>
        <w:spacing w:after="592"/>
        <w:ind w:left="631" w:right="10"/>
      </w:pPr>
      <w:r>
        <w:t>Progressivamente essas classificações foram arranjadas e fundadas em detrimento de um Ideal de naturalidade, universalidade e identidade/identificação/igualda</w:t>
      </w:r>
      <w:r>
        <w:t>de, O esforço empregado nesse arranjo responde ao progresso e desenvolvimento</w:t>
      </w:r>
    </w:p>
    <w:p w14:paraId="726C4598" w14:textId="77777777" w:rsidR="000B015D" w:rsidRDefault="00E31D23">
      <w:pPr>
        <w:spacing w:after="4" w:line="248" w:lineRule="auto"/>
        <w:ind w:left="631" w:right="10"/>
      </w:pPr>
      <w:r>
        <w:rPr>
          <w:sz w:val="18"/>
        </w:rPr>
        <w:t xml:space="preserve">17 Hecceidade deriva do grego antigo </w:t>
      </w:r>
      <w:proofErr w:type="spellStart"/>
      <w:r>
        <w:rPr>
          <w:sz w:val="18"/>
        </w:rPr>
        <w:t>to</w:t>
      </w:r>
      <w:proofErr w:type="spellEnd"/>
      <w:r>
        <w:rPr>
          <w:sz w:val="18"/>
        </w:rPr>
        <w:t xml:space="preserve"> </w:t>
      </w:r>
      <w:proofErr w:type="spellStart"/>
      <w:r>
        <w:rPr>
          <w:sz w:val="18"/>
        </w:rPr>
        <w:t>tiesti</w:t>
      </w:r>
      <w:proofErr w:type="spellEnd"/>
      <w:r>
        <w:rPr>
          <w:sz w:val="18"/>
        </w:rPr>
        <w:t xml:space="preserve"> (Tb Ti ¿</w:t>
      </w:r>
      <w:proofErr w:type="spellStart"/>
      <w:r>
        <w:rPr>
          <w:sz w:val="18"/>
        </w:rPr>
        <w:t>otl</w:t>
      </w:r>
      <w:proofErr w:type="spellEnd"/>
      <w:r>
        <w:rPr>
          <w:sz w:val="18"/>
        </w:rPr>
        <w:t>), cunhado por Aristóteles na Metafísica, todavia tal conceito fora reavivado por Deleuze e Guattari (1997). O termo ant</w:t>
      </w:r>
      <w:r>
        <w:rPr>
          <w:sz w:val="18"/>
        </w:rPr>
        <w:t xml:space="preserve">igo pode ser compreendido pelo mais próprio de o </w:t>
      </w:r>
      <w:proofErr w:type="spellStart"/>
      <w:r>
        <w:rPr>
          <w:sz w:val="18"/>
        </w:rPr>
        <w:t>Igo</w:t>
      </w:r>
      <w:proofErr w:type="spellEnd"/>
      <w:r>
        <w:rPr>
          <w:sz w:val="18"/>
        </w:rPr>
        <w:t xml:space="preserve"> (ou em uma tradução </w:t>
      </w:r>
      <w:proofErr w:type="gramStart"/>
      <w:r>
        <w:rPr>
          <w:sz w:val="18"/>
        </w:rPr>
        <w:t>mois livre</w:t>
      </w:r>
      <w:proofErr w:type="gramEnd"/>
      <w:r>
        <w:rPr>
          <w:sz w:val="18"/>
        </w:rPr>
        <w:t>: isso é você), ou seja, refere a uma individuação; em sua atualização os autores seguem o princípio, todavia o associam diretamente a graus e intensidade da individuação.</w:t>
      </w:r>
    </w:p>
    <w:p w14:paraId="3EB6C889" w14:textId="77777777" w:rsidR="000B015D" w:rsidRDefault="00E31D23">
      <w:pPr>
        <w:spacing w:after="662" w:line="265" w:lineRule="auto"/>
        <w:ind w:left="97" w:right="748" w:hanging="10"/>
        <w:jc w:val="center"/>
      </w:pPr>
      <w:r>
        <w:rPr>
          <w:noProof/>
        </w:rPr>
        <w:drawing>
          <wp:anchor distT="0" distB="0" distL="114300" distR="114300" simplePos="0" relativeHeight="251679744" behindDoc="0" locked="0" layoutInCell="1" allowOverlap="0" wp14:anchorId="66BDC38D" wp14:editId="1903DBBB">
            <wp:simplePos x="0" y="0"/>
            <wp:positionH relativeFrom="page">
              <wp:posOffset>219821</wp:posOffset>
            </wp:positionH>
            <wp:positionV relativeFrom="page">
              <wp:posOffset>203618</wp:posOffset>
            </wp:positionV>
            <wp:extent cx="3233" cy="329668"/>
            <wp:effectExtent l="0" t="0" r="0" b="0"/>
            <wp:wrapSquare wrapText="bothSides"/>
            <wp:docPr id="42448" name="Picture 42448"/>
            <wp:cNvGraphicFramePr/>
            <a:graphic xmlns:a="http://schemas.openxmlformats.org/drawingml/2006/main">
              <a:graphicData uri="http://schemas.openxmlformats.org/drawingml/2006/picture">
                <pic:pic xmlns:pic="http://schemas.openxmlformats.org/drawingml/2006/picture">
                  <pic:nvPicPr>
                    <pic:cNvPr id="42448" name="Picture 42448"/>
                    <pic:cNvPicPr/>
                  </pic:nvPicPr>
                  <pic:blipFill>
                    <a:blip r:embed="rId40"/>
                    <a:stretch>
                      <a:fillRect/>
                    </a:stretch>
                  </pic:blipFill>
                  <pic:spPr>
                    <a:xfrm>
                      <a:off x="0" y="0"/>
                      <a:ext cx="3233" cy="329668"/>
                    </a:xfrm>
                    <a:prstGeom prst="rect">
                      <a:avLst/>
                    </a:prstGeom>
                  </pic:spPr>
                </pic:pic>
              </a:graphicData>
            </a:graphic>
          </wp:anchor>
        </w:drawing>
      </w:r>
      <w:r>
        <w:rPr>
          <w:noProof/>
        </w:rPr>
        <w:drawing>
          <wp:anchor distT="0" distB="0" distL="114300" distR="114300" simplePos="0" relativeHeight="251680768" behindDoc="0" locked="0" layoutInCell="1" allowOverlap="0" wp14:anchorId="441150CD" wp14:editId="6755A754">
            <wp:simplePos x="0" y="0"/>
            <wp:positionH relativeFrom="page">
              <wp:posOffset>5589265</wp:posOffset>
            </wp:positionH>
            <wp:positionV relativeFrom="page">
              <wp:posOffset>0</wp:posOffset>
            </wp:positionV>
            <wp:extent cx="145469" cy="7556500"/>
            <wp:effectExtent l="0" t="0" r="0" b="0"/>
            <wp:wrapSquare wrapText="bothSides"/>
            <wp:docPr id="113500" name="Picture 113500"/>
            <wp:cNvGraphicFramePr/>
            <a:graphic xmlns:a="http://schemas.openxmlformats.org/drawingml/2006/main">
              <a:graphicData uri="http://schemas.openxmlformats.org/drawingml/2006/picture">
                <pic:pic xmlns:pic="http://schemas.openxmlformats.org/drawingml/2006/picture">
                  <pic:nvPicPr>
                    <pic:cNvPr id="113500" name="Picture 113500"/>
                    <pic:cNvPicPr/>
                  </pic:nvPicPr>
                  <pic:blipFill>
                    <a:blip r:embed="rId41"/>
                    <a:stretch>
                      <a:fillRect/>
                    </a:stretch>
                  </pic:blipFill>
                  <pic:spPr>
                    <a:xfrm>
                      <a:off x="0" y="0"/>
                      <a:ext cx="145469" cy="7556500"/>
                    </a:xfrm>
                    <a:prstGeom prst="rect">
                      <a:avLst/>
                    </a:prstGeom>
                  </pic:spPr>
                </pic:pic>
              </a:graphicData>
            </a:graphic>
          </wp:anchor>
        </w:drawing>
      </w:r>
      <w:r>
        <w:rPr>
          <w:sz w:val="22"/>
        </w:rPr>
        <w:t>95</w:t>
      </w:r>
    </w:p>
    <w:p w14:paraId="05381467" w14:textId="77777777" w:rsidR="000B015D" w:rsidRDefault="00E31D23">
      <w:pPr>
        <w:ind w:left="10" w:right="122"/>
      </w:pPr>
      <w:r>
        <w:t>de apreensão da realidade e desvelamento da verdade. Como consequência uma outra tradiçõ0</w:t>
      </w:r>
      <w:r>
        <w:rPr>
          <w:vertAlign w:val="superscript"/>
        </w:rPr>
        <w:t xml:space="preserve">18 </w:t>
      </w:r>
      <w:r>
        <w:t>é organizada e disseminada, nela as forças criadoras são fundidas a signos predeterminados e suas potencialidades são convocadas a responder às mesmas predeterm</w:t>
      </w:r>
      <w:r>
        <w:t>inações.</w:t>
      </w:r>
    </w:p>
    <w:p w14:paraId="537364B8" w14:textId="77777777" w:rsidR="000B015D" w:rsidRDefault="00E31D23">
      <w:pPr>
        <w:ind w:left="10" w:right="122"/>
      </w:pPr>
      <w:r>
        <w:t xml:space="preserve">A hecceidade ganha uma representação direta e clara, vira </w:t>
      </w:r>
      <w:proofErr w:type="spellStart"/>
      <w:r>
        <w:t>ob</w:t>
      </w:r>
      <w:proofErr w:type="spellEnd"/>
      <w:r>
        <w:rPr>
          <w:noProof/>
        </w:rPr>
        <w:drawing>
          <wp:inline distT="0" distB="0" distL="0" distR="0" wp14:anchorId="5C014011" wp14:editId="3703C45D">
            <wp:extent cx="3232" cy="3232"/>
            <wp:effectExtent l="0" t="0" r="0" b="0"/>
            <wp:docPr id="42359" name="Picture 42359"/>
            <wp:cNvGraphicFramePr/>
            <a:graphic xmlns:a="http://schemas.openxmlformats.org/drawingml/2006/main">
              <a:graphicData uri="http://schemas.openxmlformats.org/drawingml/2006/picture">
                <pic:pic xmlns:pic="http://schemas.openxmlformats.org/drawingml/2006/picture">
                  <pic:nvPicPr>
                    <pic:cNvPr id="42359" name="Picture 42359"/>
                    <pic:cNvPicPr/>
                  </pic:nvPicPr>
                  <pic:blipFill>
                    <a:blip r:embed="rId42"/>
                    <a:stretch>
                      <a:fillRect/>
                    </a:stretch>
                  </pic:blipFill>
                  <pic:spPr>
                    <a:xfrm>
                      <a:off x="0" y="0"/>
                      <a:ext cx="3232" cy="3232"/>
                    </a:xfrm>
                    <a:prstGeom prst="rect">
                      <a:avLst/>
                    </a:prstGeom>
                  </pic:spPr>
                </pic:pic>
              </a:graphicData>
            </a:graphic>
          </wp:inline>
        </w:drawing>
      </w:r>
      <w:proofErr w:type="spellStart"/>
      <w:r>
        <w:t>jeto</w:t>
      </w:r>
      <w:proofErr w:type="spellEnd"/>
      <w:r>
        <w:t xml:space="preserve"> passível à previsão, leitura e manipulação. Não obstante, uma vontade das forças criadoras concorda que a coisa vire esse objeto, posto que é um movimento inédito para essas </w:t>
      </w:r>
      <w:r>
        <w:t>forças.</w:t>
      </w:r>
      <w:r>
        <w:t xml:space="preserve"> Mas, enquanto tal e uma vez capturada, tenta transviar essas predeterminações arranjadas, pois as forças não reconhecem, nem carregam consigo, o tempo fixo que a tradição cunhou. Esse fluxo de criação imante faz a coisa escapar, for</w:t>
      </w:r>
      <w:r>
        <w:rPr>
          <w:noProof/>
        </w:rPr>
        <w:drawing>
          <wp:inline distT="0" distB="0" distL="0" distR="0" wp14:anchorId="2690E4C0" wp14:editId="1FA45FBC">
            <wp:extent cx="3232" cy="6464"/>
            <wp:effectExtent l="0" t="0" r="0" b="0"/>
            <wp:docPr id="42361" name="Picture 42361"/>
            <wp:cNvGraphicFramePr/>
            <a:graphic xmlns:a="http://schemas.openxmlformats.org/drawingml/2006/main">
              <a:graphicData uri="http://schemas.openxmlformats.org/drawingml/2006/picture">
                <pic:pic xmlns:pic="http://schemas.openxmlformats.org/drawingml/2006/picture">
                  <pic:nvPicPr>
                    <pic:cNvPr id="42361" name="Picture 42361"/>
                    <pic:cNvPicPr/>
                  </pic:nvPicPr>
                  <pic:blipFill>
                    <a:blip r:embed="rId43"/>
                    <a:stretch>
                      <a:fillRect/>
                    </a:stretch>
                  </pic:blipFill>
                  <pic:spPr>
                    <a:xfrm>
                      <a:off x="0" y="0"/>
                      <a:ext cx="3232" cy="6464"/>
                    </a:xfrm>
                    <a:prstGeom prst="rect">
                      <a:avLst/>
                    </a:prstGeom>
                  </pic:spPr>
                </pic:pic>
              </a:graphicData>
            </a:graphic>
          </wp:inline>
        </w:drawing>
      </w:r>
      <w:proofErr w:type="spellStart"/>
      <w:r>
        <w:t>jando</w:t>
      </w:r>
      <w:proofErr w:type="spellEnd"/>
      <w:r>
        <w:t xml:space="preserve"> uma rachadura se</w:t>
      </w:r>
      <w:r>
        <w:t>m fundo, pela qual o inédito tenta erigir e o inaugural se atualiza.</w:t>
      </w:r>
    </w:p>
    <w:p w14:paraId="0CEBD49E" w14:textId="77777777" w:rsidR="000B015D" w:rsidRDefault="00E31D23">
      <w:pPr>
        <w:spacing w:after="694"/>
        <w:ind w:left="10" w:right="132"/>
      </w:pPr>
      <w:r>
        <w:t>O conjunto de forças criadoras faz resistência e anuncia a necessidade de repetir, repetir mais rupturas, mais escapes, mais diferença, tal como um eterno retorn0</w:t>
      </w:r>
      <w:r>
        <w:rPr>
          <w:vertAlign w:val="superscript"/>
        </w:rPr>
        <w:t xml:space="preserve">19 </w:t>
      </w:r>
      <w:r>
        <w:t>de sua vontade de esta</w:t>
      </w:r>
      <w:r>
        <w:t xml:space="preserve">r </w:t>
      </w:r>
      <w:proofErr w:type="spellStart"/>
      <w:r>
        <w:t>at</w:t>
      </w:r>
      <w:proofErr w:type="spellEnd"/>
      <w:r>
        <w:t>(v)</w:t>
      </w:r>
      <w:proofErr w:type="spellStart"/>
      <w:r>
        <w:t>iva</w:t>
      </w:r>
      <w:proofErr w:type="spellEnd"/>
      <w:r>
        <w:t xml:space="preserve">. Posto que é vontade, evidencia o desejo, que se esbarra com novas e velhas capturas da tradição, servindo para que </w:t>
      </w:r>
      <w:proofErr w:type="gramStart"/>
      <w:r>
        <w:t>a mesma</w:t>
      </w:r>
      <w:proofErr w:type="gramEnd"/>
      <w:r>
        <w:t xml:space="preserve"> não se canse em ser ela mesma, provocando que a tradição se repense. A tradição encontra, dessa maneira, a aliança necess</w:t>
      </w:r>
      <w:r>
        <w:t>ária para sua manutenção - se encosta.</w:t>
      </w:r>
    </w:p>
    <w:p w14:paraId="4E4868D8" w14:textId="77777777" w:rsidR="000B015D" w:rsidRDefault="00E31D23">
      <w:pPr>
        <w:numPr>
          <w:ilvl w:val="0"/>
          <w:numId w:val="2"/>
        </w:numPr>
        <w:spacing w:after="1" w:line="257" w:lineRule="auto"/>
        <w:ind w:right="132" w:hanging="5"/>
      </w:pPr>
      <w:r>
        <w:rPr>
          <w:sz w:val="16"/>
        </w:rPr>
        <w:t xml:space="preserve">Um fantasma, tal como referimos anteriormente, segue atormentando algumas mentes para escapar às apreensões. A saber o trabalho de </w:t>
      </w:r>
      <w:proofErr w:type="spellStart"/>
      <w:r>
        <w:rPr>
          <w:sz w:val="16"/>
        </w:rPr>
        <w:t>Delignny</w:t>
      </w:r>
      <w:proofErr w:type="spellEnd"/>
      <w:r>
        <w:rPr>
          <w:sz w:val="16"/>
        </w:rPr>
        <w:t xml:space="preserve"> (2015); </w:t>
      </w:r>
      <w:proofErr w:type="spellStart"/>
      <w:r>
        <w:rPr>
          <w:sz w:val="16"/>
        </w:rPr>
        <w:t>Preciado</w:t>
      </w:r>
      <w:proofErr w:type="spellEnd"/>
      <w:r>
        <w:rPr>
          <w:sz w:val="16"/>
        </w:rPr>
        <w:t xml:space="preserve"> (2017b); </w:t>
      </w:r>
      <w:proofErr w:type="spellStart"/>
      <w:r>
        <w:rPr>
          <w:sz w:val="16"/>
        </w:rPr>
        <w:t>Haraway</w:t>
      </w:r>
      <w:proofErr w:type="spellEnd"/>
      <w:r>
        <w:rPr>
          <w:sz w:val="16"/>
        </w:rPr>
        <w:t xml:space="preserve"> (2009); Torres (2011), entre tantos, estão nesse registro tentando furar a malha p</w:t>
      </w:r>
      <w:r>
        <w:rPr>
          <w:sz w:val="16"/>
        </w:rPr>
        <w:t>rogressista.</w:t>
      </w:r>
    </w:p>
    <w:p w14:paraId="4AEB1031" w14:textId="77777777" w:rsidR="000B015D" w:rsidRDefault="00E31D23">
      <w:pPr>
        <w:numPr>
          <w:ilvl w:val="0"/>
          <w:numId w:val="2"/>
        </w:numPr>
        <w:spacing w:after="4" w:line="248" w:lineRule="auto"/>
        <w:ind w:right="132" w:hanging="5"/>
      </w:pPr>
      <w:r>
        <w:rPr>
          <w:sz w:val="18"/>
        </w:rPr>
        <w:t xml:space="preserve">Infeliz conceito de Nietzsche que se evapora pela repetição de atormentadas divindades cristãs. Indiretamente os regentes do conceito ora é o diabo que anuncia a repetição da vida (NIETZSCHE, 2001), ora é </w:t>
      </w:r>
      <w:proofErr w:type="spellStart"/>
      <w:r>
        <w:rPr>
          <w:sz w:val="18"/>
        </w:rPr>
        <w:t>circulus</w:t>
      </w:r>
      <w:proofErr w:type="spellEnd"/>
      <w:r>
        <w:rPr>
          <w:sz w:val="18"/>
        </w:rPr>
        <w:t xml:space="preserve"> </w:t>
      </w:r>
      <w:proofErr w:type="spellStart"/>
      <w:r>
        <w:rPr>
          <w:sz w:val="18"/>
        </w:rPr>
        <w:t>vitiosus</w:t>
      </w:r>
      <w:proofErr w:type="spellEnd"/>
      <w:r>
        <w:rPr>
          <w:sz w:val="18"/>
        </w:rPr>
        <w:t xml:space="preserve"> deus [deus como círc</w:t>
      </w:r>
      <w:r>
        <w:rPr>
          <w:sz w:val="18"/>
        </w:rPr>
        <w:t xml:space="preserve">ulo vicioso] (NIETZSCHE, 2006). Todavia, o que o autor evidencia de mais importante é a necessidade de aumento de graduação da potência de vida que deve ser posta de modo afirmativo. Dentro do nosso trabalho falamos disso na introdução via o trabalho do </w:t>
      </w:r>
      <w:proofErr w:type="spellStart"/>
      <w:r>
        <w:rPr>
          <w:sz w:val="18"/>
        </w:rPr>
        <w:t>Ba</w:t>
      </w:r>
      <w:r>
        <w:rPr>
          <w:sz w:val="18"/>
        </w:rPr>
        <w:t>taille</w:t>
      </w:r>
      <w:proofErr w:type="spellEnd"/>
      <w:r>
        <w:rPr>
          <w:sz w:val="18"/>
        </w:rPr>
        <w:t xml:space="preserve"> (2007).</w:t>
      </w:r>
    </w:p>
    <w:p w14:paraId="36D90CF4" w14:textId="77777777" w:rsidR="000B015D" w:rsidRDefault="00E31D23">
      <w:pPr>
        <w:spacing w:after="662" w:line="265" w:lineRule="auto"/>
        <w:ind w:left="10" w:right="616" w:hanging="10"/>
        <w:jc w:val="center"/>
      </w:pPr>
      <w:r>
        <w:rPr>
          <w:sz w:val="22"/>
        </w:rPr>
        <w:t>96</w:t>
      </w:r>
    </w:p>
    <w:p w14:paraId="3FD2CEB9" w14:textId="77777777" w:rsidR="000B015D" w:rsidRDefault="00E31D23">
      <w:pPr>
        <w:spacing w:after="560"/>
        <w:ind w:left="10" w:right="10"/>
      </w:pPr>
      <w:r>
        <w:t>Esse laço sustenta, pelo menos, duas proposições, uma facilmente reconhecida e tem que ver em como a tradição se apropria das rachaduras produzidas em sua tessitura para arquitetar e afirmar sua posição no tempo; e uma segunda, mais de vi</w:t>
      </w:r>
      <w:r>
        <w:t xml:space="preserve">és, que tenta considerar como as forças criativas podem utilizar da tradição a favor do aumento e afirmação de suas potencialidades; suas experiências. Duas conjunções de f0E </w:t>
      </w:r>
      <w:proofErr w:type="spellStart"/>
      <w:r>
        <w:t>ças</w:t>
      </w:r>
      <w:proofErr w:type="spellEnd"/>
      <w:r>
        <w:t xml:space="preserve"> são apresentadas em movimento, haja visto que a tradição carrega consigo as s</w:t>
      </w:r>
      <w:r>
        <w:t>uas próprias intensidades. Enquanto a tradição se organiza pela captura de seus aliados em razão da sua sustentação, a criação pretende a transformação das coisas em algo diferente de tudo que se conhece.</w:t>
      </w:r>
    </w:p>
    <w:p w14:paraId="15516022" w14:textId="77777777" w:rsidR="000B015D" w:rsidRDefault="00E31D23">
      <w:pPr>
        <w:ind w:left="10" w:right="10" w:firstLine="117"/>
      </w:pPr>
      <w:r>
        <w:rPr>
          <w:noProof/>
        </w:rPr>
        <w:lastRenderedPageBreak/>
        <w:drawing>
          <wp:anchor distT="0" distB="0" distL="114300" distR="114300" simplePos="0" relativeHeight="251681792" behindDoc="0" locked="0" layoutInCell="1" allowOverlap="0" wp14:anchorId="7FF97BCC" wp14:editId="210F2C69">
            <wp:simplePos x="0" y="0"/>
            <wp:positionH relativeFrom="page">
              <wp:posOffset>4865150</wp:posOffset>
            </wp:positionH>
            <wp:positionV relativeFrom="page">
              <wp:posOffset>0</wp:posOffset>
            </wp:positionV>
            <wp:extent cx="481666" cy="7556500"/>
            <wp:effectExtent l="0" t="0" r="0" b="0"/>
            <wp:wrapSquare wrapText="bothSides"/>
            <wp:docPr id="113506" name="Picture 113506"/>
            <wp:cNvGraphicFramePr/>
            <a:graphic xmlns:a="http://schemas.openxmlformats.org/drawingml/2006/main">
              <a:graphicData uri="http://schemas.openxmlformats.org/drawingml/2006/picture">
                <pic:pic xmlns:pic="http://schemas.openxmlformats.org/drawingml/2006/picture">
                  <pic:nvPicPr>
                    <pic:cNvPr id="113506" name="Picture 113506"/>
                    <pic:cNvPicPr/>
                  </pic:nvPicPr>
                  <pic:blipFill>
                    <a:blip r:embed="rId44"/>
                    <a:stretch>
                      <a:fillRect/>
                    </a:stretch>
                  </pic:blipFill>
                  <pic:spPr>
                    <a:xfrm>
                      <a:off x="0" y="0"/>
                      <a:ext cx="481666" cy="7556500"/>
                    </a:xfrm>
                    <a:prstGeom prst="rect">
                      <a:avLst/>
                    </a:prstGeom>
                  </pic:spPr>
                </pic:pic>
              </a:graphicData>
            </a:graphic>
          </wp:anchor>
        </w:drawing>
      </w:r>
      <w:r>
        <w:t>A questão não está, pois, em saber onde - ou mesmo</w:t>
      </w:r>
      <w:r>
        <w:t xml:space="preserve"> quando - chegará </w:t>
      </w:r>
      <w:proofErr w:type="gramStart"/>
      <w:r>
        <w:t>a</w:t>
      </w:r>
      <w:proofErr w:type="gramEnd"/>
      <w:r>
        <w:t xml:space="preserve"> Ninfa ao destino, mas até onde é ela capaz de se anichar, de se esconder, de se transformar. Já às Ninfas da tradição acontecem muitas coisas e a iconografia clássica </w:t>
      </w:r>
      <w:proofErr w:type="spellStart"/>
      <w:r>
        <w:t>mostra-no-las</w:t>
      </w:r>
      <w:proofErr w:type="spellEnd"/>
      <w:r>
        <w:t xml:space="preserve"> em todas as situações possíveis: sentadas ou de pé, em </w:t>
      </w:r>
      <w:r>
        <w:t>pose ou a correr, elanguescidas à beira de uma fonte ou adormecidas numa gruta, numa bacia ou numa concha, fiando lã ou cantando melodias inaudíveis, dançantes ou perseguidas, agredidas ou fazendo amor, violadas ou raptoras de rapazes jovens, aguadeiras ou</w:t>
      </w:r>
      <w:r>
        <w:t xml:space="preserve"> parteiras de deusas, </w:t>
      </w:r>
      <w:proofErr w:type="spellStart"/>
      <w:r>
        <w:t>kourotro</w:t>
      </w:r>
      <w:proofErr w:type="spellEnd"/>
      <w:r>
        <w:t xml:space="preserve"> </w:t>
      </w:r>
      <w:proofErr w:type="spellStart"/>
      <w:r>
        <w:t>phos</w:t>
      </w:r>
      <w:proofErr w:type="spellEnd"/>
      <w:r>
        <w:t xml:space="preserve"> [almas] ou amamentando Dionísio, protetoras das fontes ou fatais aos humanos.</w:t>
      </w:r>
      <w:r>
        <w:rPr>
          <w:noProof/>
        </w:rPr>
        <w:drawing>
          <wp:inline distT="0" distB="0" distL="0" distR="0" wp14:anchorId="5E276FD1" wp14:editId="29F97D31">
            <wp:extent cx="67886" cy="29089"/>
            <wp:effectExtent l="0" t="0" r="0" b="0"/>
            <wp:docPr id="113504" name="Picture 113504"/>
            <wp:cNvGraphicFramePr/>
            <a:graphic xmlns:a="http://schemas.openxmlformats.org/drawingml/2006/main">
              <a:graphicData uri="http://schemas.openxmlformats.org/drawingml/2006/picture">
                <pic:pic xmlns:pic="http://schemas.openxmlformats.org/drawingml/2006/picture">
                  <pic:nvPicPr>
                    <pic:cNvPr id="113504" name="Picture 113504"/>
                    <pic:cNvPicPr/>
                  </pic:nvPicPr>
                  <pic:blipFill>
                    <a:blip r:embed="rId45"/>
                    <a:stretch>
                      <a:fillRect/>
                    </a:stretch>
                  </pic:blipFill>
                  <pic:spPr>
                    <a:xfrm>
                      <a:off x="0" y="0"/>
                      <a:ext cx="67886" cy="29089"/>
                    </a:xfrm>
                    <a:prstGeom prst="rect">
                      <a:avLst/>
                    </a:prstGeom>
                  </pic:spPr>
                </pic:pic>
              </a:graphicData>
            </a:graphic>
          </wp:inline>
        </w:drawing>
      </w:r>
    </w:p>
    <w:p w14:paraId="6DE1B26B" w14:textId="77777777" w:rsidR="000B015D" w:rsidRDefault="00E31D23">
      <w:pPr>
        <w:pStyle w:val="Ttulo3"/>
        <w:ind w:left="10" w:right="-10"/>
      </w:pPr>
      <w:r>
        <w:t>(DIDI-HUBERMAN, 2016, p.47)</w:t>
      </w:r>
    </w:p>
    <w:p w14:paraId="0686AA50" w14:textId="77777777" w:rsidR="000B015D" w:rsidRDefault="00E31D23">
      <w:pPr>
        <w:spacing w:after="4" w:line="248" w:lineRule="auto"/>
        <w:ind w:left="10" w:right="10"/>
      </w:pPr>
      <w:r>
        <w:rPr>
          <w:sz w:val="18"/>
        </w:rPr>
        <w:t xml:space="preserve">22 </w:t>
      </w:r>
      <w:proofErr w:type="spellStart"/>
      <w:r>
        <w:rPr>
          <w:sz w:val="18"/>
        </w:rPr>
        <w:t>Leona</w:t>
      </w:r>
      <w:proofErr w:type="spellEnd"/>
      <w:r>
        <w:rPr>
          <w:sz w:val="18"/>
        </w:rPr>
        <w:t xml:space="preserve"> Assassina e Vingativa e Aleijada Hipócrita, </w:t>
      </w:r>
      <w:proofErr w:type="spellStart"/>
      <w:r>
        <w:rPr>
          <w:sz w:val="18"/>
        </w:rPr>
        <w:t>Leona</w:t>
      </w:r>
      <w:proofErr w:type="spellEnd"/>
      <w:r>
        <w:rPr>
          <w:sz w:val="18"/>
        </w:rPr>
        <w:t xml:space="preserve"> a assassina vingativa 2,</w:t>
      </w:r>
    </w:p>
    <w:p w14:paraId="774060DA" w14:textId="77777777" w:rsidR="000B015D" w:rsidRDefault="00E31D23">
      <w:pPr>
        <w:spacing w:after="4" w:line="248" w:lineRule="auto"/>
        <w:ind w:left="10" w:right="5065"/>
      </w:pPr>
      <w:r>
        <w:rPr>
          <w:sz w:val="18"/>
        </w:rPr>
        <w:t xml:space="preserve">2009 </w:t>
      </w:r>
      <w:r>
        <w:rPr>
          <w:sz w:val="18"/>
        </w:rPr>
        <w:t>vídeo</w:t>
      </w:r>
    </w:p>
    <w:p w14:paraId="7BD08852" w14:textId="77777777" w:rsidR="000B015D" w:rsidRDefault="00E31D23">
      <w:pPr>
        <w:spacing w:after="219" w:line="248" w:lineRule="auto"/>
        <w:ind w:left="10" w:right="10"/>
      </w:pPr>
      <w:r>
        <w:rPr>
          <w:sz w:val="18"/>
        </w:rPr>
        <w:t>Belém, Brasil, You</w:t>
      </w:r>
      <w:r>
        <w:rPr>
          <w:sz w:val="18"/>
        </w:rPr>
        <w:t>tube.</w:t>
      </w:r>
    </w:p>
    <w:p w14:paraId="0A0ABF2F" w14:textId="77777777" w:rsidR="000B015D" w:rsidRDefault="00E31D23">
      <w:pPr>
        <w:numPr>
          <w:ilvl w:val="0"/>
          <w:numId w:val="3"/>
        </w:numPr>
        <w:spacing w:after="4" w:line="248" w:lineRule="auto"/>
        <w:ind w:right="466"/>
      </w:pPr>
      <w:proofErr w:type="spellStart"/>
      <w:r>
        <w:rPr>
          <w:sz w:val="18"/>
        </w:rPr>
        <w:t>Leona</w:t>
      </w:r>
      <w:proofErr w:type="spellEnd"/>
      <w:r>
        <w:rPr>
          <w:sz w:val="18"/>
        </w:rPr>
        <w:t xml:space="preserve"> Assassina e Vingativa, </w:t>
      </w:r>
      <w:proofErr w:type="spellStart"/>
      <w:r>
        <w:rPr>
          <w:sz w:val="18"/>
        </w:rPr>
        <w:t>Leona</w:t>
      </w:r>
      <w:proofErr w:type="spellEnd"/>
      <w:r>
        <w:rPr>
          <w:sz w:val="18"/>
        </w:rPr>
        <w:t xml:space="preserve"> a assassina vingativa 4 - </w:t>
      </w:r>
      <w:proofErr w:type="spellStart"/>
      <w:r>
        <w:rPr>
          <w:sz w:val="18"/>
        </w:rPr>
        <w:t>Atrack</w:t>
      </w:r>
      <w:proofErr w:type="spellEnd"/>
      <w:r>
        <w:rPr>
          <w:sz w:val="18"/>
        </w:rPr>
        <w:t xml:space="preserve"> em Paris, 2017 vídeo</w:t>
      </w:r>
    </w:p>
    <w:p w14:paraId="59551842" w14:textId="77777777" w:rsidR="000B015D" w:rsidRDefault="00E31D23">
      <w:pPr>
        <w:spacing w:after="200" w:line="248" w:lineRule="auto"/>
        <w:ind w:left="10" w:right="10"/>
      </w:pPr>
      <w:r>
        <w:rPr>
          <w:sz w:val="18"/>
        </w:rPr>
        <w:t>Recife, Brasil, Youtube.</w:t>
      </w:r>
    </w:p>
    <w:p w14:paraId="30907FEF" w14:textId="77777777" w:rsidR="000B015D" w:rsidRDefault="00E31D23">
      <w:pPr>
        <w:numPr>
          <w:ilvl w:val="0"/>
          <w:numId w:val="3"/>
        </w:numPr>
        <w:spacing w:after="4" w:line="248" w:lineRule="auto"/>
        <w:ind w:right="466"/>
      </w:pPr>
      <w:proofErr w:type="spellStart"/>
      <w:r>
        <w:rPr>
          <w:sz w:val="18"/>
        </w:rPr>
        <w:t>Leona</w:t>
      </w:r>
      <w:proofErr w:type="spellEnd"/>
      <w:r>
        <w:rPr>
          <w:sz w:val="18"/>
        </w:rPr>
        <w:t xml:space="preserve"> Assassina Vingativa, </w:t>
      </w:r>
      <w:proofErr w:type="spellStart"/>
      <w:r>
        <w:rPr>
          <w:sz w:val="18"/>
        </w:rPr>
        <w:t>Leona</w:t>
      </w:r>
      <w:proofErr w:type="spellEnd"/>
      <w:r>
        <w:rPr>
          <w:sz w:val="18"/>
        </w:rPr>
        <w:t xml:space="preserve"> a assassina vingativa </w:t>
      </w:r>
      <w:proofErr w:type="gramStart"/>
      <w:r>
        <w:rPr>
          <w:sz w:val="18"/>
        </w:rPr>
        <w:t>2, 2009 vídeo</w:t>
      </w:r>
      <w:proofErr w:type="gramEnd"/>
    </w:p>
    <w:p w14:paraId="3288B324" w14:textId="77777777" w:rsidR="000B015D" w:rsidRDefault="00E31D23">
      <w:pPr>
        <w:spacing w:after="203" w:line="257" w:lineRule="auto"/>
        <w:ind w:left="41" w:right="122" w:hanging="5"/>
      </w:pPr>
      <w:r>
        <w:rPr>
          <w:sz w:val="16"/>
        </w:rPr>
        <w:t>Belém, Brasil, Youtube.</w:t>
      </w:r>
    </w:p>
    <w:p w14:paraId="414D3236" w14:textId="77777777" w:rsidR="000B015D" w:rsidRDefault="00E31D23">
      <w:pPr>
        <w:numPr>
          <w:ilvl w:val="0"/>
          <w:numId w:val="3"/>
        </w:numPr>
        <w:spacing w:after="4" w:line="248" w:lineRule="auto"/>
        <w:ind w:right="466"/>
      </w:pPr>
      <w:proofErr w:type="spellStart"/>
      <w:r>
        <w:rPr>
          <w:sz w:val="18"/>
        </w:rPr>
        <w:t>Leona</w:t>
      </w:r>
      <w:proofErr w:type="spellEnd"/>
      <w:r>
        <w:rPr>
          <w:sz w:val="18"/>
        </w:rPr>
        <w:t xml:space="preserve"> Assassina e Vingativa, Nossa Senhora e dançarinas, </w:t>
      </w:r>
      <w:proofErr w:type="spellStart"/>
      <w:r>
        <w:rPr>
          <w:sz w:val="18"/>
        </w:rPr>
        <w:t>Frescáh</w:t>
      </w:r>
      <w:proofErr w:type="spellEnd"/>
      <w:r>
        <w:rPr>
          <w:sz w:val="18"/>
        </w:rPr>
        <w:t xml:space="preserve"> No Círio, 2015 vídeo</w:t>
      </w:r>
      <w:r>
        <w:rPr>
          <w:noProof/>
        </w:rPr>
        <w:drawing>
          <wp:inline distT="0" distB="0" distL="0" distR="0" wp14:anchorId="63449997" wp14:editId="59C5190F">
            <wp:extent cx="3233" cy="19392"/>
            <wp:effectExtent l="0" t="0" r="0" b="0"/>
            <wp:docPr id="113508" name="Picture 113508"/>
            <wp:cNvGraphicFramePr/>
            <a:graphic xmlns:a="http://schemas.openxmlformats.org/drawingml/2006/main">
              <a:graphicData uri="http://schemas.openxmlformats.org/drawingml/2006/picture">
                <pic:pic xmlns:pic="http://schemas.openxmlformats.org/drawingml/2006/picture">
                  <pic:nvPicPr>
                    <pic:cNvPr id="113508" name="Picture 113508"/>
                    <pic:cNvPicPr/>
                  </pic:nvPicPr>
                  <pic:blipFill>
                    <a:blip r:embed="rId46"/>
                    <a:stretch>
                      <a:fillRect/>
                    </a:stretch>
                  </pic:blipFill>
                  <pic:spPr>
                    <a:xfrm>
                      <a:off x="0" y="0"/>
                      <a:ext cx="3233" cy="19392"/>
                    </a:xfrm>
                    <a:prstGeom prst="rect">
                      <a:avLst/>
                    </a:prstGeom>
                  </pic:spPr>
                </pic:pic>
              </a:graphicData>
            </a:graphic>
          </wp:inline>
        </w:drawing>
      </w:r>
    </w:p>
    <w:p w14:paraId="498C1C0E" w14:textId="77777777" w:rsidR="000B015D" w:rsidRDefault="00E31D23">
      <w:pPr>
        <w:spacing w:after="204" w:line="248" w:lineRule="auto"/>
        <w:ind w:left="10" w:right="10"/>
      </w:pPr>
      <w:r>
        <w:rPr>
          <w:sz w:val="18"/>
        </w:rPr>
        <w:t>Belém, Brasil, Youtube,</w:t>
      </w:r>
    </w:p>
    <w:p w14:paraId="1F1D2825" w14:textId="77777777" w:rsidR="000B015D" w:rsidRDefault="00E31D23">
      <w:pPr>
        <w:numPr>
          <w:ilvl w:val="0"/>
          <w:numId w:val="3"/>
        </w:numPr>
        <w:spacing w:after="199" w:line="248" w:lineRule="auto"/>
        <w:ind w:right="466"/>
      </w:pPr>
      <w:proofErr w:type="spellStart"/>
      <w:r>
        <w:rPr>
          <w:sz w:val="18"/>
        </w:rPr>
        <w:t>Leona</w:t>
      </w:r>
      <w:proofErr w:type="spellEnd"/>
      <w:r>
        <w:rPr>
          <w:sz w:val="18"/>
        </w:rPr>
        <w:t xml:space="preserve"> Assassina Vingativa, na Delegacia seccional da Cremação, 2016 fotografia Belém, Brasil, Google.</w:t>
      </w:r>
    </w:p>
    <w:p w14:paraId="3C99CBDD" w14:textId="77777777" w:rsidR="000B015D" w:rsidRDefault="00E31D23">
      <w:pPr>
        <w:spacing w:after="4" w:line="248" w:lineRule="auto"/>
        <w:ind w:left="10" w:right="1461"/>
      </w:pPr>
      <w:r>
        <w:rPr>
          <w:sz w:val="18"/>
        </w:rPr>
        <w:t xml:space="preserve">27-28-29, </w:t>
      </w:r>
      <w:proofErr w:type="spellStart"/>
      <w:r>
        <w:rPr>
          <w:sz w:val="18"/>
        </w:rPr>
        <w:t>Leona</w:t>
      </w:r>
      <w:proofErr w:type="spellEnd"/>
      <w:r>
        <w:rPr>
          <w:sz w:val="18"/>
        </w:rPr>
        <w:t xml:space="preserve"> Assassina Vingativa, </w:t>
      </w:r>
      <w:proofErr w:type="spellStart"/>
      <w:r>
        <w:rPr>
          <w:sz w:val="18"/>
        </w:rPr>
        <w:t>Frescá</w:t>
      </w:r>
      <w:r>
        <w:rPr>
          <w:sz w:val="18"/>
        </w:rPr>
        <w:t>h</w:t>
      </w:r>
      <w:proofErr w:type="spellEnd"/>
      <w:r>
        <w:rPr>
          <w:sz w:val="18"/>
        </w:rPr>
        <w:t xml:space="preserve"> no Círio, 2015, vídeo</w:t>
      </w:r>
    </w:p>
    <w:p w14:paraId="732EAE81" w14:textId="77777777" w:rsidR="000B015D" w:rsidRDefault="00E31D23">
      <w:pPr>
        <w:spacing w:after="4" w:line="248" w:lineRule="auto"/>
        <w:ind w:left="10" w:right="10"/>
      </w:pPr>
      <w:r>
        <w:rPr>
          <w:sz w:val="18"/>
        </w:rPr>
        <w:t>Belém, Brasil, Youtube,</w:t>
      </w:r>
    </w:p>
    <w:p w14:paraId="60E9872B" w14:textId="77777777" w:rsidR="000B015D" w:rsidRDefault="000B015D">
      <w:pPr>
        <w:sectPr w:rsidR="000B015D">
          <w:type w:val="continuous"/>
          <w:pgSz w:w="16820" w:h="11900" w:orient="landscape"/>
          <w:pgMar w:top="285" w:right="1207" w:bottom="910" w:left="2067" w:header="720" w:footer="720" w:gutter="0"/>
          <w:cols w:num="2" w:space="720" w:equalWidth="0">
            <w:col w:w="5038" w:space="1852"/>
            <w:col w:w="6657"/>
          </w:cols>
        </w:sectPr>
      </w:pPr>
    </w:p>
    <w:p w14:paraId="79F363A5" w14:textId="77777777" w:rsidR="000B015D" w:rsidRDefault="00E31D23">
      <w:pPr>
        <w:spacing w:after="904" w:line="259" w:lineRule="auto"/>
        <w:ind w:left="1289" w:right="0" w:firstLine="0"/>
        <w:jc w:val="center"/>
      </w:pPr>
      <w:proofErr w:type="spellStart"/>
      <w:r>
        <w:rPr>
          <w:sz w:val="16"/>
        </w:rPr>
        <w:t>pouctA</w:t>
      </w:r>
      <w:proofErr w:type="spellEnd"/>
    </w:p>
    <w:p w14:paraId="0942A7C8" w14:textId="77777777" w:rsidR="000B015D" w:rsidRDefault="00E31D23">
      <w:pPr>
        <w:spacing w:after="0" w:line="265" w:lineRule="auto"/>
        <w:ind w:left="1543" w:right="0" w:hanging="10"/>
        <w:jc w:val="left"/>
      </w:pPr>
      <w:r>
        <w:rPr>
          <w:sz w:val="16"/>
        </w:rPr>
        <w:t>22</w:t>
      </w:r>
    </w:p>
    <w:p w14:paraId="5D2B5A6D" w14:textId="77777777" w:rsidR="000B015D" w:rsidRDefault="00E31D23">
      <w:pPr>
        <w:spacing w:after="542" w:line="265" w:lineRule="auto"/>
        <w:ind w:left="3590" w:right="0" w:hanging="10"/>
        <w:jc w:val="left"/>
      </w:pPr>
      <w:r>
        <w:rPr>
          <w:sz w:val="16"/>
        </w:rPr>
        <w:t>24</w:t>
      </w:r>
    </w:p>
    <w:p w14:paraId="6338FF55" w14:textId="77777777" w:rsidR="000B015D" w:rsidRDefault="00E31D23">
      <w:pPr>
        <w:spacing w:after="0" w:line="259" w:lineRule="auto"/>
        <w:ind w:right="0" w:firstLine="0"/>
        <w:jc w:val="right"/>
      </w:pPr>
      <w:r>
        <w:rPr>
          <w:sz w:val="26"/>
        </w:rPr>
        <w:t xml:space="preserve">Vai dar bicha </w:t>
      </w:r>
      <w:proofErr w:type="spellStart"/>
      <w:proofErr w:type="gramStart"/>
      <w:r>
        <w:rPr>
          <w:sz w:val="26"/>
        </w:rPr>
        <w:t>de,quito</w:t>
      </w:r>
      <w:proofErr w:type="spellEnd"/>
      <w:proofErr w:type="gramEnd"/>
      <w:r>
        <w:rPr>
          <w:sz w:val="26"/>
        </w:rPr>
        <w:t>.</w:t>
      </w:r>
    </w:p>
    <w:p w14:paraId="1CA843C3" w14:textId="77777777" w:rsidR="000B015D" w:rsidRDefault="00E31D23">
      <w:pPr>
        <w:spacing w:after="2010" w:line="265" w:lineRule="auto"/>
        <w:ind w:left="7963" w:right="631" w:hanging="10"/>
        <w:jc w:val="center"/>
      </w:pPr>
      <w:r>
        <w:rPr>
          <w:sz w:val="16"/>
        </w:rPr>
        <w:t>27</w:t>
      </w:r>
    </w:p>
    <w:p w14:paraId="7E3C482F" w14:textId="77777777" w:rsidR="000B015D" w:rsidRDefault="00E31D23">
      <w:pPr>
        <w:spacing w:after="1949" w:line="265" w:lineRule="auto"/>
        <w:ind w:left="7963" w:right="311" w:hanging="10"/>
        <w:jc w:val="center"/>
      </w:pPr>
      <w:r>
        <w:rPr>
          <w:sz w:val="16"/>
        </w:rPr>
        <w:t>28</w:t>
      </w:r>
    </w:p>
    <w:p w14:paraId="69AA23B0" w14:textId="77777777" w:rsidR="000B015D" w:rsidRDefault="00E31D23">
      <w:pPr>
        <w:spacing w:after="267" w:line="265" w:lineRule="auto"/>
        <w:ind w:left="7963" w:right="0" w:hanging="10"/>
        <w:jc w:val="center"/>
      </w:pPr>
      <w:r>
        <w:rPr>
          <w:sz w:val="16"/>
        </w:rPr>
        <w:lastRenderedPageBreak/>
        <w:t>29</w:t>
      </w:r>
    </w:p>
    <w:p w14:paraId="3F281771" w14:textId="77777777" w:rsidR="000B015D" w:rsidRDefault="000B015D">
      <w:pPr>
        <w:sectPr w:rsidR="000B015D">
          <w:type w:val="continuous"/>
          <w:pgSz w:w="16820" w:h="11900" w:orient="landscape"/>
          <w:pgMar w:top="1440" w:right="1609" w:bottom="1440" w:left="1440" w:header="720" w:footer="720" w:gutter="0"/>
          <w:cols w:space="720"/>
        </w:sectPr>
      </w:pPr>
    </w:p>
    <w:p w14:paraId="0018113D" w14:textId="77777777" w:rsidR="000B015D" w:rsidRDefault="00E31D23">
      <w:pPr>
        <w:spacing w:after="697" w:line="261" w:lineRule="auto"/>
        <w:ind w:left="2393" w:right="209"/>
      </w:pPr>
      <w:r>
        <w:rPr>
          <w:sz w:val="22"/>
        </w:rPr>
        <w:t>100</w:t>
      </w:r>
    </w:p>
    <w:p w14:paraId="3659F3B4" w14:textId="77777777" w:rsidR="000B015D" w:rsidRDefault="00E31D23">
      <w:pPr>
        <w:spacing w:after="511" w:line="261" w:lineRule="auto"/>
        <w:ind w:left="10" w:right="209"/>
      </w:pPr>
      <w:r>
        <w:rPr>
          <w:sz w:val="22"/>
        </w:rPr>
        <w:t>Tempestades secas</w:t>
      </w:r>
    </w:p>
    <w:p w14:paraId="33E7101E" w14:textId="77777777" w:rsidR="000B015D" w:rsidRDefault="00E31D23">
      <w:pPr>
        <w:spacing w:after="135"/>
        <w:ind w:left="10" w:right="112"/>
      </w:pPr>
      <w:r>
        <w:t xml:space="preserve">As tempestades secas carregam a terra, levam-na para outro lugar; </w:t>
      </w:r>
      <w:proofErr w:type="spellStart"/>
      <w:r>
        <w:t>desterritorializam-na</w:t>
      </w:r>
      <w:proofErr w:type="spellEnd"/>
      <w:r>
        <w:t xml:space="preserve"> e, de viés, fazem dela outra coisa. É o ato criador em sua potência: "As criações são como linhas abstratas mutantes que se livram da incumbência de representar um mund</w:t>
      </w:r>
      <w:r>
        <w:t>o, precisamente porque elas agenciam um novo tipo de realidade que a história só pode recuperar ou recolocar nos sistemas pontuais" (Deleuze; Guattari, 1997, p. 95).</w:t>
      </w:r>
    </w:p>
    <w:p w14:paraId="42621A34" w14:textId="77777777" w:rsidR="000B015D" w:rsidRDefault="00E31D23">
      <w:pPr>
        <w:spacing w:after="25"/>
        <w:ind w:left="10" w:right="87"/>
      </w:pPr>
      <w:r>
        <w:t>Este acontecimento é imperceptível, tanto que suas criações fogem às reclassificações, ren</w:t>
      </w:r>
      <w:r>
        <w:t xml:space="preserve">omeações e rememorações; é vendaval, dado a movimentos </w:t>
      </w:r>
      <w:proofErr w:type="spellStart"/>
      <w:r>
        <w:t>transmutantes</w:t>
      </w:r>
      <w:proofErr w:type="spellEnd"/>
      <w:r>
        <w:t>, que anunciam quando a natureza deseja outra Natureza; é um plano imanente, sorrateiro, no qual a terra se traveste com ela mesma, erigindo uma outra, anômala. Síntese disjuntiva, no qual</w:t>
      </w:r>
      <w:r>
        <w:t xml:space="preserve"> "tudo se divide - mas em si mesmo" (Deleuze, 2010, p. 69).</w:t>
      </w:r>
    </w:p>
    <w:p w14:paraId="4894056C" w14:textId="77777777" w:rsidR="000B015D" w:rsidRDefault="00E31D23">
      <w:pPr>
        <w:ind w:left="10" w:right="10"/>
      </w:pPr>
      <w:r>
        <w:t xml:space="preserve">Por outro lado, esse si mesmo, já não é mais do mesmo; é terra outra, é anômala, à margem, deslocada, transformada, monstruosa. Fruto de desejo aberrante, que retorna em outro tempo-espaço: árido - sertanejo. Tempestade menino que se traveste </w:t>
      </w:r>
      <w:proofErr w:type="spellStart"/>
      <w:r>
        <w:t>Bebete</w:t>
      </w:r>
      <w:proofErr w:type="spellEnd"/>
      <w:r>
        <w:t>. Porém</w:t>
      </w:r>
      <w:r>
        <w:t xml:space="preserve">, uma vez percebido, inclassificável e monstruoso sofre por abuso quando escola, família e outras tantas instituições codificam por desejo sexual, o que ora se experiência enquanto vontade de agir, por puro e simples </w:t>
      </w:r>
      <w:r>
        <w:t>gesto do ser. É então que o vento desvi</w:t>
      </w:r>
      <w:r>
        <w:t>a, só resta a secura do vazio.</w:t>
      </w:r>
    </w:p>
    <w:p w14:paraId="71A0D37A" w14:textId="77777777" w:rsidR="000B015D" w:rsidRDefault="00E31D23">
      <w:pPr>
        <w:spacing w:after="702"/>
        <w:ind w:left="122" w:right="10"/>
      </w:pPr>
      <w:r>
        <w:rPr>
          <w:noProof/>
        </w:rPr>
        <w:drawing>
          <wp:anchor distT="0" distB="0" distL="114300" distR="114300" simplePos="0" relativeHeight="251682816" behindDoc="0" locked="0" layoutInCell="1" allowOverlap="0" wp14:anchorId="795F412B" wp14:editId="5653FDF7">
            <wp:simplePos x="0" y="0"/>
            <wp:positionH relativeFrom="page">
              <wp:posOffset>5324187</wp:posOffset>
            </wp:positionH>
            <wp:positionV relativeFrom="page">
              <wp:posOffset>0</wp:posOffset>
            </wp:positionV>
            <wp:extent cx="122841" cy="7556500"/>
            <wp:effectExtent l="0" t="0" r="0" b="0"/>
            <wp:wrapSquare wrapText="bothSides"/>
            <wp:docPr id="113510" name="Picture 113510"/>
            <wp:cNvGraphicFramePr/>
            <a:graphic xmlns:a="http://schemas.openxmlformats.org/drawingml/2006/main">
              <a:graphicData uri="http://schemas.openxmlformats.org/drawingml/2006/picture">
                <pic:pic xmlns:pic="http://schemas.openxmlformats.org/drawingml/2006/picture">
                  <pic:nvPicPr>
                    <pic:cNvPr id="113510" name="Picture 113510"/>
                    <pic:cNvPicPr/>
                  </pic:nvPicPr>
                  <pic:blipFill>
                    <a:blip r:embed="rId47"/>
                    <a:stretch>
                      <a:fillRect/>
                    </a:stretch>
                  </pic:blipFill>
                  <pic:spPr>
                    <a:xfrm>
                      <a:off x="0" y="0"/>
                      <a:ext cx="122841" cy="7556500"/>
                    </a:xfrm>
                    <a:prstGeom prst="rect">
                      <a:avLst/>
                    </a:prstGeom>
                  </pic:spPr>
                </pic:pic>
              </a:graphicData>
            </a:graphic>
          </wp:anchor>
        </w:drawing>
      </w:r>
      <w:r>
        <w:t>Nas tempestades secas "é a velocidade e a lentidão, o movi</w:t>
      </w:r>
      <w:r>
        <w:t>mento e o repouso, a morosidade e a rapidez que subordinarão não só as formas de estrutura, mas os tipos de desenvolvimen</w:t>
      </w:r>
      <w:r>
        <w:t xml:space="preserve">to" (Deleuze; Guattari, 1997, p. 40), afinal </w:t>
      </w:r>
      <w:r>
        <w:t xml:space="preserve">quando </w:t>
      </w:r>
      <w:proofErr w:type="spellStart"/>
      <w:r>
        <w:t>Leona</w:t>
      </w:r>
      <w:proofErr w:type="spellEnd"/>
      <w:r>
        <w:t xml:space="preserve"> faz seu primeiro upload de intenção morosa, a ventania rápida impulsiona sua forma de estrutura aos seus anômalos. Múltiplas </w:t>
      </w:r>
      <w:r>
        <w:t>101</w:t>
      </w:r>
    </w:p>
    <w:p w14:paraId="41DDE7F5" w14:textId="77777777" w:rsidR="000B015D" w:rsidRDefault="00E31D23">
      <w:pPr>
        <w:spacing w:after="152"/>
        <w:ind w:left="10" w:right="10"/>
      </w:pPr>
      <w:proofErr w:type="spellStart"/>
      <w:r>
        <w:t>Leonas</w:t>
      </w:r>
      <w:proofErr w:type="spellEnd"/>
      <w:r>
        <w:t xml:space="preserve"> </w:t>
      </w:r>
      <w:proofErr w:type="spellStart"/>
      <w:r>
        <w:t>vêem</w:t>
      </w:r>
      <w:proofErr w:type="spellEnd"/>
      <w:r>
        <w:t xml:space="preserve"> </w:t>
      </w:r>
      <w:proofErr w:type="spellStart"/>
      <w:r>
        <w:t>Leona</w:t>
      </w:r>
      <w:proofErr w:type="spellEnd"/>
      <w:r>
        <w:t xml:space="preserve"> anômala se desenvolver a partir dos seus gestos.</w:t>
      </w:r>
    </w:p>
    <w:p w14:paraId="7918668F" w14:textId="77777777" w:rsidR="000B015D" w:rsidRDefault="00E31D23">
      <w:pPr>
        <w:spacing w:after="159"/>
        <w:ind w:left="10" w:right="178"/>
      </w:pPr>
      <w:r>
        <w:t>Um agenciamento da pronunciação que se faz pelo</w:t>
      </w:r>
      <w:r>
        <w:t xml:space="preserve"> gesto próprio: </w:t>
      </w:r>
      <w:proofErr w:type="spellStart"/>
      <w:r>
        <w:t>Nati</w:t>
      </w:r>
      <w:proofErr w:type="spellEnd"/>
      <w:r>
        <w:t xml:space="preserve"> </w:t>
      </w:r>
      <w:proofErr w:type="spellStart"/>
      <w:r>
        <w:t>Natini</w:t>
      </w:r>
      <w:proofErr w:type="spellEnd"/>
      <w:r>
        <w:t xml:space="preserve"> </w:t>
      </w:r>
      <w:proofErr w:type="spellStart"/>
      <w:r>
        <w:t>Natiê</w:t>
      </w:r>
      <w:proofErr w:type="spellEnd"/>
      <w:r>
        <w:t xml:space="preserve"> </w:t>
      </w:r>
      <w:proofErr w:type="spellStart"/>
      <w:r>
        <w:t>Lohana</w:t>
      </w:r>
      <w:proofErr w:type="spellEnd"/>
      <w:r>
        <w:t xml:space="preserve"> </w:t>
      </w:r>
      <w:proofErr w:type="spellStart"/>
      <w:r>
        <w:t>Savic</w:t>
      </w:r>
      <w:proofErr w:type="spellEnd"/>
      <w:r>
        <w:t xml:space="preserve"> de </w:t>
      </w:r>
      <w:proofErr w:type="spellStart"/>
      <w:r>
        <w:t>Alburquerque</w:t>
      </w:r>
      <w:proofErr w:type="spellEnd"/>
      <w:r>
        <w:t xml:space="preserve"> </w:t>
      </w:r>
      <w:proofErr w:type="spellStart"/>
      <w:r>
        <w:t>Pampic</w:t>
      </w:r>
      <w:proofErr w:type="spellEnd"/>
      <w:r>
        <w:t xml:space="preserve"> de La </w:t>
      </w:r>
      <w:proofErr w:type="spellStart"/>
      <w:r>
        <w:t>Tustuane</w:t>
      </w:r>
      <w:proofErr w:type="spellEnd"/>
      <w:r>
        <w:t xml:space="preserve"> de </w:t>
      </w:r>
      <w:proofErr w:type="spellStart"/>
      <w:r>
        <w:t>Bolda</w:t>
      </w:r>
      <w:proofErr w:type="spellEnd"/>
      <w:r>
        <w:t xml:space="preserve">, mais conhecida </w:t>
      </w:r>
      <w:proofErr w:type="gramStart"/>
      <w:r>
        <w:t>pela a</w:t>
      </w:r>
      <w:proofErr w:type="gramEnd"/>
      <w:r>
        <w:t xml:space="preserve"> anunciação </w:t>
      </w:r>
      <w:proofErr w:type="spellStart"/>
      <w:r>
        <w:t>incapturável</w:t>
      </w:r>
      <w:proofErr w:type="spellEnd"/>
      <w:r>
        <w:t>.</w:t>
      </w:r>
    </w:p>
    <w:p w14:paraId="382383DF" w14:textId="77777777" w:rsidR="000B015D" w:rsidRDefault="00E31D23">
      <w:pPr>
        <w:spacing w:after="145"/>
        <w:ind w:left="10" w:right="193"/>
      </w:pPr>
      <w:r>
        <w:t xml:space="preserve">Desde sua primeira aparição se apresentam linhas de fuga, Blocos sem movimento tentam barrar </w:t>
      </w:r>
      <w:proofErr w:type="spellStart"/>
      <w:r>
        <w:t>Leona</w:t>
      </w:r>
      <w:proofErr w:type="spellEnd"/>
      <w:r>
        <w:t>. Mesmo com os m</w:t>
      </w:r>
      <w:r>
        <w:t xml:space="preserve">ovimentos da perna, a Aleijada Hipócrita não é capaz de interromper sua fuga. </w:t>
      </w:r>
      <w:proofErr w:type="spellStart"/>
      <w:r>
        <w:t>Leona</w:t>
      </w:r>
      <w:proofErr w:type="spellEnd"/>
      <w:r>
        <w:t xml:space="preserve"> é inimputável. Até mesmo no nome, apesar de aqui fixado, não garante que numa próxima enunciação, outro elemento seja simulado, </w:t>
      </w:r>
      <w:proofErr w:type="spellStart"/>
      <w:r>
        <w:t>agrelado</w:t>
      </w:r>
      <w:proofErr w:type="spellEnd"/>
      <w:r>
        <w:t xml:space="preserve"> - nome híbrido, </w:t>
      </w:r>
      <w:proofErr w:type="spellStart"/>
      <w:r>
        <w:t>contra-nome</w:t>
      </w:r>
      <w:proofErr w:type="spellEnd"/>
      <w:r>
        <w:t>:</w:t>
      </w:r>
    </w:p>
    <w:p w14:paraId="4586C8AB" w14:textId="77777777" w:rsidR="000B015D" w:rsidRDefault="00E31D23">
      <w:pPr>
        <w:spacing w:after="94" w:line="261" w:lineRule="auto"/>
        <w:ind w:left="10" w:right="209"/>
      </w:pPr>
      <w:r>
        <w:rPr>
          <w:sz w:val="22"/>
        </w:rPr>
        <w:t>Meu no</w:t>
      </w:r>
      <w:r>
        <w:rPr>
          <w:sz w:val="22"/>
        </w:rPr>
        <w:t xml:space="preserve">me é </w:t>
      </w:r>
      <w:proofErr w:type="spellStart"/>
      <w:r>
        <w:rPr>
          <w:sz w:val="22"/>
        </w:rPr>
        <w:t>Nati</w:t>
      </w:r>
      <w:proofErr w:type="spellEnd"/>
      <w:r>
        <w:rPr>
          <w:sz w:val="22"/>
        </w:rPr>
        <w:t xml:space="preserve"> </w:t>
      </w:r>
      <w:proofErr w:type="spellStart"/>
      <w:r>
        <w:rPr>
          <w:sz w:val="22"/>
        </w:rPr>
        <w:t>Natini</w:t>
      </w:r>
      <w:proofErr w:type="spellEnd"/>
      <w:r>
        <w:rPr>
          <w:sz w:val="22"/>
        </w:rPr>
        <w:t xml:space="preserve"> </w:t>
      </w:r>
      <w:proofErr w:type="spellStart"/>
      <w:r>
        <w:rPr>
          <w:sz w:val="22"/>
        </w:rPr>
        <w:t>Natiê</w:t>
      </w:r>
      <w:proofErr w:type="spellEnd"/>
      <w:r>
        <w:rPr>
          <w:sz w:val="22"/>
        </w:rPr>
        <w:t xml:space="preserve"> </w:t>
      </w:r>
      <w:proofErr w:type="spellStart"/>
      <w:r>
        <w:rPr>
          <w:sz w:val="22"/>
        </w:rPr>
        <w:t>Lohana</w:t>
      </w:r>
      <w:proofErr w:type="spellEnd"/>
      <w:r>
        <w:rPr>
          <w:sz w:val="22"/>
        </w:rPr>
        <w:t xml:space="preserve"> </w:t>
      </w:r>
      <w:proofErr w:type="spellStart"/>
      <w:r>
        <w:rPr>
          <w:sz w:val="22"/>
        </w:rPr>
        <w:t>Savic</w:t>
      </w:r>
      <w:proofErr w:type="spellEnd"/>
      <w:r>
        <w:rPr>
          <w:sz w:val="22"/>
        </w:rPr>
        <w:t xml:space="preserve"> de Albuquerque </w:t>
      </w:r>
      <w:proofErr w:type="spellStart"/>
      <w:r>
        <w:rPr>
          <w:sz w:val="22"/>
        </w:rPr>
        <w:t>Pampic</w:t>
      </w:r>
      <w:proofErr w:type="spellEnd"/>
      <w:r>
        <w:rPr>
          <w:sz w:val="22"/>
        </w:rPr>
        <w:t xml:space="preserve"> de La </w:t>
      </w:r>
      <w:proofErr w:type="spellStart"/>
      <w:r>
        <w:rPr>
          <w:sz w:val="22"/>
        </w:rPr>
        <w:t>Tustuane</w:t>
      </w:r>
      <w:proofErr w:type="spellEnd"/>
      <w:r>
        <w:rPr>
          <w:sz w:val="22"/>
        </w:rPr>
        <w:t xml:space="preserve"> de </w:t>
      </w:r>
      <w:proofErr w:type="spellStart"/>
      <w:r>
        <w:rPr>
          <w:sz w:val="22"/>
        </w:rPr>
        <w:t>Bolda</w:t>
      </w:r>
      <w:proofErr w:type="spellEnd"/>
      <w:r>
        <w:rPr>
          <w:sz w:val="22"/>
        </w:rPr>
        <w:t xml:space="preserve">, mais conhecida como </w:t>
      </w:r>
      <w:proofErr w:type="spellStart"/>
      <w:r>
        <w:rPr>
          <w:sz w:val="22"/>
        </w:rPr>
        <w:t>Danusa</w:t>
      </w:r>
      <w:proofErr w:type="spellEnd"/>
      <w:r>
        <w:rPr>
          <w:sz w:val="22"/>
        </w:rPr>
        <w:t xml:space="preserve"> </w:t>
      </w:r>
      <w:r>
        <w:rPr>
          <w:sz w:val="22"/>
        </w:rPr>
        <w:t xml:space="preserve">Deise </w:t>
      </w:r>
      <w:proofErr w:type="spellStart"/>
      <w:r>
        <w:rPr>
          <w:sz w:val="22"/>
        </w:rPr>
        <w:t>Medly</w:t>
      </w:r>
      <w:proofErr w:type="spellEnd"/>
      <w:r>
        <w:rPr>
          <w:sz w:val="22"/>
        </w:rPr>
        <w:t xml:space="preserve"> </w:t>
      </w:r>
      <w:proofErr w:type="spellStart"/>
      <w:r>
        <w:rPr>
          <w:sz w:val="22"/>
        </w:rPr>
        <w:t>Leona</w:t>
      </w:r>
      <w:proofErr w:type="spellEnd"/>
      <w:r>
        <w:rPr>
          <w:sz w:val="22"/>
        </w:rPr>
        <w:t xml:space="preserve"> </w:t>
      </w:r>
      <w:proofErr w:type="spellStart"/>
      <w:r>
        <w:rPr>
          <w:sz w:val="22"/>
        </w:rPr>
        <w:t>Meiry</w:t>
      </w:r>
      <w:proofErr w:type="spellEnd"/>
      <w:r>
        <w:rPr>
          <w:sz w:val="22"/>
        </w:rPr>
        <w:t xml:space="preserve"> Cibele de </w:t>
      </w:r>
      <w:proofErr w:type="spellStart"/>
      <w:r>
        <w:rPr>
          <w:sz w:val="22"/>
        </w:rPr>
        <w:t>Bolda</w:t>
      </w:r>
      <w:proofErr w:type="spellEnd"/>
      <w:r>
        <w:rPr>
          <w:sz w:val="22"/>
        </w:rPr>
        <w:t xml:space="preserve"> de Gasparri. A mulher jamais falada A </w:t>
      </w:r>
      <w:proofErr w:type="spellStart"/>
      <w:r>
        <w:rPr>
          <w:sz w:val="22"/>
        </w:rPr>
        <w:t>meninajamais</w:t>
      </w:r>
      <w:proofErr w:type="spellEnd"/>
      <w:r>
        <w:rPr>
          <w:sz w:val="22"/>
        </w:rPr>
        <w:t xml:space="preserve"> igualada,</w:t>
      </w:r>
    </w:p>
    <w:p w14:paraId="5ECD2CF9" w14:textId="77777777" w:rsidR="000B015D" w:rsidRDefault="00E31D23">
      <w:pPr>
        <w:spacing w:after="137" w:line="261" w:lineRule="auto"/>
        <w:ind w:left="10" w:right="209"/>
      </w:pPr>
      <w:r>
        <w:rPr>
          <w:sz w:val="22"/>
        </w:rPr>
        <w:lastRenderedPageBreak/>
        <w:t>Conhecidíssima como a noite de Paris. Poderos</w:t>
      </w:r>
      <w:r>
        <w:rPr>
          <w:sz w:val="22"/>
        </w:rPr>
        <w:t xml:space="preserve">íssima como a espada de </w:t>
      </w:r>
      <w:proofErr w:type="gramStart"/>
      <w:r>
        <w:rPr>
          <w:sz w:val="22"/>
        </w:rPr>
        <w:t>uma samurai</w:t>
      </w:r>
      <w:proofErr w:type="gramEnd"/>
      <w:r>
        <w:rPr>
          <w:sz w:val="22"/>
        </w:rPr>
        <w:t>. Eu sou apertada como uma bacia. Eu sou enxuta como uma melancia.</w:t>
      </w:r>
    </w:p>
    <w:p w14:paraId="00433908" w14:textId="77777777" w:rsidR="000B015D" w:rsidRDefault="00E31D23">
      <w:pPr>
        <w:spacing w:after="137" w:line="261" w:lineRule="auto"/>
        <w:ind w:left="10" w:right="209"/>
      </w:pPr>
      <w:r>
        <w:rPr>
          <w:sz w:val="22"/>
        </w:rPr>
        <w:t xml:space="preserve">Tenho dois </w:t>
      </w:r>
      <w:proofErr w:type="spellStart"/>
      <w:r>
        <w:rPr>
          <w:sz w:val="22"/>
        </w:rPr>
        <w:t>filhosinho</w:t>
      </w:r>
      <w:proofErr w:type="spellEnd"/>
      <w:r>
        <w:rPr>
          <w:sz w:val="22"/>
        </w:rPr>
        <w:t xml:space="preserve">, um </w:t>
      </w:r>
      <w:proofErr w:type="spellStart"/>
      <w:r>
        <w:rPr>
          <w:sz w:val="22"/>
        </w:rPr>
        <w:t>zolhudinho</w:t>
      </w:r>
      <w:proofErr w:type="spellEnd"/>
      <w:r>
        <w:rPr>
          <w:sz w:val="22"/>
        </w:rPr>
        <w:t xml:space="preserve">, outro barrigudinho. </w:t>
      </w:r>
      <w:proofErr w:type="gramStart"/>
      <w:r>
        <w:rPr>
          <w:sz w:val="22"/>
        </w:rPr>
        <w:t>Casei</w:t>
      </w:r>
      <w:proofErr w:type="gramEnd"/>
      <w:r>
        <w:rPr>
          <w:sz w:val="22"/>
        </w:rPr>
        <w:t xml:space="preserve"> com o dono da Parmalat, Virei mamífera. Só mamo, </w:t>
      </w:r>
      <w:proofErr w:type="gramStart"/>
      <w:r>
        <w:rPr>
          <w:sz w:val="22"/>
        </w:rPr>
        <w:t>Pertenço</w:t>
      </w:r>
      <w:proofErr w:type="gramEnd"/>
      <w:r>
        <w:rPr>
          <w:sz w:val="22"/>
        </w:rPr>
        <w:t xml:space="preserve"> à família imperial brasileira Or</w:t>
      </w:r>
      <w:r>
        <w:rPr>
          <w:sz w:val="22"/>
        </w:rPr>
        <w:t>leans Bragança. Penetração difícil,</w:t>
      </w:r>
    </w:p>
    <w:p w14:paraId="2DEFA2F4" w14:textId="77777777" w:rsidR="000B015D" w:rsidRDefault="00E31D23">
      <w:pPr>
        <w:ind w:left="10" w:right="234"/>
      </w:pPr>
      <w:r>
        <w:t xml:space="preserve">O corte é o barravento, é o abuso, a apropriação das intensidades que se criam; é quando na Carlos Gomes as travestis perdem espaço nos holofotes para os eventos modernos, </w:t>
      </w:r>
      <w:proofErr w:type="spellStart"/>
      <w:r>
        <w:t>realitys</w:t>
      </w:r>
      <w:proofErr w:type="spellEnd"/>
      <w:r>
        <w:t xml:space="preserve"> </w:t>
      </w:r>
      <w:proofErr w:type="spellStart"/>
      <w:r>
        <w:t>show's</w:t>
      </w:r>
      <w:proofErr w:type="spellEnd"/>
      <w:r>
        <w:t xml:space="preserve"> mercantis. Mas não tem engano, p</w:t>
      </w:r>
      <w:r>
        <w:t xml:space="preserve">ois é no escuro, no lusco-fusco dos postes - nevoeiro das imagens - que a força de criação emerge; uma nova tempestade seca que vai despretensiosamente devastando a terra, levantando toda ela e </w:t>
      </w:r>
      <w:proofErr w:type="spellStart"/>
      <w:r>
        <w:t>desterritorializando</w:t>
      </w:r>
      <w:proofErr w:type="spellEnd"/>
      <w:r>
        <w:t xml:space="preserve"> ela mesma, de modo imperceptível, em</w:t>
      </w:r>
    </w:p>
    <w:p w14:paraId="5D4B2336" w14:textId="77777777" w:rsidR="000B015D" w:rsidRDefault="00E31D23">
      <w:pPr>
        <w:spacing w:after="662" w:line="265" w:lineRule="auto"/>
        <w:ind w:left="97" w:right="25" w:hanging="10"/>
        <w:jc w:val="center"/>
      </w:pPr>
      <w:r>
        <w:rPr>
          <w:sz w:val="22"/>
        </w:rPr>
        <w:t>103</w:t>
      </w:r>
    </w:p>
    <w:p w14:paraId="2692BC2A" w14:textId="77777777" w:rsidR="000B015D" w:rsidRDefault="00E31D23">
      <w:pPr>
        <w:spacing w:after="76" w:line="224" w:lineRule="auto"/>
        <w:ind w:left="26" w:right="0"/>
      </w:pPr>
      <w:r>
        <w:rPr>
          <w:sz w:val="22"/>
        </w:rPr>
        <w:t xml:space="preserve">Silêncio, precisamos ritualizar o adormecer dos fantasmas, </w:t>
      </w:r>
      <w:proofErr w:type="gramStart"/>
      <w:r>
        <w:rPr>
          <w:sz w:val="22"/>
        </w:rPr>
        <w:t>Deixá-los</w:t>
      </w:r>
      <w:proofErr w:type="gramEnd"/>
      <w:r>
        <w:rPr>
          <w:sz w:val="22"/>
        </w:rPr>
        <w:t xml:space="preserve"> retornar às tumbas para que possamos fazer nossa anóbase</w:t>
      </w:r>
      <w:r>
        <w:rPr>
          <w:sz w:val="22"/>
          <w:vertAlign w:val="superscript"/>
        </w:rPr>
        <w:t>20</w:t>
      </w:r>
      <w:r>
        <w:rPr>
          <w:sz w:val="22"/>
        </w:rPr>
        <w:t>. É possível sentir o decantar da poeira que cai sobre nós. Foram ventos torrenciais. Pedras rolaram sobre pedras e uma estafa gr</w:t>
      </w:r>
      <w:r>
        <w:rPr>
          <w:sz w:val="22"/>
        </w:rPr>
        <w:t>atificante nos acompanhou.</w:t>
      </w:r>
    </w:p>
    <w:p w14:paraId="66496029" w14:textId="77777777" w:rsidR="000B015D" w:rsidRDefault="00E31D23">
      <w:pPr>
        <w:spacing w:after="43" w:line="224" w:lineRule="auto"/>
        <w:ind w:left="26" w:right="0"/>
      </w:pPr>
      <w:r>
        <w:rPr>
          <w:sz w:val="22"/>
        </w:rPr>
        <w:t xml:space="preserve">No horizonte, enquanto Flávio caminha, </w:t>
      </w:r>
      <w:proofErr w:type="spellStart"/>
      <w:r>
        <w:rPr>
          <w:sz w:val="22"/>
        </w:rPr>
        <w:t>Leona</w:t>
      </w:r>
      <w:proofErr w:type="spellEnd"/>
      <w:r>
        <w:rPr>
          <w:sz w:val="22"/>
        </w:rPr>
        <w:t xml:space="preserve"> cria histórias. Ambos fogem do bando; criam seus contrabandos, forjam e jogam o barro no ar. Eles, assim como nós, querem legar a possibilidade de novas simulações; criar rotas de fuga</w:t>
      </w:r>
      <w:r>
        <w:rPr>
          <w:sz w:val="22"/>
        </w:rPr>
        <w:t xml:space="preserve"> e ver surgir, tal como agora, novos territórios para existir. Deste ponto em diante, tome à mão vossas experiências, este é o recado.</w:t>
      </w:r>
    </w:p>
    <w:p w14:paraId="27FAFAFC" w14:textId="77777777" w:rsidR="000B015D" w:rsidRDefault="00E31D23">
      <w:pPr>
        <w:spacing w:after="43" w:line="224" w:lineRule="auto"/>
        <w:ind w:left="26" w:right="0"/>
      </w:pPr>
      <w:r>
        <w:rPr>
          <w:noProof/>
        </w:rPr>
        <w:drawing>
          <wp:anchor distT="0" distB="0" distL="114300" distR="114300" simplePos="0" relativeHeight="251683840" behindDoc="0" locked="0" layoutInCell="1" allowOverlap="0" wp14:anchorId="6F42C392" wp14:editId="6F55A5E2">
            <wp:simplePos x="0" y="0"/>
            <wp:positionH relativeFrom="page">
              <wp:posOffset>223053</wp:posOffset>
            </wp:positionH>
            <wp:positionV relativeFrom="page">
              <wp:posOffset>3202948</wp:posOffset>
            </wp:positionV>
            <wp:extent cx="16163" cy="1538449"/>
            <wp:effectExtent l="0" t="0" r="0" b="0"/>
            <wp:wrapSquare wrapText="bothSides"/>
            <wp:docPr id="62579" name="Picture 62579"/>
            <wp:cNvGraphicFramePr/>
            <a:graphic xmlns:a="http://schemas.openxmlformats.org/drawingml/2006/main">
              <a:graphicData uri="http://schemas.openxmlformats.org/drawingml/2006/picture">
                <pic:pic xmlns:pic="http://schemas.openxmlformats.org/drawingml/2006/picture">
                  <pic:nvPicPr>
                    <pic:cNvPr id="62579" name="Picture 62579"/>
                    <pic:cNvPicPr/>
                  </pic:nvPicPr>
                  <pic:blipFill>
                    <a:blip r:embed="rId48"/>
                    <a:stretch>
                      <a:fillRect/>
                    </a:stretch>
                  </pic:blipFill>
                  <pic:spPr>
                    <a:xfrm>
                      <a:off x="0" y="0"/>
                      <a:ext cx="16163" cy="1538449"/>
                    </a:xfrm>
                    <a:prstGeom prst="rect">
                      <a:avLst/>
                    </a:prstGeom>
                  </pic:spPr>
                </pic:pic>
              </a:graphicData>
            </a:graphic>
          </wp:anchor>
        </w:drawing>
      </w:r>
      <w:r>
        <w:rPr>
          <w:noProof/>
        </w:rPr>
        <w:drawing>
          <wp:anchor distT="0" distB="0" distL="114300" distR="114300" simplePos="0" relativeHeight="251684864" behindDoc="0" locked="0" layoutInCell="1" allowOverlap="0" wp14:anchorId="43C9B408" wp14:editId="2C0C6429">
            <wp:simplePos x="0" y="0"/>
            <wp:positionH relativeFrom="page">
              <wp:posOffset>219821</wp:posOffset>
            </wp:positionH>
            <wp:positionV relativeFrom="page">
              <wp:posOffset>6089156</wp:posOffset>
            </wp:positionV>
            <wp:extent cx="22629" cy="736904"/>
            <wp:effectExtent l="0" t="0" r="0" b="0"/>
            <wp:wrapSquare wrapText="bothSides"/>
            <wp:docPr id="62580" name="Picture 62580"/>
            <wp:cNvGraphicFramePr/>
            <a:graphic xmlns:a="http://schemas.openxmlformats.org/drawingml/2006/main">
              <a:graphicData uri="http://schemas.openxmlformats.org/drawingml/2006/picture">
                <pic:pic xmlns:pic="http://schemas.openxmlformats.org/drawingml/2006/picture">
                  <pic:nvPicPr>
                    <pic:cNvPr id="62580" name="Picture 62580"/>
                    <pic:cNvPicPr/>
                  </pic:nvPicPr>
                  <pic:blipFill>
                    <a:blip r:embed="rId49"/>
                    <a:stretch>
                      <a:fillRect/>
                    </a:stretch>
                  </pic:blipFill>
                  <pic:spPr>
                    <a:xfrm>
                      <a:off x="0" y="0"/>
                      <a:ext cx="22629" cy="736904"/>
                    </a:xfrm>
                    <a:prstGeom prst="rect">
                      <a:avLst/>
                    </a:prstGeom>
                  </pic:spPr>
                </pic:pic>
              </a:graphicData>
            </a:graphic>
          </wp:anchor>
        </w:drawing>
      </w:r>
      <w:r>
        <w:rPr>
          <w:noProof/>
        </w:rPr>
        <w:drawing>
          <wp:anchor distT="0" distB="0" distL="114300" distR="114300" simplePos="0" relativeHeight="251685888" behindDoc="0" locked="0" layoutInCell="1" allowOverlap="0" wp14:anchorId="726B36C8" wp14:editId="16219836">
            <wp:simplePos x="0" y="0"/>
            <wp:positionH relativeFrom="page">
              <wp:posOffset>1234875</wp:posOffset>
            </wp:positionH>
            <wp:positionV relativeFrom="page">
              <wp:posOffset>0</wp:posOffset>
            </wp:positionV>
            <wp:extent cx="4519255" cy="7556500"/>
            <wp:effectExtent l="0" t="0" r="0" b="0"/>
            <wp:wrapSquare wrapText="bothSides"/>
            <wp:docPr id="113512" name="Picture 113512"/>
            <wp:cNvGraphicFramePr/>
            <a:graphic xmlns:a="http://schemas.openxmlformats.org/drawingml/2006/main">
              <a:graphicData uri="http://schemas.openxmlformats.org/drawingml/2006/picture">
                <pic:pic xmlns:pic="http://schemas.openxmlformats.org/drawingml/2006/picture">
                  <pic:nvPicPr>
                    <pic:cNvPr id="113512" name="Picture 113512"/>
                    <pic:cNvPicPr/>
                  </pic:nvPicPr>
                  <pic:blipFill>
                    <a:blip r:embed="rId50"/>
                    <a:stretch>
                      <a:fillRect/>
                    </a:stretch>
                  </pic:blipFill>
                  <pic:spPr>
                    <a:xfrm>
                      <a:off x="0" y="0"/>
                      <a:ext cx="4519255" cy="7556500"/>
                    </a:xfrm>
                    <a:prstGeom prst="rect">
                      <a:avLst/>
                    </a:prstGeom>
                  </pic:spPr>
                </pic:pic>
              </a:graphicData>
            </a:graphic>
          </wp:anchor>
        </w:drawing>
      </w:r>
      <w:r>
        <w:rPr>
          <w:sz w:val="22"/>
        </w:rPr>
        <w:t xml:space="preserve">O que acabamos de fazer nas páginas anteriores nada mais é do que um </w:t>
      </w:r>
      <w:r>
        <w:rPr>
          <w:noProof/>
        </w:rPr>
        <w:drawing>
          <wp:inline distT="0" distB="0" distL="0" distR="0" wp14:anchorId="21D90558" wp14:editId="1DAEBD83">
            <wp:extent cx="3232" cy="3232"/>
            <wp:effectExtent l="0" t="0" r="0" b="0"/>
            <wp:docPr id="62455" name="Picture 62455"/>
            <wp:cNvGraphicFramePr/>
            <a:graphic xmlns:a="http://schemas.openxmlformats.org/drawingml/2006/main">
              <a:graphicData uri="http://schemas.openxmlformats.org/drawingml/2006/picture">
                <pic:pic xmlns:pic="http://schemas.openxmlformats.org/drawingml/2006/picture">
                  <pic:nvPicPr>
                    <pic:cNvPr id="62455" name="Picture 62455"/>
                    <pic:cNvPicPr/>
                  </pic:nvPicPr>
                  <pic:blipFill>
                    <a:blip r:embed="rId51"/>
                    <a:stretch>
                      <a:fillRect/>
                    </a:stretch>
                  </pic:blipFill>
                  <pic:spPr>
                    <a:xfrm>
                      <a:off x="0" y="0"/>
                      <a:ext cx="3232" cy="3232"/>
                    </a:xfrm>
                    <a:prstGeom prst="rect">
                      <a:avLst/>
                    </a:prstGeom>
                  </pic:spPr>
                </pic:pic>
              </a:graphicData>
            </a:graphic>
          </wp:inline>
        </w:drawing>
      </w:r>
      <w:r>
        <w:rPr>
          <w:sz w:val="22"/>
        </w:rPr>
        <w:t>grande experimento. Sua estrutura fora suja, errante e despretensiosa. Espera-se, no entanto, que no porvir, outros errantes façam melhor uso dos espaços que aqui são apenas sementes lan</w:t>
      </w:r>
      <w:r>
        <w:rPr>
          <w:sz w:val="22"/>
        </w:rPr>
        <w:t xml:space="preserve">çadas ao vento intempestivo, </w:t>
      </w:r>
      <w:proofErr w:type="gramStart"/>
      <w:r>
        <w:rPr>
          <w:sz w:val="22"/>
        </w:rPr>
        <w:t>Forjamos</w:t>
      </w:r>
      <w:proofErr w:type="gramEnd"/>
      <w:r>
        <w:rPr>
          <w:sz w:val="22"/>
        </w:rPr>
        <w:t xml:space="preserve"> embriões num laboratório escuso, permeados por fantasmas que nos insistiram para seguir pelo caminho dos anômalos, dos diferentes, das assassinas vingativas. Mesmo que estivéssemos errando, </w:t>
      </w:r>
      <w:proofErr w:type="gramStart"/>
      <w:r>
        <w:rPr>
          <w:sz w:val="22"/>
        </w:rPr>
        <w:t>Esses</w:t>
      </w:r>
      <w:proofErr w:type="gramEnd"/>
      <w:r>
        <w:rPr>
          <w:sz w:val="22"/>
        </w:rPr>
        <w:t xml:space="preserve"> fantasmas nos fizeram </w:t>
      </w:r>
      <w:r>
        <w:rPr>
          <w:sz w:val="22"/>
        </w:rPr>
        <w:t>acreditar que, acima de tudo, o que vale é nossa experiência diante a tudo o que eles nos ensinavam.</w:t>
      </w:r>
    </w:p>
    <w:p w14:paraId="627B5336" w14:textId="77777777" w:rsidR="000B015D" w:rsidRDefault="00E31D23">
      <w:pPr>
        <w:spacing w:after="8" w:line="224" w:lineRule="auto"/>
        <w:ind w:left="26" w:right="0"/>
      </w:pPr>
      <w:r>
        <w:rPr>
          <w:sz w:val="22"/>
        </w:rPr>
        <w:lastRenderedPageBreak/>
        <w:t>Pela primeira vez, descobrimos um lugar que não nos estão cobrando coligações, fidelidade, homogeneização, razão ou qualquer um desses critérios que nos ca</w:t>
      </w:r>
      <w:r>
        <w:rPr>
          <w:sz w:val="22"/>
        </w:rPr>
        <w:t>nsam as vistas. A única coisa que eles nos pediram, o tempo todo, foi que a gente fizesse algo de forma diferente e vivesse experimentasse - essa diferença. E assim fizemos.</w:t>
      </w:r>
    </w:p>
    <w:p w14:paraId="30342B44" w14:textId="77777777" w:rsidR="000B015D" w:rsidRDefault="00E31D23">
      <w:pPr>
        <w:spacing w:after="330" w:line="224" w:lineRule="auto"/>
        <w:ind w:left="26" w:right="0"/>
      </w:pPr>
      <w:r>
        <w:rPr>
          <w:sz w:val="22"/>
        </w:rPr>
        <w:t>Acreditamos contribuir para os caminhos das incertezas, do inconsciente, do imagin</w:t>
      </w:r>
      <w:r>
        <w:rPr>
          <w:sz w:val="22"/>
        </w:rPr>
        <w:t xml:space="preserve">ário, do escárnio e das transgressões. Desejamos a morte desse escrito para que ele se torne um fantasma assombrando novas produções. Que este escrito recheado por </w:t>
      </w:r>
      <w:r>
        <w:rPr>
          <w:sz w:val="22"/>
        </w:rPr>
        <w:t>viadagens, para não dizer animalidades, se ajunte à força motriz dilaceradora e se torne cor</w:t>
      </w:r>
      <w:r>
        <w:rPr>
          <w:sz w:val="22"/>
        </w:rPr>
        <w:t>o das ondinas. Essas ninfas-sereias deram a toada de nossas palavras; arranjaram nossos fluxos, comandaram as marés,</w:t>
      </w:r>
    </w:p>
    <w:p w14:paraId="5C6C91B7" w14:textId="77777777" w:rsidR="000B015D" w:rsidRDefault="00E31D23">
      <w:pPr>
        <w:spacing w:after="4" w:line="248" w:lineRule="auto"/>
        <w:ind w:left="10" w:right="10"/>
      </w:pPr>
      <w:r>
        <w:rPr>
          <w:sz w:val="18"/>
        </w:rPr>
        <w:t xml:space="preserve">20 </w:t>
      </w:r>
      <w:proofErr w:type="spellStart"/>
      <w:r>
        <w:rPr>
          <w:sz w:val="18"/>
        </w:rPr>
        <w:t>Catábaseé</w:t>
      </w:r>
      <w:proofErr w:type="spellEnd"/>
      <w:r>
        <w:rPr>
          <w:sz w:val="18"/>
        </w:rPr>
        <w:t xml:space="preserve"> o termo grego referido, na mitologia, à descida ao mundo dos mortos, </w:t>
      </w:r>
      <w:proofErr w:type="spellStart"/>
      <w:r>
        <w:rPr>
          <w:sz w:val="18"/>
        </w:rPr>
        <w:t>Costumavase</w:t>
      </w:r>
      <w:proofErr w:type="spellEnd"/>
      <w:r>
        <w:rPr>
          <w:sz w:val="18"/>
        </w:rPr>
        <w:t xml:space="preserve"> usar essa imagem quando um mortal, a fim de s</w:t>
      </w:r>
      <w:r>
        <w:rPr>
          <w:sz w:val="18"/>
        </w:rPr>
        <w:t xml:space="preserve">e aconselhar com os mortos, descia até as profundezas do mundo inferior, o famigerado inferno para o mundo Ocidental. Toda </w:t>
      </w:r>
      <w:proofErr w:type="spellStart"/>
      <w:r>
        <w:rPr>
          <w:sz w:val="18"/>
        </w:rPr>
        <w:t>catábase</w:t>
      </w:r>
      <w:proofErr w:type="spellEnd"/>
      <w:r>
        <w:rPr>
          <w:sz w:val="18"/>
        </w:rPr>
        <w:t xml:space="preserve"> só se completa pela </w:t>
      </w:r>
      <w:proofErr w:type="spellStart"/>
      <w:r>
        <w:rPr>
          <w:sz w:val="18"/>
        </w:rPr>
        <w:t>anábase</w:t>
      </w:r>
      <w:proofErr w:type="spellEnd"/>
      <w:r>
        <w:rPr>
          <w:sz w:val="18"/>
        </w:rPr>
        <w:t>, que é a o retorno ao mundo dos mortais, ao solo firme</w:t>
      </w:r>
    </w:p>
    <w:p w14:paraId="4C1EF44B" w14:textId="77777777" w:rsidR="000B015D" w:rsidRDefault="000B015D">
      <w:pPr>
        <w:sectPr w:rsidR="000B015D">
          <w:type w:val="continuous"/>
          <w:pgSz w:w="16820" w:h="11900" w:orient="landscape"/>
          <w:pgMar w:top="280" w:right="1497" w:bottom="964" w:left="2240" w:header="720" w:footer="720" w:gutter="0"/>
          <w:cols w:num="2" w:space="1357"/>
        </w:sectPr>
      </w:pPr>
    </w:p>
    <w:p w14:paraId="5A8EC0C7" w14:textId="77777777" w:rsidR="000B015D" w:rsidRDefault="00E31D23">
      <w:pPr>
        <w:spacing w:after="662" w:line="265" w:lineRule="auto"/>
        <w:ind w:left="97" w:right="97" w:hanging="10"/>
        <w:jc w:val="center"/>
      </w:pPr>
      <w:r>
        <w:rPr>
          <w:sz w:val="22"/>
        </w:rPr>
        <w:t>104</w:t>
      </w:r>
    </w:p>
    <w:p w14:paraId="318682D6" w14:textId="77777777" w:rsidR="000B015D" w:rsidRDefault="00E31D23">
      <w:pPr>
        <w:spacing w:after="43" w:line="224" w:lineRule="auto"/>
        <w:ind w:left="26" w:right="0"/>
      </w:pPr>
      <w:r>
        <w:rPr>
          <w:sz w:val="22"/>
        </w:rPr>
        <w:t>A verdade correu</w:t>
      </w:r>
      <w:r>
        <w:rPr>
          <w:sz w:val="22"/>
        </w:rPr>
        <w:t xml:space="preserve"> por entre nossos dedos, compondo nossos gestos errantes, </w:t>
      </w:r>
      <w:proofErr w:type="gramStart"/>
      <w:r>
        <w:rPr>
          <w:sz w:val="22"/>
        </w:rPr>
        <w:t>Ela</w:t>
      </w:r>
      <w:proofErr w:type="gramEnd"/>
      <w:r>
        <w:rPr>
          <w:sz w:val="22"/>
        </w:rPr>
        <w:t xml:space="preserve"> nos escapa, assim como escapamos dela. Foi uma dança: afrouxando e tensionando a razão. Por isso, ela fora suspensa, para seguir com o vento que a carrega misturada a todo o resto. Sendo, assim,</w:t>
      </w:r>
      <w:r>
        <w:rPr>
          <w:sz w:val="22"/>
        </w:rPr>
        <w:t xml:space="preserve"> mais uma coisa por entre tantas outras. A conexão possível se dará no momento da decantação. Por hora, nossa dança eleva a multitude ao vento, oxigenando os conteúdos e as coisas. Seja levantando o barro, seja sacudindo a poeira, seja brincando com a verd</w:t>
      </w:r>
      <w:r>
        <w:rPr>
          <w:sz w:val="22"/>
        </w:rPr>
        <w:t>ade.</w:t>
      </w:r>
    </w:p>
    <w:p w14:paraId="10561ED7" w14:textId="77777777" w:rsidR="000B015D" w:rsidRDefault="00E31D23">
      <w:pPr>
        <w:spacing w:after="43" w:line="224" w:lineRule="auto"/>
        <w:ind w:left="26" w:right="0"/>
      </w:pPr>
      <w:r>
        <w:rPr>
          <w:sz w:val="22"/>
        </w:rPr>
        <w:t>Isso para que, num futuro qualquer, um gesto impreciso irrompa a pele do que lá será homogêneo e ali brote outras terras e, em outros corpos, outras formas sejam respeitadas, legitimadas e se manifestem dentro dos contornos de suas próprias experiênci</w:t>
      </w:r>
      <w:r>
        <w:rPr>
          <w:sz w:val="22"/>
        </w:rPr>
        <w:t>as.</w:t>
      </w:r>
    </w:p>
    <w:p w14:paraId="52E9E270" w14:textId="77777777" w:rsidR="000B015D" w:rsidRDefault="00E31D23">
      <w:pPr>
        <w:spacing w:after="4296" w:line="224" w:lineRule="auto"/>
        <w:ind w:left="26" w:right="0"/>
      </w:pPr>
      <w:r>
        <w:rPr>
          <w:sz w:val="22"/>
        </w:rPr>
        <w:t>Estão nos chamando... Devem ser as ondinas que nos querem em uma nova expedição - elas não param de mover os mares. Como bons vadios, vamos pegar este barco à deriva, já não temos nada a perder, esses ventos nos tiraram tudo. Vamos segui-los para encon</w:t>
      </w:r>
      <w:r>
        <w:rPr>
          <w:sz w:val="22"/>
        </w:rPr>
        <w:t>trar outros portos. Sigamos, quem sabe nos encontramos numa próxima jornada.</w:t>
      </w:r>
    </w:p>
    <w:p w14:paraId="71A0D5B3" w14:textId="77777777" w:rsidR="000B015D" w:rsidRDefault="00E31D23">
      <w:pPr>
        <w:spacing w:after="4" w:line="248" w:lineRule="auto"/>
        <w:ind w:left="1761" w:right="10"/>
      </w:pPr>
      <w:r>
        <w:rPr>
          <w:sz w:val="18"/>
        </w:rPr>
        <w:t>Cassia Xavier;</w:t>
      </w:r>
    </w:p>
    <w:p w14:paraId="42332D43" w14:textId="77777777" w:rsidR="000B015D" w:rsidRDefault="00E31D23">
      <w:pPr>
        <w:spacing w:after="1" w:line="257" w:lineRule="auto"/>
        <w:ind w:left="1762" w:right="122" w:hanging="5"/>
      </w:pPr>
      <w:r>
        <w:rPr>
          <w:sz w:val="16"/>
        </w:rPr>
        <w:t>Fluxo Frankenstein;</w:t>
      </w:r>
    </w:p>
    <w:p w14:paraId="405C3948" w14:textId="77777777" w:rsidR="000B015D" w:rsidRDefault="00E31D23">
      <w:pPr>
        <w:spacing w:after="4" w:line="248" w:lineRule="auto"/>
        <w:ind w:left="1761" w:right="2510"/>
      </w:pPr>
      <w:r>
        <w:rPr>
          <w:sz w:val="18"/>
        </w:rPr>
        <w:t xml:space="preserve">Gustavo </w:t>
      </w:r>
      <w:proofErr w:type="spellStart"/>
      <w:r>
        <w:rPr>
          <w:sz w:val="18"/>
        </w:rPr>
        <w:t>Falquei</w:t>
      </w:r>
      <w:proofErr w:type="spellEnd"/>
      <w:r>
        <w:rPr>
          <w:sz w:val="18"/>
        </w:rPr>
        <w:t xml:space="preserve"> </w:t>
      </w:r>
      <w:proofErr w:type="spellStart"/>
      <w:r>
        <w:rPr>
          <w:sz w:val="18"/>
        </w:rPr>
        <w:t>ro</w:t>
      </w:r>
      <w:proofErr w:type="spellEnd"/>
      <w:r>
        <w:rPr>
          <w:sz w:val="18"/>
        </w:rPr>
        <w:t xml:space="preserve">; </w:t>
      </w:r>
      <w:proofErr w:type="spellStart"/>
      <w:r>
        <w:rPr>
          <w:sz w:val="18"/>
        </w:rPr>
        <w:t>Tuany</w:t>
      </w:r>
      <w:proofErr w:type="spellEnd"/>
      <w:r>
        <w:rPr>
          <w:sz w:val="18"/>
        </w:rPr>
        <w:t xml:space="preserve"> Corrêa, armada, 2087 fotografia lambe-lambe digital Sal Pau, </w:t>
      </w:r>
      <w:proofErr w:type="spellStart"/>
      <w:r>
        <w:rPr>
          <w:sz w:val="18"/>
        </w:rPr>
        <w:t>Brasel</w:t>
      </w:r>
      <w:proofErr w:type="spellEnd"/>
      <w:r>
        <w:rPr>
          <w:sz w:val="18"/>
        </w:rPr>
        <w:t>.</w:t>
      </w:r>
    </w:p>
    <w:p w14:paraId="2D0E661C" w14:textId="77777777" w:rsidR="000B015D" w:rsidRDefault="00E31D23">
      <w:pPr>
        <w:spacing w:after="61" w:line="251" w:lineRule="auto"/>
        <w:ind w:left="5" w:right="0"/>
      </w:pPr>
      <w:r>
        <w:rPr>
          <w:sz w:val="20"/>
        </w:rPr>
        <w:t>AGAMBEN, Giorgio, Infância e história: destruição da experiência e origem da história. Belo Horizonte: UFMG, 2005.</w:t>
      </w:r>
    </w:p>
    <w:p w14:paraId="1C7009AE" w14:textId="77777777" w:rsidR="000B015D" w:rsidRDefault="00E31D23">
      <w:pPr>
        <w:spacing w:after="61" w:line="251" w:lineRule="auto"/>
        <w:ind w:left="5" w:right="0"/>
      </w:pPr>
      <w:r>
        <w:rPr>
          <w:sz w:val="20"/>
        </w:rPr>
        <w:t xml:space="preserve">AKOTIRENE, Carla. O que é interseccionalidade, Belo Horizonte: Letramento; </w:t>
      </w:r>
      <w:proofErr w:type="gramStart"/>
      <w:r>
        <w:rPr>
          <w:sz w:val="20"/>
        </w:rPr>
        <w:t>Justificando</w:t>
      </w:r>
      <w:proofErr w:type="gramEnd"/>
      <w:r>
        <w:rPr>
          <w:sz w:val="20"/>
        </w:rPr>
        <w:t>, 2018.</w:t>
      </w:r>
    </w:p>
    <w:p w14:paraId="113012F5" w14:textId="77777777" w:rsidR="000B015D" w:rsidRDefault="00E31D23">
      <w:pPr>
        <w:spacing w:after="61" w:line="251" w:lineRule="auto"/>
        <w:ind w:left="5" w:right="0"/>
      </w:pPr>
      <w:r>
        <w:rPr>
          <w:sz w:val="20"/>
        </w:rPr>
        <w:t xml:space="preserve">ANZALDÚA, Gloria, </w:t>
      </w:r>
      <w:proofErr w:type="spellStart"/>
      <w:r>
        <w:rPr>
          <w:sz w:val="20"/>
        </w:rPr>
        <w:t>BorderIands</w:t>
      </w:r>
      <w:proofErr w:type="spellEnd"/>
      <w:r>
        <w:rPr>
          <w:sz w:val="20"/>
        </w:rPr>
        <w:t xml:space="preserve">/La Frontera: </w:t>
      </w:r>
      <w:proofErr w:type="spellStart"/>
      <w:r>
        <w:rPr>
          <w:sz w:val="20"/>
        </w:rPr>
        <w:t>the</w:t>
      </w:r>
      <w:proofErr w:type="spellEnd"/>
      <w:r>
        <w:rPr>
          <w:sz w:val="20"/>
        </w:rPr>
        <w:t xml:space="preserve"> new </w:t>
      </w:r>
      <w:proofErr w:type="spellStart"/>
      <w:r>
        <w:rPr>
          <w:sz w:val="20"/>
        </w:rPr>
        <w:t>mestiza</w:t>
      </w:r>
      <w:proofErr w:type="spellEnd"/>
      <w:r>
        <w:rPr>
          <w:sz w:val="20"/>
        </w:rPr>
        <w:t xml:space="preserve">. 2 ed. San Francisco: </w:t>
      </w:r>
      <w:proofErr w:type="spellStart"/>
      <w:r>
        <w:rPr>
          <w:sz w:val="20"/>
        </w:rPr>
        <w:t>Aunt</w:t>
      </w:r>
      <w:proofErr w:type="spellEnd"/>
      <w:r>
        <w:rPr>
          <w:sz w:val="20"/>
        </w:rPr>
        <w:t xml:space="preserve"> Lute Books, 1999.</w:t>
      </w:r>
    </w:p>
    <w:p w14:paraId="7C540410" w14:textId="77777777" w:rsidR="000B015D" w:rsidRDefault="00E31D23">
      <w:pPr>
        <w:spacing w:after="7" w:line="251" w:lineRule="auto"/>
        <w:ind w:left="5" w:right="0"/>
      </w:pPr>
      <w:r>
        <w:rPr>
          <w:sz w:val="20"/>
        </w:rPr>
        <w:t xml:space="preserve">ANZALDÚA, Gloria. La </w:t>
      </w:r>
      <w:proofErr w:type="spellStart"/>
      <w:r>
        <w:rPr>
          <w:sz w:val="20"/>
        </w:rPr>
        <w:t>conciencia</w:t>
      </w:r>
      <w:proofErr w:type="spellEnd"/>
      <w:r>
        <w:rPr>
          <w:sz w:val="20"/>
        </w:rPr>
        <w:t xml:space="preserve"> </w:t>
      </w:r>
      <w:proofErr w:type="gramStart"/>
      <w:r>
        <w:rPr>
          <w:sz w:val="20"/>
        </w:rPr>
        <w:t>de Ia</w:t>
      </w:r>
      <w:proofErr w:type="gramEnd"/>
      <w:r>
        <w:rPr>
          <w:sz w:val="20"/>
        </w:rPr>
        <w:t xml:space="preserve"> </w:t>
      </w:r>
      <w:proofErr w:type="spellStart"/>
      <w:r>
        <w:rPr>
          <w:sz w:val="20"/>
        </w:rPr>
        <w:t>mestiza</w:t>
      </w:r>
      <w:proofErr w:type="spellEnd"/>
      <w:r>
        <w:rPr>
          <w:sz w:val="20"/>
        </w:rPr>
        <w:t xml:space="preserve">/rumo a uma </w:t>
      </w:r>
      <w:r>
        <w:rPr>
          <w:sz w:val="20"/>
        </w:rPr>
        <w:t>nova consciência.</w:t>
      </w:r>
    </w:p>
    <w:p w14:paraId="3E2CC975" w14:textId="77777777" w:rsidR="000B015D" w:rsidRDefault="00E31D23">
      <w:pPr>
        <w:spacing w:after="41" w:line="248" w:lineRule="auto"/>
        <w:ind w:left="10" w:right="10"/>
      </w:pPr>
      <w:r>
        <w:rPr>
          <w:sz w:val="18"/>
        </w:rPr>
        <w:t>Estudos feministas. Florianópolis 13(3), p, 704-719, set-dez, 2005.</w:t>
      </w:r>
    </w:p>
    <w:p w14:paraId="573959DB" w14:textId="77777777" w:rsidR="000B015D" w:rsidRDefault="00E31D23">
      <w:pPr>
        <w:spacing w:after="61" w:line="251" w:lineRule="auto"/>
        <w:ind w:left="5" w:right="0"/>
      </w:pPr>
      <w:r>
        <w:rPr>
          <w:sz w:val="20"/>
        </w:rPr>
        <w:t xml:space="preserve">ARI ÉS, Philippe. </w:t>
      </w:r>
      <w:proofErr w:type="spellStart"/>
      <w:r>
        <w:rPr>
          <w:sz w:val="20"/>
        </w:rPr>
        <w:t>Históriasocialdacriançaedafamília</w:t>
      </w:r>
      <w:proofErr w:type="spellEnd"/>
      <w:r>
        <w:rPr>
          <w:sz w:val="20"/>
        </w:rPr>
        <w:t xml:space="preserve">. 2. ed. </w:t>
      </w:r>
      <w:proofErr w:type="spellStart"/>
      <w:r>
        <w:rPr>
          <w:sz w:val="20"/>
        </w:rPr>
        <w:t>RiodeJaneiro:Zahar</w:t>
      </w:r>
      <w:proofErr w:type="spellEnd"/>
      <w:r>
        <w:rPr>
          <w:sz w:val="20"/>
        </w:rPr>
        <w:t>, 1981. BECH ELANY, Camila; PEDROSO, Adriano (</w:t>
      </w:r>
      <w:proofErr w:type="spellStart"/>
      <w:r>
        <w:rPr>
          <w:sz w:val="20"/>
        </w:rPr>
        <w:t>orgs</w:t>
      </w:r>
      <w:proofErr w:type="spellEnd"/>
      <w:r>
        <w:rPr>
          <w:sz w:val="20"/>
        </w:rPr>
        <w:t>.) Histórias da sexualidade - Catálogo- Sã</w:t>
      </w:r>
      <w:r>
        <w:rPr>
          <w:sz w:val="20"/>
        </w:rPr>
        <w:t>o Paulo: MASP, 2017.</w:t>
      </w:r>
    </w:p>
    <w:p w14:paraId="4E3903EB" w14:textId="77777777" w:rsidR="000B015D" w:rsidRDefault="00E31D23">
      <w:pPr>
        <w:spacing w:after="61" w:line="251" w:lineRule="auto"/>
        <w:ind w:left="5" w:right="0"/>
      </w:pPr>
      <w:r>
        <w:rPr>
          <w:sz w:val="20"/>
        </w:rPr>
        <w:t>BENJAMIN, Walter, Passagens, Belo Horizonte: UFMG; São Pauto: Imprensa Oficial do Estado de São Paulo, 2007.</w:t>
      </w:r>
    </w:p>
    <w:p w14:paraId="7C5834A5" w14:textId="77777777" w:rsidR="000B015D" w:rsidRDefault="00E31D23">
      <w:pPr>
        <w:spacing w:after="13" w:line="251" w:lineRule="auto"/>
        <w:ind w:left="5" w:right="260"/>
      </w:pPr>
      <w:r>
        <w:rPr>
          <w:sz w:val="20"/>
        </w:rPr>
        <w:t>BENJAMIN, Walter. Brinquedo e brincadeira. Observações sobre uma obra monumental. In: Magia e técnica, arte e política: ensaio</w:t>
      </w:r>
      <w:r>
        <w:rPr>
          <w:sz w:val="20"/>
        </w:rPr>
        <w:t>s sobre literatura e história cultural, 7, ed. São Paulo: Brasiliense, 1994. pp. 249-253. BATAILLE, Georges. O Ânus Solar: e outros textos do sol. Lisboa: Assírio &amp; Alvim,</w:t>
      </w:r>
    </w:p>
    <w:p w14:paraId="5EE89BD2" w14:textId="77777777" w:rsidR="000B015D" w:rsidRDefault="00E31D23">
      <w:pPr>
        <w:spacing w:after="98" w:line="259" w:lineRule="auto"/>
        <w:ind w:left="31" w:right="0" w:firstLine="0"/>
        <w:jc w:val="left"/>
      </w:pPr>
      <w:r>
        <w:rPr>
          <w:sz w:val="18"/>
        </w:rPr>
        <w:t>2007.</w:t>
      </w:r>
    </w:p>
    <w:p w14:paraId="1CAEA720" w14:textId="77777777" w:rsidR="000B015D" w:rsidRDefault="00E31D23">
      <w:pPr>
        <w:spacing w:after="61" w:line="251" w:lineRule="auto"/>
        <w:ind w:left="5" w:right="0"/>
      </w:pPr>
      <w:r>
        <w:rPr>
          <w:sz w:val="20"/>
        </w:rPr>
        <w:t xml:space="preserve">BATAILLE, Georges. A parte maldita, precedida de "A noção de dispêndio". Belo </w:t>
      </w:r>
      <w:r>
        <w:rPr>
          <w:sz w:val="20"/>
        </w:rPr>
        <w:t>Horizonte: Autêntica, 2013.</w:t>
      </w:r>
    </w:p>
    <w:p w14:paraId="734E3650" w14:textId="77777777" w:rsidR="000B015D" w:rsidRDefault="00E31D23">
      <w:pPr>
        <w:spacing w:after="61" w:line="251" w:lineRule="auto"/>
        <w:ind w:left="5" w:right="0"/>
      </w:pPr>
      <w:r>
        <w:rPr>
          <w:sz w:val="20"/>
        </w:rPr>
        <w:t>BUTLER, Judith. Quadros de guerra: quando a vida é passível de luto? Rio de Janeiro: Civilização Brasileira, 2015.</w:t>
      </w:r>
    </w:p>
    <w:p w14:paraId="1A86840A" w14:textId="77777777" w:rsidR="000B015D" w:rsidRDefault="00E31D23">
      <w:pPr>
        <w:spacing w:after="61" w:line="251" w:lineRule="auto"/>
        <w:ind w:left="5" w:right="0"/>
      </w:pPr>
      <w:r>
        <w:rPr>
          <w:sz w:val="20"/>
        </w:rPr>
        <w:lastRenderedPageBreak/>
        <w:t xml:space="preserve">CARVALHO, Flavio de. Experiência n.2: realizada sobre uma procissão de Corpus-Christi: uma possível teoria e uma </w:t>
      </w:r>
      <w:r>
        <w:rPr>
          <w:sz w:val="20"/>
        </w:rPr>
        <w:t>experiência. Rio de Janeiro: Nau, 2001.</w:t>
      </w:r>
    </w:p>
    <w:p w14:paraId="3584398B" w14:textId="77777777" w:rsidR="000B015D" w:rsidRDefault="00E31D23">
      <w:pPr>
        <w:spacing w:after="61" w:line="251" w:lineRule="auto"/>
        <w:ind w:left="5" w:right="0"/>
      </w:pPr>
      <w:r>
        <w:rPr>
          <w:sz w:val="20"/>
        </w:rPr>
        <w:t xml:space="preserve">CARVALHO, Flavio de. Memória do não-acabado. In: </w:t>
      </w:r>
      <w:r>
        <w:rPr>
          <w:noProof/>
        </w:rPr>
        <w:drawing>
          <wp:inline distT="0" distB="0" distL="0" distR="0" wp14:anchorId="53A91B70" wp14:editId="198E7128">
            <wp:extent cx="449339" cy="12928"/>
            <wp:effectExtent l="0" t="0" r="0" b="0"/>
            <wp:docPr id="68288" name="Picture 68288"/>
            <wp:cNvGraphicFramePr/>
            <a:graphic xmlns:a="http://schemas.openxmlformats.org/drawingml/2006/main">
              <a:graphicData uri="http://schemas.openxmlformats.org/drawingml/2006/picture">
                <pic:pic xmlns:pic="http://schemas.openxmlformats.org/drawingml/2006/picture">
                  <pic:nvPicPr>
                    <pic:cNvPr id="68288" name="Picture 68288"/>
                    <pic:cNvPicPr/>
                  </pic:nvPicPr>
                  <pic:blipFill>
                    <a:blip r:embed="rId52"/>
                    <a:stretch>
                      <a:fillRect/>
                    </a:stretch>
                  </pic:blipFill>
                  <pic:spPr>
                    <a:xfrm>
                      <a:off x="0" y="0"/>
                      <a:ext cx="449339" cy="12928"/>
                    </a:xfrm>
                    <a:prstGeom prst="rect">
                      <a:avLst/>
                    </a:prstGeom>
                  </pic:spPr>
                </pic:pic>
              </a:graphicData>
            </a:graphic>
          </wp:inline>
        </w:drawing>
      </w:r>
      <w:r>
        <w:rPr>
          <w:sz w:val="20"/>
        </w:rPr>
        <w:t xml:space="preserve">. Os ossos do mundo. </w:t>
      </w:r>
      <w:r>
        <w:rPr>
          <w:sz w:val="20"/>
        </w:rPr>
        <w:t xml:space="preserve">São Paulo: </w:t>
      </w:r>
      <w:proofErr w:type="spellStart"/>
      <w:r>
        <w:rPr>
          <w:sz w:val="20"/>
        </w:rPr>
        <w:t>Antiqua</w:t>
      </w:r>
      <w:proofErr w:type="spellEnd"/>
      <w:r>
        <w:rPr>
          <w:sz w:val="20"/>
        </w:rPr>
        <w:t>, 2005, p, 69-74,</w:t>
      </w:r>
    </w:p>
    <w:p w14:paraId="2CA04F08" w14:textId="77777777" w:rsidR="000B015D" w:rsidRDefault="00E31D23">
      <w:pPr>
        <w:spacing w:after="61" w:line="251" w:lineRule="auto"/>
        <w:ind w:left="5" w:right="0"/>
      </w:pPr>
      <w:r>
        <w:rPr>
          <w:sz w:val="20"/>
        </w:rPr>
        <w:t xml:space="preserve">CIAM PA, </w:t>
      </w:r>
      <w:proofErr w:type="spellStart"/>
      <w:r>
        <w:rPr>
          <w:sz w:val="20"/>
        </w:rPr>
        <w:t>Antonio</w:t>
      </w:r>
      <w:proofErr w:type="spellEnd"/>
      <w:r>
        <w:rPr>
          <w:sz w:val="20"/>
        </w:rPr>
        <w:t xml:space="preserve">, A estória do severino e a história da severino: um ensaio de psicologia social. São Paulo: </w:t>
      </w:r>
      <w:r>
        <w:rPr>
          <w:sz w:val="20"/>
        </w:rPr>
        <w:t>Brasiliense, 1987.</w:t>
      </w:r>
    </w:p>
    <w:p w14:paraId="1D04AEF7" w14:textId="77777777" w:rsidR="000B015D" w:rsidRDefault="00E31D23">
      <w:pPr>
        <w:spacing w:after="61" w:line="251" w:lineRule="auto"/>
        <w:ind w:left="5" w:right="0"/>
      </w:pPr>
      <w:r>
        <w:rPr>
          <w:sz w:val="20"/>
        </w:rPr>
        <w:t xml:space="preserve">COLI, Jorge- O corpo da liberdade: reflexões sobre a pintura do século XIX, São Paulo: Cosac </w:t>
      </w:r>
      <w:proofErr w:type="spellStart"/>
      <w:r>
        <w:rPr>
          <w:sz w:val="20"/>
        </w:rPr>
        <w:t>Naify</w:t>
      </w:r>
      <w:proofErr w:type="spellEnd"/>
      <w:r>
        <w:rPr>
          <w:sz w:val="20"/>
        </w:rPr>
        <w:t>, 2010.</w:t>
      </w:r>
    </w:p>
    <w:p w14:paraId="57B8F107" w14:textId="77777777" w:rsidR="000B015D" w:rsidRDefault="00E31D23">
      <w:pPr>
        <w:spacing w:after="61" w:line="251" w:lineRule="auto"/>
        <w:ind w:left="5" w:right="0"/>
      </w:pPr>
      <w:r>
        <w:rPr>
          <w:sz w:val="20"/>
        </w:rPr>
        <w:t>DELEIJZE, Gilles. Diferença e repetição. Rio de Janeiro: Graal, 2006.</w:t>
      </w:r>
    </w:p>
    <w:p w14:paraId="6D037554" w14:textId="77777777" w:rsidR="000B015D" w:rsidRDefault="00E31D23">
      <w:pPr>
        <w:spacing w:after="104" w:line="251" w:lineRule="auto"/>
        <w:ind w:left="5" w:right="239"/>
      </w:pPr>
      <w:r>
        <w:rPr>
          <w:sz w:val="20"/>
        </w:rPr>
        <w:t>DELEUZE, Gilles. Conclusões sobre a vontade de potência e o e</w:t>
      </w:r>
      <w:r>
        <w:rPr>
          <w:sz w:val="20"/>
        </w:rPr>
        <w:t>terno retorno. In</w:t>
      </w:r>
      <w:proofErr w:type="gramStart"/>
      <w:r>
        <w:rPr>
          <w:sz w:val="20"/>
        </w:rPr>
        <w:t>: .</w:t>
      </w:r>
      <w:proofErr w:type="gramEnd"/>
      <w:r>
        <w:rPr>
          <w:sz w:val="20"/>
        </w:rPr>
        <w:t xml:space="preserve"> A ilha deserta: e outros textos, São Paulo: Iluminuras, 2006[1967]. </w:t>
      </w:r>
      <w:proofErr w:type="spellStart"/>
      <w:r>
        <w:rPr>
          <w:sz w:val="20"/>
        </w:rPr>
        <w:t>p.p</w:t>
      </w:r>
      <w:proofErr w:type="spellEnd"/>
      <w:r>
        <w:rPr>
          <w:sz w:val="20"/>
        </w:rPr>
        <w:t xml:space="preserve">. </w:t>
      </w:r>
      <w:r>
        <w:rPr>
          <w:sz w:val="20"/>
        </w:rPr>
        <w:t>155-166.</w:t>
      </w:r>
    </w:p>
    <w:p w14:paraId="38B904E9" w14:textId="77777777" w:rsidR="000B015D" w:rsidRDefault="00E31D23">
      <w:pPr>
        <w:spacing w:after="61" w:line="251" w:lineRule="auto"/>
        <w:ind w:left="5" w:right="0"/>
      </w:pPr>
      <w:r>
        <w:rPr>
          <w:sz w:val="20"/>
        </w:rPr>
        <w:t>DELEUZE, Gilles. Francis Bacon: lógica da sensação. Rio de Janeiro: Jorge Zahar, 2007.</w:t>
      </w:r>
    </w:p>
    <w:p w14:paraId="2CFE3FFA" w14:textId="77777777" w:rsidR="000B015D" w:rsidRDefault="00E31D23">
      <w:pPr>
        <w:spacing w:after="61" w:line="251" w:lineRule="auto"/>
        <w:ind w:left="5" w:right="0"/>
      </w:pPr>
      <w:r>
        <w:rPr>
          <w:sz w:val="20"/>
        </w:rPr>
        <w:t xml:space="preserve">DELEUZE, Gilles. O Esgotado. In: Sobre o teatro: um </w:t>
      </w:r>
      <w:proofErr w:type="spellStart"/>
      <w:r>
        <w:rPr>
          <w:sz w:val="20"/>
        </w:rPr>
        <w:t>man</w:t>
      </w:r>
      <w:proofErr w:type="spellEnd"/>
      <w:r>
        <w:rPr>
          <w:sz w:val="20"/>
        </w:rPr>
        <w:t xml:space="preserve"> </w:t>
      </w:r>
      <w:proofErr w:type="spellStart"/>
      <w:r>
        <w:rPr>
          <w:sz w:val="20"/>
        </w:rPr>
        <w:t>ifesto</w:t>
      </w:r>
      <w:proofErr w:type="spellEnd"/>
      <w:r>
        <w:rPr>
          <w:sz w:val="20"/>
        </w:rPr>
        <w:t xml:space="preserve"> de menos; o esgotado, Rio de Janeiro: Jorge Zahar, 2010.</w:t>
      </w:r>
    </w:p>
    <w:p w14:paraId="30E931CA" w14:textId="77777777" w:rsidR="000B015D" w:rsidRDefault="00E31D23">
      <w:pPr>
        <w:spacing w:after="27" w:line="251" w:lineRule="auto"/>
        <w:ind w:left="5" w:right="0"/>
      </w:pPr>
      <w:r>
        <w:rPr>
          <w:sz w:val="20"/>
        </w:rPr>
        <w:t>DELEUZE, Gilles; GUATTARI, Félix. Introdução: Rizoma In:</w:t>
      </w:r>
      <w:r>
        <w:rPr>
          <w:noProof/>
        </w:rPr>
        <w:drawing>
          <wp:inline distT="0" distB="0" distL="0" distR="0" wp14:anchorId="0897BA5D" wp14:editId="3FD5496B">
            <wp:extent cx="462270" cy="32320"/>
            <wp:effectExtent l="0" t="0" r="0" b="0"/>
            <wp:docPr id="72732" name="Picture 72732"/>
            <wp:cNvGraphicFramePr/>
            <a:graphic xmlns:a="http://schemas.openxmlformats.org/drawingml/2006/main">
              <a:graphicData uri="http://schemas.openxmlformats.org/drawingml/2006/picture">
                <pic:pic xmlns:pic="http://schemas.openxmlformats.org/drawingml/2006/picture">
                  <pic:nvPicPr>
                    <pic:cNvPr id="72732" name="Picture 72732"/>
                    <pic:cNvPicPr/>
                  </pic:nvPicPr>
                  <pic:blipFill>
                    <a:blip r:embed="rId53"/>
                    <a:stretch>
                      <a:fillRect/>
                    </a:stretch>
                  </pic:blipFill>
                  <pic:spPr>
                    <a:xfrm>
                      <a:off x="0" y="0"/>
                      <a:ext cx="462270" cy="32320"/>
                    </a:xfrm>
                    <a:prstGeom prst="rect">
                      <a:avLst/>
                    </a:prstGeom>
                  </pic:spPr>
                </pic:pic>
              </a:graphicData>
            </a:graphic>
          </wp:inline>
        </w:drawing>
      </w:r>
      <w:r>
        <w:rPr>
          <w:sz w:val="20"/>
        </w:rPr>
        <w:t xml:space="preserve"> Mil platôs capitalismo e esquizofrenia. </w:t>
      </w:r>
      <w:proofErr w:type="spellStart"/>
      <w:r>
        <w:rPr>
          <w:sz w:val="20"/>
        </w:rPr>
        <w:t>vol.l</w:t>
      </w:r>
      <w:proofErr w:type="spellEnd"/>
      <w:r>
        <w:rPr>
          <w:sz w:val="20"/>
        </w:rPr>
        <w:t>. São Paulo: 34, 1995. p. 10-36.</w:t>
      </w:r>
    </w:p>
    <w:p w14:paraId="7D27CF4C" w14:textId="77777777" w:rsidR="000B015D" w:rsidRDefault="00E31D23">
      <w:pPr>
        <w:spacing w:after="61" w:line="251" w:lineRule="auto"/>
        <w:ind w:left="5" w:right="173"/>
      </w:pPr>
      <w:r>
        <w:rPr>
          <w:sz w:val="20"/>
        </w:rPr>
        <w:t>DELEUZE, Gilles; GUATTARI, Félix. Devir-</w:t>
      </w:r>
      <w:proofErr w:type="spellStart"/>
      <w:r>
        <w:rPr>
          <w:sz w:val="20"/>
        </w:rPr>
        <w:t>lntenso</w:t>
      </w:r>
      <w:proofErr w:type="spellEnd"/>
      <w:r>
        <w:rPr>
          <w:sz w:val="20"/>
        </w:rPr>
        <w:t>, Devir-Animal, Devir-</w:t>
      </w:r>
      <w:proofErr w:type="spellStart"/>
      <w:r>
        <w:rPr>
          <w:sz w:val="20"/>
        </w:rPr>
        <w:t>lmperceptível</w:t>
      </w:r>
      <w:proofErr w:type="spellEnd"/>
      <w:r>
        <w:rPr>
          <w:sz w:val="20"/>
        </w:rPr>
        <w:t xml:space="preserve">. In:_ Mil platôs: capitalismo e esquizofrenia. vol.4. São Paulo: Editora 34, 1997. </w:t>
      </w:r>
      <w:proofErr w:type="spellStart"/>
      <w:r>
        <w:rPr>
          <w:sz w:val="20"/>
        </w:rPr>
        <w:t>p.p</w:t>
      </w:r>
      <w:proofErr w:type="spellEnd"/>
      <w:r>
        <w:rPr>
          <w:sz w:val="20"/>
        </w:rPr>
        <w:t>. 11-113.</w:t>
      </w:r>
    </w:p>
    <w:p w14:paraId="7B488A4C" w14:textId="77777777" w:rsidR="000B015D" w:rsidRDefault="00E31D23">
      <w:pPr>
        <w:spacing w:after="61" w:line="251" w:lineRule="auto"/>
        <w:ind w:left="5" w:right="0"/>
      </w:pPr>
      <w:r>
        <w:rPr>
          <w:sz w:val="20"/>
        </w:rPr>
        <w:t xml:space="preserve">DELEUZE, Gilles; GUATTARI, Félix, O </w:t>
      </w:r>
      <w:proofErr w:type="spellStart"/>
      <w:r>
        <w:rPr>
          <w:sz w:val="20"/>
        </w:rPr>
        <w:t>anti-édipo</w:t>
      </w:r>
      <w:proofErr w:type="spellEnd"/>
      <w:r>
        <w:rPr>
          <w:sz w:val="20"/>
        </w:rPr>
        <w:t>: capitalismo e esquizofrenia I</w:t>
      </w:r>
      <w:r>
        <w:rPr>
          <w:sz w:val="20"/>
        </w:rPr>
        <w:t>. Lisboa: Assírio &amp; Alvim, 2004.</w:t>
      </w:r>
    </w:p>
    <w:p w14:paraId="28EE70D5" w14:textId="77777777" w:rsidR="000B015D" w:rsidRDefault="00E31D23">
      <w:pPr>
        <w:spacing w:after="26" w:line="251" w:lineRule="auto"/>
        <w:ind w:left="5" w:right="0"/>
      </w:pPr>
      <w:r>
        <w:rPr>
          <w:sz w:val="20"/>
        </w:rPr>
        <w:t xml:space="preserve">DELIGNY, Fernand. O </w:t>
      </w:r>
      <w:proofErr w:type="spellStart"/>
      <w:r>
        <w:rPr>
          <w:sz w:val="20"/>
        </w:rPr>
        <w:t>oracniano</w:t>
      </w:r>
      <w:proofErr w:type="spellEnd"/>
      <w:r>
        <w:rPr>
          <w:sz w:val="20"/>
        </w:rPr>
        <w:t xml:space="preserve"> e outros textos. São Paulo: </w:t>
      </w:r>
      <w:proofErr w:type="spellStart"/>
      <w:r>
        <w:rPr>
          <w:sz w:val="20"/>
        </w:rPr>
        <w:t>N-l</w:t>
      </w:r>
      <w:proofErr w:type="spellEnd"/>
      <w:r>
        <w:rPr>
          <w:sz w:val="20"/>
        </w:rPr>
        <w:t>, 2015.</w:t>
      </w:r>
    </w:p>
    <w:p w14:paraId="5E6B7285" w14:textId="77777777" w:rsidR="000B015D" w:rsidRDefault="00E31D23">
      <w:pPr>
        <w:spacing w:after="40" w:line="248" w:lineRule="auto"/>
        <w:ind w:left="10" w:right="10"/>
      </w:pPr>
      <w:r>
        <w:rPr>
          <w:sz w:val="18"/>
        </w:rPr>
        <w:t xml:space="preserve">Dl </w:t>
      </w:r>
      <w:proofErr w:type="spellStart"/>
      <w:r>
        <w:rPr>
          <w:sz w:val="18"/>
        </w:rPr>
        <w:t>Dl</w:t>
      </w:r>
      <w:proofErr w:type="spellEnd"/>
      <w:r>
        <w:rPr>
          <w:sz w:val="18"/>
        </w:rPr>
        <w:t xml:space="preserve"> -HUBERMAN, </w:t>
      </w:r>
      <w:proofErr w:type="spellStart"/>
      <w:r>
        <w:rPr>
          <w:sz w:val="18"/>
        </w:rPr>
        <w:t>Georges.Atlasouo</w:t>
      </w:r>
      <w:proofErr w:type="spellEnd"/>
      <w:r>
        <w:rPr>
          <w:sz w:val="18"/>
        </w:rPr>
        <w:t xml:space="preserve"> </w:t>
      </w:r>
      <w:proofErr w:type="spellStart"/>
      <w:r>
        <w:rPr>
          <w:sz w:val="18"/>
        </w:rPr>
        <w:t>GoiaCiêncialnquieta</w:t>
      </w:r>
      <w:proofErr w:type="spellEnd"/>
      <w:r>
        <w:rPr>
          <w:sz w:val="18"/>
        </w:rPr>
        <w:t xml:space="preserve">. </w:t>
      </w:r>
      <w:proofErr w:type="spellStart"/>
      <w:r>
        <w:rPr>
          <w:sz w:val="18"/>
        </w:rPr>
        <w:t>Lisboa:KKYM+</w:t>
      </w:r>
      <w:proofErr w:type="gramStart"/>
      <w:r>
        <w:rPr>
          <w:sz w:val="18"/>
        </w:rPr>
        <w:t>EAUM</w:t>
      </w:r>
      <w:proofErr w:type="spellEnd"/>
      <w:r>
        <w:rPr>
          <w:sz w:val="18"/>
        </w:rPr>
        <w:t xml:space="preserve"> ,</w:t>
      </w:r>
      <w:proofErr w:type="gramEnd"/>
      <w:r>
        <w:rPr>
          <w:sz w:val="18"/>
        </w:rPr>
        <w:t xml:space="preserve"> 2013.</w:t>
      </w:r>
    </w:p>
    <w:p w14:paraId="5B153BAC" w14:textId="77777777" w:rsidR="000B015D" w:rsidRDefault="00E31D23">
      <w:pPr>
        <w:spacing w:after="61" w:line="251" w:lineRule="auto"/>
        <w:ind w:left="5" w:right="0"/>
      </w:pPr>
      <w:r>
        <w:rPr>
          <w:sz w:val="20"/>
        </w:rPr>
        <w:t xml:space="preserve">DIDI-HUBERMAN, Georges. Ninfa moderna - ensaio sobre o panejamento caído, </w:t>
      </w:r>
      <w:r>
        <w:rPr>
          <w:sz w:val="20"/>
        </w:rPr>
        <w:t>Lisboa: KKYM, 2016.</w:t>
      </w:r>
    </w:p>
    <w:p w14:paraId="589F09C7" w14:textId="77777777" w:rsidR="000B015D" w:rsidRDefault="00E31D23">
      <w:pPr>
        <w:spacing w:after="61" w:line="251" w:lineRule="auto"/>
        <w:ind w:left="5" w:right="0"/>
      </w:pPr>
      <w:r>
        <w:rPr>
          <w:sz w:val="20"/>
        </w:rPr>
        <w:t>ECO, Umberto, História das terras e lugares lendários. Rio de Janeiro: Record, 2013.</w:t>
      </w:r>
    </w:p>
    <w:p w14:paraId="6846FE64" w14:textId="77777777" w:rsidR="000B015D" w:rsidRDefault="00E31D23">
      <w:pPr>
        <w:spacing w:after="7" w:line="251" w:lineRule="auto"/>
        <w:ind w:left="5" w:right="0"/>
      </w:pPr>
      <w:r>
        <w:rPr>
          <w:sz w:val="20"/>
        </w:rPr>
        <w:t>FREUD, S. História de uma neurose infantil ("o homem dos lobos", 1918 [1914]). In:</w:t>
      </w:r>
    </w:p>
    <w:p w14:paraId="069A4023" w14:textId="77777777" w:rsidR="000B015D" w:rsidRDefault="00E31D23">
      <w:pPr>
        <w:spacing w:after="0" w:line="251" w:lineRule="auto"/>
        <w:ind w:left="5" w:right="0"/>
      </w:pPr>
      <w:r>
        <w:rPr>
          <w:noProof/>
        </w:rPr>
        <w:drawing>
          <wp:inline distT="0" distB="0" distL="0" distR="0" wp14:anchorId="746E5A38" wp14:editId="48881A11">
            <wp:extent cx="381454" cy="12928"/>
            <wp:effectExtent l="0" t="0" r="0" b="0"/>
            <wp:docPr id="72628" name="Picture 72628"/>
            <wp:cNvGraphicFramePr/>
            <a:graphic xmlns:a="http://schemas.openxmlformats.org/drawingml/2006/main">
              <a:graphicData uri="http://schemas.openxmlformats.org/drawingml/2006/picture">
                <pic:pic xmlns:pic="http://schemas.openxmlformats.org/drawingml/2006/picture">
                  <pic:nvPicPr>
                    <pic:cNvPr id="72628" name="Picture 72628"/>
                    <pic:cNvPicPr/>
                  </pic:nvPicPr>
                  <pic:blipFill>
                    <a:blip r:embed="rId54"/>
                    <a:stretch>
                      <a:fillRect/>
                    </a:stretch>
                  </pic:blipFill>
                  <pic:spPr>
                    <a:xfrm>
                      <a:off x="0" y="0"/>
                      <a:ext cx="381454" cy="12928"/>
                    </a:xfrm>
                    <a:prstGeom prst="rect">
                      <a:avLst/>
                    </a:prstGeom>
                  </pic:spPr>
                </pic:pic>
              </a:graphicData>
            </a:graphic>
          </wp:inline>
        </w:drawing>
      </w:r>
      <w:r>
        <w:rPr>
          <w:sz w:val="20"/>
        </w:rPr>
        <w:t>. História de uma neurose infantil ("o homem dos lobos"), além do p</w:t>
      </w:r>
      <w:r>
        <w:rPr>
          <w:sz w:val="20"/>
        </w:rPr>
        <w:t xml:space="preserve">rincípio </w:t>
      </w:r>
      <w:r>
        <w:rPr>
          <w:sz w:val="20"/>
        </w:rPr>
        <w:t xml:space="preserve">do prazer e outros textos. São Paulo: Companhia das Letras, 2010, v. 14, p. 13-160. FREUD, S. Totem e tabu - algumas concordâncias entre a vida psíquica dos homens primitivos e dos neuróticos (1912-1913). In: </w:t>
      </w:r>
      <w:r>
        <w:rPr>
          <w:sz w:val="20"/>
        </w:rPr>
        <w:t xml:space="preserve">Totem e Tabu, </w:t>
      </w:r>
      <w:proofErr w:type="spellStart"/>
      <w:r>
        <w:rPr>
          <w:sz w:val="20"/>
        </w:rPr>
        <w:t>contribui</w:t>
      </w:r>
      <w:r>
        <w:rPr>
          <w:sz w:val="20"/>
        </w:rPr>
        <w:t>çõo</w:t>
      </w:r>
      <w:proofErr w:type="spellEnd"/>
      <w:r>
        <w:rPr>
          <w:sz w:val="20"/>
        </w:rPr>
        <w:t xml:space="preserve"> à história </w:t>
      </w:r>
      <w:r>
        <w:rPr>
          <w:sz w:val="20"/>
        </w:rPr>
        <w:t>do movimento psicanalítico e outros textos. São Paulo: Companhia das Letras, 2012, v, II, p, 11-244,</w:t>
      </w:r>
    </w:p>
    <w:p w14:paraId="669B3137" w14:textId="77777777" w:rsidR="000B015D" w:rsidRDefault="00E31D23">
      <w:pPr>
        <w:spacing w:after="61" w:line="251" w:lineRule="auto"/>
        <w:ind w:left="5" w:right="0"/>
      </w:pPr>
      <w:r>
        <w:rPr>
          <w:sz w:val="20"/>
        </w:rPr>
        <w:t>FOUCAULT, Michel. História da sexualidade volume 1: a vontade de saber. Rio de Janeiro: Graal, 1988.</w:t>
      </w:r>
    </w:p>
    <w:p w14:paraId="6ABBF527" w14:textId="77777777" w:rsidR="000B015D" w:rsidRDefault="00E31D23">
      <w:pPr>
        <w:spacing w:after="61" w:line="251" w:lineRule="auto"/>
        <w:ind w:left="5" w:right="0"/>
      </w:pPr>
      <w:r>
        <w:rPr>
          <w:sz w:val="20"/>
        </w:rPr>
        <w:t xml:space="preserve">FOUCAULT, Michel. História da sexualidade - volume 2: </w:t>
      </w:r>
      <w:r>
        <w:rPr>
          <w:sz w:val="20"/>
        </w:rPr>
        <w:t>o uso dos prazeres. Rio de Janeiro: Graal, 1984.</w:t>
      </w:r>
    </w:p>
    <w:p w14:paraId="47B8C1C5" w14:textId="77777777" w:rsidR="000B015D" w:rsidRDefault="00E31D23">
      <w:pPr>
        <w:spacing w:after="94" w:line="251" w:lineRule="auto"/>
        <w:ind w:left="5" w:right="0"/>
      </w:pPr>
      <w:r>
        <w:rPr>
          <w:sz w:val="20"/>
        </w:rPr>
        <w:t xml:space="preserve">FOUCAULT, Michel. História </w:t>
      </w:r>
      <w:proofErr w:type="gramStart"/>
      <w:r>
        <w:rPr>
          <w:sz w:val="20"/>
        </w:rPr>
        <w:t>do sexualidade</w:t>
      </w:r>
      <w:proofErr w:type="gramEnd"/>
      <w:r>
        <w:rPr>
          <w:sz w:val="20"/>
        </w:rPr>
        <w:t xml:space="preserve"> - volume 3: o cuidado de si, Rio de Janeiro: Graal, 1985.</w:t>
      </w:r>
    </w:p>
    <w:p w14:paraId="15EE6BED" w14:textId="77777777" w:rsidR="000B015D" w:rsidRDefault="00E31D23">
      <w:pPr>
        <w:spacing w:after="87" w:line="251" w:lineRule="auto"/>
        <w:ind w:left="5" w:right="0"/>
      </w:pPr>
      <w:r>
        <w:rPr>
          <w:sz w:val="20"/>
        </w:rPr>
        <w:t xml:space="preserve">FOUCAULT, Michel, Sexualidade e poder, In:_ Ditos &amp; Escritos V: ética, </w:t>
      </w:r>
      <w:proofErr w:type="spellStart"/>
      <w:proofErr w:type="gramStart"/>
      <w:r>
        <w:rPr>
          <w:sz w:val="20"/>
        </w:rPr>
        <w:t>sexua</w:t>
      </w:r>
      <w:proofErr w:type="spellEnd"/>
      <w:r>
        <w:rPr>
          <w:sz w:val="20"/>
        </w:rPr>
        <w:t>(</w:t>
      </w:r>
      <w:proofErr w:type="gramEnd"/>
      <w:r>
        <w:rPr>
          <w:sz w:val="20"/>
        </w:rPr>
        <w:t xml:space="preserve">idade, políticas 2. ed. Rio de Janeiro: Forense Universitária, 2006 [1978]. </w:t>
      </w:r>
      <w:proofErr w:type="spellStart"/>
      <w:r>
        <w:rPr>
          <w:sz w:val="20"/>
        </w:rPr>
        <w:t>p.p</w:t>
      </w:r>
      <w:proofErr w:type="spellEnd"/>
      <w:r>
        <w:rPr>
          <w:sz w:val="20"/>
        </w:rPr>
        <w:t>. 56-76 FOUCAULT, Michel. O verdadeiro sexo. In:</w:t>
      </w:r>
      <w:r>
        <w:rPr>
          <w:noProof/>
        </w:rPr>
        <w:drawing>
          <wp:inline distT="0" distB="0" distL="0" distR="0" wp14:anchorId="285CE49B" wp14:editId="0EBACD67">
            <wp:extent cx="465503" cy="29089"/>
            <wp:effectExtent l="0" t="0" r="0" b="0"/>
            <wp:docPr id="72737" name="Picture 72737"/>
            <wp:cNvGraphicFramePr/>
            <a:graphic xmlns:a="http://schemas.openxmlformats.org/drawingml/2006/main">
              <a:graphicData uri="http://schemas.openxmlformats.org/drawingml/2006/picture">
                <pic:pic xmlns:pic="http://schemas.openxmlformats.org/drawingml/2006/picture">
                  <pic:nvPicPr>
                    <pic:cNvPr id="72737" name="Picture 72737"/>
                    <pic:cNvPicPr/>
                  </pic:nvPicPr>
                  <pic:blipFill>
                    <a:blip r:embed="rId55"/>
                    <a:stretch>
                      <a:fillRect/>
                    </a:stretch>
                  </pic:blipFill>
                  <pic:spPr>
                    <a:xfrm>
                      <a:off x="0" y="0"/>
                      <a:ext cx="465503" cy="29089"/>
                    </a:xfrm>
                    <a:prstGeom prst="rect">
                      <a:avLst/>
                    </a:prstGeom>
                  </pic:spPr>
                </pic:pic>
              </a:graphicData>
            </a:graphic>
          </wp:inline>
        </w:drawing>
      </w:r>
      <w:r>
        <w:rPr>
          <w:sz w:val="20"/>
        </w:rPr>
        <w:t xml:space="preserve">Ética, sexualidade e política. </w:t>
      </w:r>
      <w:r>
        <w:rPr>
          <w:sz w:val="20"/>
        </w:rPr>
        <w:t>Rio de Janeiro: Fore</w:t>
      </w:r>
      <w:r>
        <w:rPr>
          <w:sz w:val="20"/>
        </w:rPr>
        <w:t>nse Universitária, 2006 [19801. p. 82-91.</w:t>
      </w:r>
    </w:p>
    <w:p w14:paraId="76AF0FE7" w14:textId="77777777" w:rsidR="000B015D" w:rsidRDefault="00E31D23">
      <w:pPr>
        <w:spacing w:after="33" w:line="251" w:lineRule="auto"/>
        <w:ind w:left="5" w:right="0"/>
      </w:pPr>
      <w:r>
        <w:rPr>
          <w:sz w:val="20"/>
        </w:rPr>
        <w:t xml:space="preserve">FOUCAULT, Michel. A escrita de si. In: Ditos &amp; Escritos V: ética, sexualidade, política. 2. ed. Rio de Janeiro: Forense Universitária, 2006 [1983]. </w:t>
      </w:r>
      <w:proofErr w:type="spellStart"/>
      <w:r>
        <w:rPr>
          <w:sz w:val="20"/>
        </w:rPr>
        <w:t>p.p</w:t>
      </w:r>
      <w:proofErr w:type="spellEnd"/>
      <w:r>
        <w:rPr>
          <w:sz w:val="20"/>
        </w:rPr>
        <w:t>. 144-162 FOUCAULT, Michel. As palavras e as coisas. São Paulo:</w:t>
      </w:r>
      <w:r>
        <w:rPr>
          <w:sz w:val="20"/>
        </w:rPr>
        <w:t xml:space="preserve"> </w:t>
      </w:r>
      <w:proofErr w:type="spellStart"/>
      <w:r>
        <w:rPr>
          <w:sz w:val="20"/>
        </w:rPr>
        <w:t>Ma</w:t>
      </w:r>
      <w:proofErr w:type="spellEnd"/>
      <w:r>
        <w:rPr>
          <w:sz w:val="20"/>
        </w:rPr>
        <w:t xml:space="preserve"> </w:t>
      </w:r>
      <w:proofErr w:type="spellStart"/>
      <w:r>
        <w:rPr>
          <w:sz w:val="20"/>
        </w:rPr>
        <w:t>rtins</w:t>
      </w:r>
      <w:proofErr w:type="spellEnd"/>
      <w:r>
        <w:rPr>
          <w:sz w:val="20"/>
        </w:rPr>
        <w:t xml:space="preserve"> Fontes, 2007a.</w:t>
      </w:r>
    </w:p>
    <w:p w14:paraId="35020296" w14:textId="77777777" w:rsidR="000B015D" w:rsidRDefault="00E31D23">
      <w:pPr>
        <w:spacing w:after="4" w:line="248" w:lineRule="auto"/>
        <w:ind w:left="10" w:right="10"/>
      </w:pPr>
      <w:r>
        <w:rPr>
          <w:sz w:val="18"/>
        </w:rPr>
        <w:t xml:space="preserve">FOUCAULT, </w:t>
      </w:r>
      <w:proofErr w:type="spellStart"/>
      <w:r>
        <w:rPr>
          <w:sz w:val="18"/>
        </w:rPr>
        <w:t>MicheL</w:t>
      </w:r>
      <w:proofErr w:type="spellEnd"/>
      <w:r>
        <w:rPr>
          <w:sz w:val="18"/>
        </w:rPr>
        <w:t xml:space="preserve"> Poder-corpo. In:</w:t>
      </w:r>
      <w:r>
        <w:rPr>
          <w:noProof/>
        </w:rPr>
        <w:drawing>
          <wp:inline distT="0" distB="0" distL="0" distR="0" wp14:anchorId="2F6699A6" wp14:editId="0E2135BF">
            <wp:extent cx="468735" cy="32320"/>
            <wp:effectExtent l="0" t="0" r="0" b="0"/>
            <wp:docPr id="72736" name="Picture 72736"/>
            <wp:cNvGraphicFramePr/>
            <a:graphic xmlns:a="http://schemas.openxmlformats.org/drawingml/2006/main">
              <a:graphicData uri="http://schemas.openxmlformats.org/drawingml/2006/picture">
                <pic:pic xmlns:pic="http://schemas.openxmlformats.org/drawingml/2006/picture">
                  <pic:nvPicPr>
                    <pic:cNvPr id="72736" name="Picture 72736"/>
                    <pic:cNvPicPr/>
                  </pic:nvPicPr>
                  <pic:blipFill>
                    <a:blip r:embed="rId56"/>
                    <a:stretch>
                      <a:fillRect/>
                    </a:stretch>
                  </pic:blipFill>
                  <pic:spPr>
                    <a:xfrm>
                      <a:off x="0" y="0"/>
                      <a:ext cx="468735" cy="32320"/>
                    </a:xfrm>
                    <a:prstGeom prst="rect">
                      <a:avLst/>
                    </a:prstGeom>
                  </pic:spPr>
                </pic:pic>
              </a:graphicData>
            </a:graphic>
          </wp:inline>
        </w:drawing>
      </w:r>
      <w:r>
        <w:rPr>
          <w:sz w:val="18"/>
        </w:rPr>
        <w:t>Microfísica do poder. 23 ed. Rio de Janeiro: Graal, 2007b. p. 145-152.</w:t>
      </w:r>
    </w:p>
    <w:p w14:paraId="2929FD19" w14:textId="77777777" w:rsidR="000B015D" w:rsidRDefault="00E31D23">
      <w:pPr>
        <w:spacing w:after="61" w:line="251" w:lineRule="auto"/>
        <w:ind w:left="5" w:right="0"/>
      </w:pPr>
      <w:r>
        <w:rPr>
          <w:noProof/>
        </w:rPr>
        <w:drawing>
          <wp:anchor distT="0" distB="0" distL="114300" distR="114300" simplePos="0" relativeHeight="251686912" behindDoc="0" locked="0" layoutInCell="1" allowOverlap="0" wp14:anchorId="2B179BF5" wp14:editId="43C6C8FD">
            <wp:simplePos x="0" y="0"/>
            <wp:positionH relativeFrom="page">
              <wp:posOffset>271543</wp:posOffset>
            </wp:positionH>
            <wp:positionV relativeFrom="page">
              <wp:posOffset>1632178</wp:posOffset>
            </wp:positionV>
            <wp:extent cx="106678" cy="4789878"/>
            <wp:effectExtent l="0" t="0" r="0" b="0"/>
            <wp:wrapSquare wrapText="bothSides"/>
            <wp:docPr id="72734" name="Picture 72734"/>
            <wp:cNvGraphicFramePr/>
            <a:graphic xmlns:a="http://schemas.openxmlformats.org/drawingml/2006/main">
              <a:graphicData uri="http://schemas.openxmlformats.org/drawingml/2006/picture">
                <pic:pic xmlns:pic="http://schemas.openxmlformats.org/drawingml/2006/picture">
                  <pic:nvPicPr>
                    <pic:cNvPr id="72734" name="Picture 72734"/>
                    <pic:cNvPicPr/>
                  </pic:nvPicPr>
                  <pic:blipFill>
                    <a:blip r:embed="rId57"/>
                    <a:stretch>
                      <a:fillRect/>
                    </a:stretch>
                  </pic:blipFill>
                  <pic:spPr>
                    <a:xfrm>
                      <a:off x="0" y="0"/>
                      <a:ext cx="106678" cy="4789878"/>
                    </a:xfrm>
                    <a:prstGeom prst="rect">
                      <a:avLst/>
                    </a:prstGeom>
                  </pic:spPr>
                </pic:pic>
              </a:graphicData>
            </a:graphic>
          </wp:anchor>
        </w:drawing>
      </w:r>
      <w:r>
        <w:rPr>
          <w:noProof/>
        </w:rPr>
        <w:drawing>
          <wp:anchor distT="0" distB="0" distL="114300" distR="114300" simplePos="0" relativeHeight="251687936" behindDoc="0" locked="0" layoutInCell="1" allowOverlap="0" wp14:anchorId="3C197A96" wp14:editId="38809CD1">
            <wp:simplePos x="0" y="0"/>
            <wp:positionH relativeFrom="page">
              <wp:posOffset>5550473</wp:posOffset>
            </wp:positionH>
            <wp:positionV relativeFrom="page">
              <wp:posOffset>0</wp:posOffset>
            </wp:positionV>
            <wp:extent cx="129306" cy="7556500"/>
            <wp:effectExtent l="0" t="0" r="0" b="0"/>
            <wp:wrapSquare wrapText="bothSides"/>
            <wp:docPr id="113516" name="Picture 113516"/>
            <wp:cNvGraphicFramePr/>
            <a:graphic xmlns:a="http://schemas.openxmlformats.org/drawingml/2006/main">
              <a:graphicData uri="http://schemas.openxmlformats.org/drawingml/2006/picture">
                <pic:pic xmlns:pic="http://schemas.openxmlformats.org/drawingml/2006/picture">
                  <pic:nvPicPr>
                    <pic:cNvPr id="113516" name="Picture 113516"/>
                    <pic:cNvPicPr/>
                  </pic:nvPicPr>
                  <pic:blipFill>
                    <a:blip r:embed="rId58"/>
                    <a:stretch>
                      <a:fillRect/>
                    </a:stretch>
                  </pic:blipFill>
                  <pic:spPr>
                    <a:xfrm>
                      <a:off x="0" y="0"/>
                      <a:ext cx="129306" cy="7556500"/>
                    </a:xfrm>
                    <a:prstGeom prst="rect">
                      <a:avLst/>
                    </a:prstGeom>
                  </pic:spPr>
                </pic:pic>
              </a:graphicData>
            </a:graphic>
          </wp:anchor>
        </w:drawing>
      </w:r>
      <w:r>
        <w:rPr>
          <w:sz w:val="20"/>
        </w:rPr>
        <w:t xml:space="preserve">FOUCAULT, Michel, Nascimento da biopolítica: Curso dado no </w:t>
      </w:r>
      <w:proofErr w:type="spellStart"/>
      <w:r>
        <w:rPr>
          <w:sz w:val="20"/>
        </w:rPr>
        <w:t>Collêge</w:t>
      </w:r>
      <w:proofErr w:type="spellEnd"/>
      <w:r>
        <w:rPr>
          <w:sz w:val="20"/>
        </w:rPr>
        <w:t xml:space="preserve"> de France (1978-1979). São Paulo: Martins Fontes, 2008a.</w:t>
      </w:r>
    </w:p>
    <w:p w14:paraId="4ADF824C" w14:textId="77777777" w:rsidR="000B015D" w:rsidRDefault="00E31D23">
      <w:pPr>
        <w:spacing w:after="61" w:line="251" w:lineRule="auto"/>
        <w:ind w:left="5" w:right="102"/>
      </w:pPr>
      <w:r>
        <w:rPr>
          <w:sz w:val="20"/>
        </w:rPr>
        <w:t xml:space="preserve">FOUCAULT, Michel. Arqueologia das ciências e histórias do sistema de pensamento. </w:t>
      </w:r>
      <w:r>
        <w:rPr>
          <w:noProof/>
        </w:rPr>
        <w:drawing>
          <wp:inline distT="0" distB="0" distL="0" distR="0" wp14:anchorId="390CCCFA" wp14:editId="3B205E80">
            <wp:extent cx="3233" cy="6464"/>
            <wp:effectExtent l="0" t="0" r="0" b="0"/>
            <wp:docPr id="72619" name="Picture 72619"/>
            <wp:cNvGraphicFramePr/>
            <a:graphic xmlns:a="http://schemas.openxmlformats.org/drawingml/2006/main">
              <a:graphicData uri="http://schemas.openxmlformats.org/drawingml/2006/picture">
                <pic:pic xmlns:pic="http://schemas.openxmlformats.org/drawingml/2006/picture">
                  <pic:nvPicPr>
                    <pic:cNvPr id="72619" name="Picture 72619"/>
                    <pic:cNvPicPr/>
                  </pic:nvPicPr>
                  <pic:blipFill>
                    <a:blip r:embed="rId59"/>
                    <a:stretch>
                      <a:fillRect/>
                    </a:stretch>
                  </pic:blipFill>
                  <pic:spPr>
                    <a:xfrm>
                      <a:off x="0" y="0"/>
                      <a:ext cx="3233" cy="6464"/>
                    </a:xfrm>
                    <a:prstGeom prst="rect">
                      <a:avLst/>
                    </a:prstGeom>
                  </pic:spPr>
                </pic:pic>
              </a:graphicData>
            </a:graphic>
          </wp:inline>
        </w:drawing>
      </w:r>
      <w:r>
        <w:rPr>
          <w:sz w:val="20"/>
        </w:rPr>
        <w:t>2. ed. Rio de Janeiro: Forense Universitária, 2008b.</w:t>
      </w:r>
    </w:p>
    <w:p w14:paraId="7B966BC2" w14:textId="77777777" w:rsidR="000B015D" w:rsidRDefault="00E31D23">
      <w:pPr>
        <w:spacing w:after="61" w:line="251" w:lineRule="auto"/>
        <w:ind w:left="5" w:right="0"/>
      </w:pPr>
      <w:r>
        <w:rPr>
          <w:sz w:val="20"/>
        </w:rPr>
        <w:t>FOUCAULT, Michel, As heterotopias. In:</w:t>
      </w:r>
      <w:r>
        <w:rPr>
          <w:noProof/>
        </w:rPr>
        <w:drawing>
          <wp:inline distT="0" distB="0" distL="0" distR="0" wp14:anchorId="63D61982" wp14:editId="279D753B">
            <wp:extent cx="449339" cy="29088"/>
            <wp:effectExtent l="0" t="0" r="0" b="0"/>
            <wp:docPr id="72733" name="Picture 72733"/>
            <wp:cNvGraphicFramePr/>
            <a:graphic xmlns:a="http://schemas.openxmlformats.org/drawingml/2006/main">
              <a:graphicData uri="http://schemas.openxmlformats.org/drawingml/2006/picture">
                <pic:pic xmlns:pic="http://schemas.openxmlformats.org/drawingml/2006/picture">
                  <pic:nvPicPr>
                    <pic:cNvPr id="72733" name="Picture 72733"/>
                    <pic:cNvPicPr/>
                  </pic:nvPicPr>
                  <pic:blipFill>
                    <a:blip r:embed="rId60"/>
                    <a:stretch>
                      <a:fillRect/>
                    </a:stretch>
                  </pic:blipFill>
                  <pic:spPr>
                    <a:xfrm>
                      <a:off x="0" y="0"/>
                      <a:ext cx="449339" cy="29088"/>
                    </a:xfrm>
                    <a:prstGeom prst="rect">
                      <a:avLst/>
                    </a:prstGeom>
                  </pic:spPr>
                </pic:pic>
              </a:graphicData>
            </a:graphic>
          </wp:inline>
        </w:drawing>
      </w:r>
      <w:r>
        <w:rPr>
          <w:sz w:val="20"/>
        </w:rPr>
        <w:t xml:space="preserve">. O corpo utópico; </w:t>
      </w:r>
      <w:proofErr w:type="gramStart"/>
      <w:r>
        <w:rPr>
          <w:sz w:val="20"/>
        </w:rPr>
        <w:t>As</w:t>
      </w:r>
      <w:proofErr w:type="gramEnd"/>
      <w:r>
        <w:rPr>
          <w:sz w:val="20"/>
        </w:rPr>
        <w:t xml:space="preserve"> heterotopias, São Paulo: n.1, 2013. p. 19-30.</w:t>
      </w:r>
    </w:p>
    <w:p w14:paraId="54B0DCA0" w14:textId="77777777" w:rsidR="000B015D" w:rsidRDefault="00E31D23">
      <w:pPr>
        <w:spacing w:after="51" w:line="248" w:lineRule="auto"/>
        <w:ind w:left="10" w:right="10"/>
      </w:pPr>
      <w:r>
        <w:rPr>
          <w:sz w:val="18"/>
        </w:rPr>
        <w:t>FOUCAULT, Mich</w:t>
      </w:r>
      <w:r>
        <w:rPr>
          <w:sz w:val="18"/>
        </w:rPr>
        <w:t>el. Do governo dos vivos. São Paulo: Martins Fontes, 2014.</w:t>
      </w:r>
    </w:p>
    <w:p w14:paraId="200CB660" w14:textId="77777777" w:rsidR="000B015D" w:rsidRDefault="00E31D23">
      <w:pPr>
        <w:spacing w:after="7" w:line="251" w:lineRule="auto"/>
        <w:ind w:left="5" w:right="0"/>
      </w:pPr>
      <w:r>
        <w:rPr>
          <w:sz w:val="20"/>
        </w:rPr>
        <w:t xml:space="preserve">GARCIA, Carla Cristina. O que viu Tirésias. Revista de Psicologia da Unesp, </w:t>
      </w:r>
      <w:proofErr w:type="spellStart"/>
      <w:proofErr w:type="gramStart"/>
      <w:r>
        <w:rPr>
          <w:sz w:val="20"/>
        </w:rPr>
        <w:t>v.ll</w:t>
      </w:r>
      <w:proofErr w:type="spellEnd"/>
      <w:proofErr w:type="gramEnd"/>
      <w:r>
        <w:rPr>
          <w:sz w:val="20"/>
        </w:rPr>
        <w:t>, n.1,</w:t>
      </w:r>
    </w:p>
    <w:p w14:paraId="22BD48F5" w14:textId="77777777" w:rsidR="000B015D" w:rsidRDefault="00E31D23">
      <w:pPr>
        <w:spacing w:after="61" w:line="251" w:lineRule="auto"/>
        <w:ind w:left="5" w:right="0"/>
      </w:pPr>
      <w:r>
        <w:rPr>
          <w:sz w:val="20"/>
        </w:rPr>
        <w:t>p. 44-52, 2012.</w:t>
      </w:r>
    </w:p>
    <w:p w14:paraId="52A4AECD" w14:textId="77777777" w:rsidR="000B015D" w:rsidRDefault="00E31D23">
      <w:pPr>
        <w:spacing w:after="81" w:line="251" w:lineRule="auto"/>
        <w:ind w:left="5" w:right="305"/>
      </w:pPr>
      <w:r>
        <w:rPr>
          <w:sz w:val="20"/>
        </w:rPr>
        <w:t xml:space="preserve">GRUZI NSKI, Serge. </w:t>
      </w:r>
      <w:proofErr w:type="spellStart"/>
      <w:r>
        <w:rPr>
          <w:sz w:val="20"/>
        </w:rPr>
        <w:t>Lo</w:t>
      </w:r>
      <w:proofErr w:type="spellEnd"/>
      <w:r>
        <w:rPr>
          <w:sz w:val="20"/>
        </w:rPr>
        <w:t xml:space="preserve"> </w:t>
      </w:r>
      <w:proofErr w:type="spellStart"/>
      <w:r>
        <w:rPr>
          <w:sz w:val="20"/>
        </w:rPr>
        <w:t>colonización</w:t>
      </w:r>
      <w:proofErr w:type="spellEnd"/>
      <w:r>
        <w:rPr>
          <w:sz w:val="20"/>
        </w:rPr>
        <w:t xml:space="preserve"> de Io </w:t>
      </w:r>
      <w:proofErr w:type="spellStart"/>
      <w:r>
        <w:rPr>
          <w:sz w:val="20"/>
        </w:rPr>
        <w:t>imaginario</w:t>
      </w:r>
      <w:proofErr w:type="spellEnd"/>
      <w:r>
        <w:rPr>
          <w:sz w:val="20"/>
        </w:rPr>
        <w:t xml:space="preserve">: sociedades indígenas y </w:t>
      </w:r>
      <w:proofErr w:type="spellStart"/>
      <w:r>
        <w:rPr>
          <w:sz w:val="20"/>
        </w:rPr>
        <w:t>occidentalización</w:t>
      </w:r>
      <w:proofErr w:type="spellEnd"/>
      <w:r>
        <w:rPr>
          <w:sz w:val="20"/>
        </w:rPr>
        <w:t xml:space="preserve"> </w:t>
      </w:r>
      <w:proofErr w:type="spellStart"/>
      <w:r>
        <w:rPr>
          <w:sz w:val="20"/>
        </w:rPr>
        <w:t>en</w:t>
      </w:r>
      <w:proofErr w:type="spellEnd"/>
      <w:r>
        <w:rPr>
          <w:sz w:val="20"/>
        </w:rPr>
        <w:t xml:space="preserve"> </w:t>
      </w:r>
      <w:proofErr w:type="spellStart"/>
      <w:r>
        <w:rPr>
          <w:sz w:val="20"/>
        </w:rPr>
        <w:t>el</w:t>
      </w:r>
      <w:proofErr w:type="spellEnd"/>
      <w:r>
        <w:rPr>
          <w:sz w:val="20"/>
        </w:rPr>
        <w:t xml:space="preserve"> México </w:t>
      </w:r>
      <w:proofErr w:type="spellStart"/>
      <w:r>
        <w:rPr>
          <w:sz w:val="20"/>
        </w:rPr>
        <w:t>español</w:t>
      </w:r>
      <w:proofErr w:type="spellEnd"/>
      <w:r>
        <w:rPr>
          <w:sz w:val="20"/>
        </w:rPr>
        <w:t xml:space="preserve"> (</w:t>
      </w:r>
      <w:proofErr w:type="spellStart"/>
      <w:r>
        <w:rPr>
          <w:sz w:val="20"/>
        </w:rPr>
        <w:t>sig</w:t>
      </w:r>
      <w:proofErr w:type="spellEnd"/>
      <w:r>
        <w:rPr>
          <w:sz w:val="20"/>
        </w:rPr>
        <w:t>. XVI-XVIII). México: Fundo de Cultura Económica, 1991.</w:t>
      </w:r>
    </w:p>
    <w:p w14:paraId="12D2D979" w14:textId="77777777" w:rsidR="000B015D" w:rsidRDefault="00E31D23">
      <w:pPr>
        <w:spacing w:after="84" w:line="251" w:lineRule="auto"/>
        <w:ind w:left="5" w:right="0"/>
      </w:pPr>
      <w:r>
        <w:rPr>
          <w:sz w:val="20"/>
        </w:rPr>
        <w:t xml:space="preserve">GRUZINSKI, Serge. A guerra das imagens: de Cristóvão Colombo a </w:t>
      </w:r>
      <w:proofErr w:type="spellStart"/>
      <w:r>
        <w:rPr>
          <w:sz w:val="20"/>
        </w:rPr>
        <w:t>Blade</w:t>
      </w:r>
      <w:proofErr w:type="spellEnd"/>
      <w:r>
        <w:rPr>
          <w:sz w:val="20"/>
        </w:rPr>
        <w:t xml:space="preserve"> </w:t>
      </w:r>
      <w:proofErr w:type="spellStart"/>
      <w:r>
        <w:rPr>
          <w:sz w:val="20"/>
        </w:rPr>
        <w:t>Runner</w:t>
      </w:r>
      <w:proofErr w:type="spellEnd"/>
      <w:r>
        <w:rPr>
          <w:sz w:val="20"/>
        </w:rPr>
        <w:t xml:space="preserve"> (1492-2019). São Paulo: Companhia das Letras, 2006.</w:t>
      </w:r>
    </w:p>
    <w:p w14:paraId="3DEDB91F" w14:textId="77777777" w:rsidR="000B015D" w:rsidRDefault="00E31D23">
      <w:pPr>
        <w:spacing w:after="61" w:line="251" w:lineRule="auto"/>
        <w:ind w:left="5" w:right="285"/>
      </w:pPr>
      <w:r>
        <w:rPr>
          <w:sz w:val="20"/>
        </w:rPr>
        <w:t>HARAWAY, Donna. Manifesto ciborgue: ciência, te</w:t>
      </w:r>
      <w:r>
        <w:rPr>
          <w:sz w:val="20"/>
        </w:rPr>
        <w:t>cnologia e feminismo-socialista no final do século XX. In: HARAWAY, Donna; KUNZRU, Hari; TADEU, Tomaz (org.). Antropologia do Ciborgue: vertigens do pós-humano. Belo Horizonte: Autêntica, 2009. p, 33-118.</w:t>
      </w:r>
    </w:p>
    <w:p w14:paraId="63E39CA5" w14:textId="77777777" w:rsidR="000B015D" w:rsidRDefault="00E31D23">
      <w:pPr>
        <w:spacing w:after="61" w:line="251" w:lineRule="auto"/>
        <w:ind w:left="5" w:right="0"/>
      </w:pPr>
      <w:r>
        <w:rPr>
          <w:sz w:val="20"/>
        </w:rPr>
        <w:t xml:space="preserve">HELD, Jacqueline. O imaginário no poder. 2. ed. São Paulo: </w:t>
      </w:r>
      <w:proofErr w:type="spellStart"/>
      <w:r>
        <w:rPr>
          <w:sz w:val="20"/>
        </w:rPr>
        <w:t>Summus</w:t>
      </w:r>
      <w:proofErr w:type="spellEnd"/>
      <w:r>
        <w:rPr>
          <w:sz w:val="20"/>
        </w:rPr>
        <w:t>, 1980.</w:t>
      </w:r>
    </w:p>
    <w:p w14:paraId="2DFD6399" w14:textId="77777777" w:rsidR="000B015D" w:rsidRDefault="00E31D23">
      <w:pPr>
        <w:spacing w:after="33" w:line="251" w:lineRule="auto"/>
        <w:ind w:left="5" w:right="0"/>
      </w:pPr>
      <w:r>
        <w:rPr>
          <w:sz w:val="20"/>
        </w:rPr>
        <w:t>JUNG, Carl Gustav. Psicologia e religião, Petrópolis: Vozes, 1978,</w:t>
      </w:r>
    </w:p>
    <w:p w14:paraId="6CE2AF82" w14:textId="77777777" w:rsidR="000B015D" w:rsidRDefault="00E31D23">
      <w:pPr>
        <w:spacing w:after="18" w:line="251" w:lineRule="auto"/>
        <w:ind w:left="5" w:right="0"/>
      </w:pPr>
      <w:r>
        <w:rPr>
          <w:sz w:val="20"/>
        </w:rPr>
        <w:t xml:space="preserve">LAPOUJADE, David, </w:t>
      </w:r>
      <w:proofErr w:type="gramStart"/>
      <w:r>
        <w:rPr>
          <w:sz w:val="20"/>
        </w:rPr>
        <w:t>As</w:t>
      </w:r>
      <w:proofErr w:type="gramEnd"/>
      <w:r>
        <w:rPr>
          <w:sz w:val="20"/>
        </w:rPr>
        <w:t xml:space="preserve"> existências mínimas. São Paulo: </w:t>
      </w:r>
      <w:proofErr w:type="spellStart"/>
      <w:r>
        <w:rPr>
          <w:sz w:val="20"/>
        </w:rPr>
        <w:t>n-l</w:t>
      </w:r>
      <w:proofErr w:type="spellEnd"/>
      <w:r>
        <w:rPr>
          <w:sz w:val="20"/>
        </w:rPr>
        <w:t>, 2017.</w:t>
      </w:r>
    </w:p>
    <w:p w14:paraId="4F7400A4" w14:textId="77777777" w:rsidR="000B015D" w:rsidRDefault="00E31D23">
      <w:pPr>
        <w:spacing w:after="61" w:line="251" w:lineRule="auto"/>
        <w:ind w:left="5" w:right="0"/>
      </w:pPr>
      <w:proofErr w:type="spellStart"/>
      <w:proofErr w:type="gramStart"/>
      <w:r>
        <w:rPr>
          <w:sz w:val="20"/>
        </w:rPr>
        <w:t>LOWEN,Alexander.Prazer</w:t>
      </w:r>
      <w:proofErr w:type="gramEnd"/>
      <w:r>
        <w:rPr>
          <w:sz w:val="20"/>
        </w:rPr>
        <w:t>-umaabordagemcriativadavida</w:t>
      </w:r>
      <w:proofErr w:type="spellEnd"/>
      <w:r>
        <w:rPr>
          <w:sz w:val="20"/>
        </w:rPr>
        <w:t>. S</w:t>
      </w:r>
      <w:r>
        <w:rPr>
          <w:sz w:val="20"/>
        </w:rPr>
        <w:t>ão Paulo: Summus,1984.</w:t>
      </w:r>
    </w:p>
    <w:p w14:paraId="30497B81" w14:textId="77777777" w:rsidR="000B015D" w:rsidRDefault="00E31D23">
      <w:pPr>
        <w:spacing w:after="61" w:line="251" w:lineRule="auto"/>
        <w:ind w:left="5" w:right="0"/>
      </w:pPr>
      <w:r>
        <w:rPr>
          <w:sz w:val="20"/>
        </w:rPr>
        <w:t xml:space="preserve">MAUSS, Marcel. Sociologia e antropologia. São Paulo: Cosac </w:t>
      </w:r>
      <w:proofErr w:type="spellStart"/>
      <w:r>
        <w:rPr>
          <w:sz w:val="20"/>
        </w:rPr>
        <w:t>Naify</w:t>
      </w:r>
      <w:proofErr w:type="spellEnd"/>
      <w:r>
        <w:rPr>
          <w:sz w:val="20"/>
        </w:rPr>
        <w:t>, 2003.</w:t>
      </w:r>
    </w:p>
    <w:p w14:paraId="0E13DB3C" w14:textId="77777777" w:rsidR="000B015D" w:rsidRDefault="00E31D23">
      <w:pPr>
        <w:spacing w:after="61" w:line="251" w:lineRule="auto"/>
        <w:ind w:left="5" w:right="199"/>
      </w:pPr>
      <w:r>
        <w:rPr>
          <w:sz w:val="20"/>
        </w:rPr>
        <w:lastRenderedPageBreak/>
        <w:t>MOMBAÇA, Jota. Rumo a uma redistribuição desobediente de gênero e anticolonial da violência! São Paulo: Fundação Bienal de São Paulo, 2016. Versão online in: &lt;ht</w:t>
      </w:r>
      <w:r>
        <w:rPr>
          <w:sz w:val="20"/>
        </w:rPr>
        <w:t xml:space="preserve">tps://issuu.com/amilcarpacker/docs/rumo_a_uma_redistribuic </w:t>
      </w:r>
      <w:r>
        <w:rPr>
          <w:noProof/>
        </w:rPr>
        <w:drawing>
          <wp:inline distT="0" distB="0" distL="0" distR="0" wp14:anchorId="5EA72C94" wp14:editId="4E6602EE">
            <wp:extent cx="779070" cy="100193"/>
            <wp:effectExtent l="0" t="0" r="0" b="0"/>
            <wp:docPr id="113518" name="Picture 113518"/>
            <wp:cNvGraphicFramePr/>
            <a:graphic xmlns:a="http://schemas.openxmlformats.org/drawingml/2006/main">
              <a:graphicData uri="http://schemas.openxmlformats.org/drawingml/2006/picture">
                <pic:pic xmlns:pic="http://schemas.openxmlformats.org/drawingml/2006/picture">
                  <pic:nvPicPr>
                    <pic:cNvPr id="113518" name="Picture 113518"/>
                    <pic:cNvPicPr/>
                  </pic:nvPicPr>
                  <pic:blipFill>
                    <a:blip r:embed="rId61"/>
                    <a:stretch>
                      <a:fillRect/>
                    </a:stretch>
                  </pic:blipFill>
                  <pic:spPr>
                    <a:xfrm>
                      <a:off x="0" y="0"/>
                      <a:ext cx="779070" cy="100193"/>
                    </a:xfrm>
                    <a:prstGeom prst="rect">
                      <a:avLst/>
                    </a:prstGeom>
                  </pic:spPr>
                </pic:pic>
              </a:graphicData>
            </a:graphic>
          </wp:inline>
        </w:drawing>
      </w:r>
      <w:r>
        <w:rPr>
          <w:sz w:val="20"/>
        </w:rPr>
        <w:t>Acessado em: 28 de dezembro de 2018.</w:t>
      </w:r>
    </w:p>
    <w:p w14:paraId="2ACE3855" w14:textId="77777777" w:rsidR="000B015D" w:rsidRDefault="00E31D23">
      <w:pPr>
        <w:spacing w:after="61" w:line="251" w:lineRule="auto"/>
        <w:ind w:left="5" w:right="0"/>
      </w:pPr>
      <w:r>
        <w:rPr>
          <w:sz w:val="20"/>
        </w:rPr>
        <w:t>NIETZSCHE, Friedrich. Considerações extemporâneas, in:</w:t>
      </w:r>
      <w:r>
        <w:rPr>
          <w:noProof/>
        </w:rPr>
        <w:drawing>
          <wp:inline distT="0" distB="0" distL="0" distR="0" wp14:anchorId="3A8B4425" wp14:editId="0BC21790">
            <wp:extent cx="384687" cy="9696"/>
            <wp:effectExtent l="0" t="0" r="0" b="0"/>
            <wp:docPr id="113520" name="Picture 113520"/>
            <wp:cNvGraphicFramePr/>
            <a:graphic xmlns:a="http://schemas.openxmlformats.org/drawingml/2006/main">
              <a:graphicData uri="http://schemas.openxmlformats.org/drawingml/2006/picture">
                <pic:pic xmlns:pic="http://schemas.openxmlformats.org/drawingml/2006/picture">
                  <pic:nvPicPr>
                    <pic:cNvPr id="113520" name="Picture 113520"/>
                    <pic:cNvPicPr/>
                  </pic:nvPicPr>
                  <pic:blipFill>
                    <a:blip r:embed="rId62"/>
                    <a:stretch>
                      <a:fillRect/>
                    </a:stretch>
                  </pic:blipFill>
                  <pic:spPr>
                    <a:xfrm>
                      <a:off x="0" y="0"/>
                      <a:ext cx="384687" cy="9696"/>
                    </a:xfrm>
                    <a:prstGeom prst="rect">
                      <a:avLst/>
                    </a:prstGeom>
                  </pic:spPr>
                </pic:pic>
              </a:graphicData>
            </a:graphic>
          </wp:inline>
        </w:drawing>
      </w:r>
      <w:r>
        <w:rPr>
          <w:sz w:val="20"/>
        </w:rPr>
        <w:t>. Obras incom</w:t>
      </w:r>
      <w:r>
        <w:rPr>
          <w:sz w:val="20"/>
        </w:rPr>
        <w:t>pletas. São Paulo: Nova Cultural, 1999. p. 267-300.</w:t>
      </w:r>
    </w:p>
    <w:p w14:paraId="4453DCCF" w14:textId="77777777" w:rsidR="000B015D" w:rsidRDefault="00E31D23">
      <w:pPr>
        <w:spacing w:after="61" w:line="251" w:lineRule="auto"/>
        <w:ind w:left="5" w:right="0"/>
      </w:pPr>
      <w:r>
        <w:rPr>
          <w:sz w:val="20"/>
        </w:rPr>
        <w:t>NIETZSCHE, Friedrich. Paro a genealogia</w:t>
      </w:r>
      <w:r>
        <w:rPr>
          <w:sz w:val="20"/>
        </w:rPr>
        <w:t xml:space="preserve"> da moral: um escrito polêmico, Lisboa: Relógio d 'Água, 2000.</w:t>
      </w:r>
      <w:r>
        <w:rPr>
          <w:noProof/>
        </w:rPr>
        <w:drawing>
          <wp:inline distT="0" distB="0" distL="0" distR="0" wp14:anchorId="300E93CE" wp14:editId="3A490AEC">
            <wp:extent cx="3232" cy="3232"/>
            <wp:effectExtent l="0" t="0" r="0" b="0"/>
            <wp:docPr id="72639" name="Picture 72639"/>
            <wp:cNvGraphicFramePr/>
            <a:graphic xmlns:a="http://schemas.openxmlformats.org/drawingml/2006/main">
              <a:graphicData uri="http://schemas.openxmlformats.org/drawingml/2006/picture">
                <pic:pic xmlns:pic="http://schemas.openxmlformats.org/drawingml/2006/picture">
                  <pic:nvPicPr>
                    <pic:cNvPr id="72639" name="Picture 72639"/>
                    <pic:cNvPicPr/>
                  </pic:nvPicPr>
                  <pic:blipFill>
                    <a:blip r:embed="rId63"/>
                    <a:stretch>
                      <a:fillRect/>
                    </a:stretch>
                  </pic:blipFill>
                  <pic:spPr>
                    <a:xfrm>
                      <a:off x="0" y="0"/>
                      <a:ext cx="3232" cy="3232"/>
                    </a:xfrm>
                    <a:prstGeom prst="rect">
                      <a:avLst/>
                    </a:prstGeom>
                  </pic:spPr>
                </pic:pic>
              </a:graphicData>
            </a:graphic>
          </wp:inline>
        </w:drawing>
      </w:r>
    </w:p>
    <w:p w14:paraId="604AD96C" w14:textId="77777777" w:rsidR="000B015D" w:rsidRDefault="00E31D23">
      <w:pPr>
        <w:spacing w:after="30" w:line="251" w:lineRule="auto"/>
        <w:ind w:left="5" w:right="0"/>
      </w:pPr>
      <w:r>
        <w:rPr>
          <w:sz w:val="20"/>
        </w:rPr>
        <w:t>NIETZSCHE, Friedrich. A gaia ciência. São Paulo: Companhia das Letras, 2001.</w:t>
      </w:r>
    </w:p>
    <w:p w14:paraId="3283F77A" w14:textId="77777777" w:rsidR="000B015D" w:rsidRDefault="00E31D23">
      <w:pPr>
        <w:spacing w:after="0" w:line="312" w:lineRule="auto"/>
        <w:ind w:left="5" w:right="0"/>
      </w:pPr>
      <w:r>
        <w:rPr>
          <w:sz w:val="20"/>
        </w:rPr>
        <w:t>NIETZSCHE, Friedrich. Crepúsculo dos ídolos. São Paulo: Companhia das Letras, 2006. NIETZSCHE, Friedrich. Assim fal</w:t>
      </w:r>
      <w:r>
        <w:rPr>
          <w:sz w:val="20"/>
        </w:rPr>
        <w:t>ou Zaratustra: um livro para todos e para ninguém.</w:t>
      </w:r>
    </w:p>
    <w:p w14:paraId="0BB9C4BC" w14:textId="77777777" w:rsidR="000B015D" w:rsidRDefault="00E31D23">
      <w:pPr>
        <w:spacing w:after="61" w:line="251" w:lineRule="auto"/>
        <w:ind w:left="5" w:right="0"/>
      </w:pPr>
      <w:r>
        <w:rPr>
          <w:sz w:val="20"/>
        </w:rPr>
        <w:t>São Paulo: Companhia das letras, 201L</w:t>
      </w:r>
    </w:p>
    <w:p w14:paraId="70BD29B9" w14:textId="77777777" w:rsidR="000B015D" w:rsidRDefault="000B015D">
      <w:pPr>
        <w:sectPr w:rsidR="000B015D">
          <w:type w:val="continuous"/>
          <w:pgSz w:w="16820" w:h="11900" w:orient="landscape"/>
          <w:pgMar w:top="331" w:right="1176" w:bottom="478" w:left="2118" w:header="720" w:footer="720" w:gutter="0"/>
          <w:cols w:num="2" w:space="943"/>
        </w:sectPr>
      </w:pPr>
    </w:p>
    <w:p w14:paraId="23F69EB6" w14:textId="77777777" w:rsidR="000B015D" w:rsidRDefault="00E31D23">
      <w:pPr>
        <w:spacing w:after="58" w:line="254" w:lineRule="auto"/>
        <w:ind w:right="6558"/>
        <w:jc w:val="left"/>
      </w:pPr>
      <w:r>
        <w:rPr>
          <w:sz w:val="20"/>
        </w:rPr>
        <w:t>PRECIADO, Paul. B. Depois do livro, imprimamos a carne. Rede Universidade Nômade, 2017a. In: &lt;http://uninomade.net/tenda/depois-do-livro-imprimamo</w:t>
      </w:r>
      <w:r>
        <w:rPr>
          <w:sz w:val="20"/>
        </w:rPr>
        <w:t>s-a-carne/&gt; Acessado em: 02 de fevereiro de 2018.</w:t>
      </w:r>
    </w:p>
    <w:p w14:paraId="47337360" w14:textId="77777777" w:rsidR="000B015D" w:rsidRDefault="00E31D23">
      <w:pPr>
        <w:spacing w:after="4" w:line="248" w:lineRule="auto"/>
        <w:ind w:left="10" w:right="6558"/>
      </w:pPr>
      <w:r>
        <w:rPr>
          <w:sz w:val="18"/>
        </w:rPr>
        <w:t xml:space="preserve">PRECIADO, Paul. B. Manifesto </w:t>
      </w:r>
      <w:proofErr w:type="spellStart"/>
      <w:r>
        <w:rPr>
          <w:sz w:val="18"/>
        </w:rPr>
        <w:t>contrassexual</w:t>
      </w:r>
      <w:proofErr w:type="spellEnd"/>
      <w:r>
        <w:rPr>
          <w:sz w:val="18"/>
        </w:rPr>
        <w:t xml:space="preserve">. São Paulo: </w:t>
      </w:r>
      <w:proofErr w:type="spellStart"/>
      <w:r>
        <w:rPr>
          <w:sz w:val="18"/>
        </w:rPr>
        <w:t>n-l</w:t>
      </w:r>
      <w:proofErr w:type="spellEnd"/>
      <w:r>
        <w:rPr>
          <w:sz w:val="18"/>
        </w:rPr>
        <w:t>, 2017b.</w:t>
      </w:r>
    </w:p>
    <w:p w14:paraId="1BDDF9C0" w14:textId="77777777" w:rsidR="000B015D" w:rsidRDefault="00E31D23">
      <w:pPr>
        <w:spacing w:after="30" w:line="251" w:lineRule="auto"/>
        <w:ind w:left="5" w:right="6558"/>
      </w:pPr>
      <w:r>
        <w:rPr>
          <w:sz w:val="20"/>
        </w:rPr>
        <w:t>SPI NOZA, Benedictus de. Ética. Belo Horizonte: Autêntica, 2009.</w:t>
      </w:r>
    </w:p>
    <w:p w14:paraId="2DC3065B" w14:textId="77777777" w:rsidR="000B015D" w:rsidRDefault="00E31D23">
      <w:pPr>
        <w:spacing w:after="27" w:line="251" w:lineRule="auto"/>
        <w:ind w:left="5" w:right="6558"/>
      </w:pPr>
      <w:r>
        <w:rPr>
          <w:sz w:val="20"/>
        </w:rPr>
        <w:t xml:space="preserve">SPIVAK, </w:t>
      </w:r>
      <w:proofErr w:type="spellStart"/>
      <w:r>
        <w:rPr>
          <w:sz w:val="20"/>
        </w:rPr>
        <w:t>Gayatri</w:t>
      </w:r>
      <w:proofErr w:type="spellEnd"/>
      <w:r>
        <w:rPr>
          <w:sz w:val="20"/>
        </w:rPr>
        <w:t xml:space="preserve"> C. Pode o subalterno falar? Belo Horizonte: UFMG, 2010.</w:t>
      </w:r>
    </w:p>
    <w:p w14:paraId="2DD78F1A" w14:textId="77777777" w:rsidR="000B015D" w:rsidRDefault="00E31D23">
      <w:pPr>
        <w:spacing w:after="39" w:line="251" w:lineRule="auto"/>
        <w:ind w:left="5" w:right="6558"/>
      </w:pPr>
      <w:r>
        <w:rPr>
          <w:sz w:val="20"/>
        </w:rPr>
        <w:t xml:space="preserve">TANNAHILL, </w:t>
      </w:r>
      <w:proofErr w:type="spellStart"/>
      <w:r>
        <w:rPr>
          <w:sz w:val="20"/>
        </w:rPr>
        <w:t>Reay</w:t>
      </w:r>
      <w:proofErr w:type="spellEnd"/>
      <w:r>
        <w:rPr>
          <w:sz w:val="20"/>
        </w:rPr>
        <w:t>. O sexo na história. Rio de Janeiro: Francisco Alves, 1983.</w:t>
      </w:r>
    </w:p>
    <w:p w14:paraId="41999B35" w14:textId="77777777" w:rsidR="000B015D" w:rsidRDefault="00E31D23">
      <w:pPr>
        <w:spacing w:after="20" w:line="251" w:lineRule="auto"/>
        <w:ind w:left="5" w:right="6558"/>
      </w:pPr>
      <w:r>
        <w:rPr>
          <w:sz w:val="20"/>
        </w:rPr>
        <w:t xml:space="preserve">TORRES, Diana J. </w:t>
      </w:r>
      <w:proofErr w:type="spellStart"/>
      <w:r>
        <w:rPr>
          <w:sz w:val="20"/>
        </w:rPr>
        <w:t>Pornoterrorismo</w:t>
      </w:r>
      <w:proofErr w:type="spellEnd"/>
      <w:r>
        <w:rPr>
          <w:sz w:val="20"/>
        </w:rPr>
        <w:t xml:space="preserve">. Edição Digital: licença </w:t>
      </w:r>
      <w:proofErr w:type="spellStart"/>
      <w:r>
        <w:rPr>
          <w:sz w:val="20"/>
        </w:rPr>
        <w:t>Creative</w:t>
      </w:r>
      <w:proofErr w:type="spellEnd"/>
      <w:r>
        <w:rPr>
          <w:sz w:val="20"/>
        </w:rPr>
        <w:t xml:space="preserve"> Commons, 2014. Acessado por contato com a</w:t>
      </w:r>
      <w:r>
        <w:rPr>
          <w:sz w:val="20"/>
        </w:rPr>
        <w:t xml:space="preserve"> própria autora.</w:t>
      </w:r>
    </w:p>
    <w:p w14:paraId="3CE41406" w14:textId="77777777" w:rsidR="000B015D" w:rsidRDefault="00E31D23">
      <w:pPr>
        <w:spacing w:after="5536" w:line="251" w:lineRule="auto"/>
        <w:ind w:left="5" w:right="6558"/>
      </w:pPr>
      <w:r>
        <w:rPr>
          <w:noProof/>
        </w:rPr>
        <w:drawing>
          <wp:anchor distT="0" distB="0" distL="114300" distR="114300" simplePos="0" relativeHeight="251688960" behindDoc="0" locked="0" layoutInCell="1" allowOverlap="0" wp14:anchorId="1F34C558" wp14:editId="468390FE">
            <wp:simplePos x="0" y="0"/>
            <wp:positionH relativeFrom="page">
              <wp:posOffset>1244573</wp:posOffset>
            </wp:positionH>
            <wp:positionV relativeFrom="page">
              <wp:posOffset>1179693</wp:posOffset>
            </wp:positionV>
            <wp:extent cx="3233" cy="3232"/>
            <wp:effectExtent l="0" t="0" r="0" b="0"/>
            <wp:wrapSquare wrapText="bothSides"/>
            <wp:docPr id="74318" name="Picture 74318"/>
            <wp:cNvGraphicFramePr/>
            <a:graphic xmlns:a="http://schemas.openxmlformats.org/drawingml/2006/main">
              <a:graphicData uri="http://schemas.openxmlformats.org/drawingml/2006/picture">
                <pic:pic xmlns:pic="http://schemas.openxmlformats.org/drawingml/2006/picture">
                  <pic:nvPicPr>
                    <pic:cNvPr id="74318" name="Picture 74318"/>
                    <pic:cNvPicPr/>
                  </pic:nvPicPr>
                  <pic:blipFill>
                    <a:blip r:embed="rId64"/>
                    <a:stretch>
                      <a:fillRect/>
                    </a:stretch>
                  </pic:blipFill>
                  <pic:spPr>
                    <a:xfrm>
                      <a:off x="0" y="0"/>
                      <a:ext cx="3233" cy="3232"/>
                    </a:xfrm>
                    <a:prstGeom prst="rect">
                      <a:avLst/>
                    </a:prstGeom>
                  </pic:spPr>
                </pic:pic>
              </a:graphicData>
            </a:graphic>
          </wp:anchor>
        </w:drawing>
      </w:r>
      <w:r>
        <w:rPr>
          <w:noProof/>
        </w:rPr>
        <w:drawing>
          <wp:anchor distT="0" distB="0" distL="114300" distR="114300" simplePos="0" relativeHeight="251689984" behindDoc="0" locked="0" layoutInCell="1" allowOverlap="0" wp14:anchorId="405E39D0" wp14:editId="79DCBCB9">
            <wp:simplePos x="0" y="0"/>
            <wp:positionH relativeFrom="page">
              <wp:posOffset>1247806</wp:posOffset>
            </wp:positionH>
            <wp:positionV relativeFrom="page">
              <wp:posOffset>1499665</wp:posOffset>
            </wp:positionV>
            <wp:extent cx="3233" cy="3232"/>
            <wp:effectExtent l="0" t="0" r="0" b="0"/>
            <wp:wrapSquare wrapText="bothSides"/>
            <wp:docPr id="74319" name="Picture 74319"/>
            <wp:cNvGraphicFramePr/>
            <a:graphic xmlns:a="http://schemas.openxmlformats.org/drawingml/2006/main">
              <a:graphicData uri="http://schemas.openxmlformats.org/drawingml/2006/picture">
                <pic:pic xmlns:pic="http://schemas.openxmlformats.org/drawingml/2006/picture">
                  <pic:nvPicPr>
                    <pic:cNvPr id="74319" name="Picture 74319"/>
                    <pic:cNvPicPr/>
                  </pic:nvPicPr>
                  <pic:blipFill>
                    <a:blip r:embed="rId65"/>
                    <a:stretch>
                      <a:fillRect/>
                    </a:stretch>
                  </pic:blipFill>
                  <pic:spPr>
                    <a:xfrm>
                      <a:off x="0" y="0"/>
                      <a:ext cx="3233" cy="3232"/>
                    </a:xfrm>
                    <a:prstGeom prst="rect">
                      <a:avLst/>
                    </a:prstGeom>
                  </pic:spPr>
                </pic:pic>
              </a:graphicData>
            </a:graphic>
          </wp:anchor>
        </w:drawing>
      </w:r>
      <w:r>
        <w:rPr>
          <w:noProof/>
        </w:rPr>
        <w:drawing>
          <wp:anchor distT="0" distB="0" distL="114300" distR="114300" simplePos="0" relativeHeight="251691008" behindDoc="0" locked="0" layoutInCell="1" allowOverlap="0" wp14:anchorId="2440EF15" wp14:editId="6A20C56E">
            <wp:simplePos x="0" y="0"/>
            <wp:positionH relativeFrom="page">
              <wp:posOffset>5511681</wp:posOffset>
            </wp:positionH>
            <wp:positionV relativeFrom="page">
              <wp:posOffset>0</wp:posOffset>
            </wp:positionV>
            <wp:extent cx="90514" cy="7556500"/>
            <wp:effectExtent l="0" t="0" r="0" b="0"/>
            <wp:wrapSquare wrapText="bothSides"/>
            <wp:docPr id="74366" name="Picture 74366"/>
            <wp:cNvGraphicFramePr/>
            <a:graphic xmlns:a="http://schemas.openxmlformats.org/drawingml/2006/main">
              <a:graphicData uri="http://schemas.openxmlformats.org/drawingml/2006/picture">
                <pic:pic xmlns:pic="http://schemas.openxmlformats.org/drawingml/2006/picture">
                  <pic:nvPicPr>
                    <pic:cNvPr id="74366" name="Picture 74366"/>
                    <pic:cNvPicPr/>
                  </pic:nvPicPr>
                  <pic:blipFill>
                    <a:blip r:embed="rId66"/>
                    <a:stretch>
                      <a:fillRect/>
                    </a:stretch>
                  </pic:blipFill>
                  <pic:spPr>
                    <a:xfrm>
                      <a:off x="0" y="0"/>
                      <a:ext cx="90514" cy="7556500"/>
                    </a:xfrm>
                    <a:prstGeom prst="rect">
                      <a:avLst/>
                    </a:prstGeom>
                  </pic:spPr>
                </pic:pic>
              </a:graphicData>
            </a:graphic>
          </wp:anchor>
        </w:drawing>
      </w:r>
      <w:r>
        <w:rPr>
          <w:noProof/>
        </w:rPr>
        <w:drawing>
          <wp:anchor distT="0" distB="0" distL="114300" distR="114300" simplePos="0" relativeHeight="251692032" behindDoc="0" locked="0" layoutInCell="1" allowOverlap="0" wp14:anchorId="0642EDC6" wp14:editId="50A86C1E">
            <wp:simplePos x="0" y="0"/>
            <wp:positionH relativeFrom="page">
              <wp:posOffset>265078</wp:posOffset>
            </wp:positionH>
            <wp:positionV relativeFrom="page">
              <wp:posOffset>2837728</wp:posOffset>
            </wp:positionV>
            <wp:extent cx="9698" cy="584998"/>
            <wp:effectExtent l="0" t="0" r="0" b="0"/>
            <wp:wrapTopAndBottom/>
            <wp:docPr id="74368" name="Picture 74368"/>
            <wp:cNvGraphicFramePr/>
            <a:graphic xmlns:a="http://schemas.openxmlformats.org/drawingml/2006/main">
              <a:graphicData uri="http://schemas.openxmlformats.org/drawingml/2006/picture">
                <pic:pic xmlns:pic="http://schemas.openxmlformats.org/drawingml/2006/picture">
                  <pic:nvPicPr>
                    <pic:cNvPr id="74368" name="Picture 74368"/>
                    <pic:cNvPicPr/>
                  </pic:nvPicPr>
                  <pic:blipFill>
                    <a:blip r:embed="rId67"/>
                    <a:stretch>
                      <a:fillRect/>
                    </a:stretch>
                  </pic:blipFill>
                  <pic:spPr>
                    <a:xfrm>
                      <a:off x="0" y="0"/>
                      <a:ext cx="9698" cy="584998"/>
                    </a:xfrm>
                    <a:prstGeom prst="rect">
                      <a:avLst/>
                    </a:prstGeom>
                  </pic:spPr>
                </pic:pic>
              </a:graphicData>
            </a:graphic>
          </wp:anchor>
        </w:drawing>
      </w:r>
      <w:r>
        <w:rPr>
          <w:sz w:val="20"/>
        </w:rPr>
        <w:t xml:space="preserve">WOOLF, Virginia. A morte da mariposa. In: </w:t>
      </w:r>
      <w:r>
        <w:rPr>
          <w:noProof/>
        </w:rPr>
        <w:drawing>
          <wp:inline distT="0" distB="0" distL="0" distR="0" wp14:anchorId="684894A9" wp14:editId="437C0876">
            <wp:extent cx="442874" cy="12928"/>
            <wp:effectExtent l="0" t="0" r="0" b="0"/>
            <wp:docPr id="74367" name="Picture 74367"/>
            <wp:cNvGraphicFramePr/>
            <a:graphic xmlns:a="http://schemas.openxmlformats.org/drawingml/2006/main">
              <a:graphicData uri="http://schemas.openxmlformats.org/drawingml/2006/picture">
                <pic:pic xmlns:pic="http://schemas.openxmlformats.org/drawingml/2006/picture">
                  <pic:nvPicPr>
                    <pic:cNvPr id="74367" name="Picture 74367"/>
                    <pic:cNvPicPr/>
                  </pic:nvPicPr>
                  <pic:blipFill>
                    <a:blip r:embed="rId68"/>
                    <a:stretch>
                      <a:fillRect/>
                    </a:stretch>
                  </pic:blipFill>
                  <pic:spPr>
                    <a:xfrm>
                      <a:off x="0" y="0"/>
                      <a:ext cx="442874" cy="12928"/>
                    </a:xfrm>
                    <a:prstGeom prst="rect">
                      <a:avLst/>
                    </a:prstGeom>
                  </pic:spPr>
                </pic:pic>
              </a:graphicData>
            </a:graphic>
          </wp:inline>
        </w:drawing>
      </w:r>
      <w:r>
        <w:rPr>
          <w:sz w:val="20"/>
        </w:rPr>
        <w:t>, O valor do riso e outros en</w:t>
      </w:r>
      <w:r>
        <w:rPr>
          <w:sz w:val="20"/>
        </w:rPr>
        <w:t xml:space="preserve">saios. São Paulo: Cosac </w:t>
      </w:r>
      <w:proofErr w:type="spellStart"/>
      <w:r>
        <w:rPr>
          <w:sz w:val="20"/>
        </w:rPr>
        <w:t>Naify</w:t>
      </w:r>
      <w:proofErr w:type="spellEnd"/>
      <w:r>
        <w:rPr>
          <w:sz w:val="20"/>
        </w:rPr>
        <w:t>, 2014. p. 472-476.</w:t>
      </w:r>
    </w:p>
    <w:p w14:paraId="14E106DE" w14:textId="77777777" w:rsidR="000B015D" w:rsidRDefault="00E31D23">
      <w:pPr>
        <w:spacing w:after="0" w:line="259" w:lineRule="auto"/>
        <w:ind w:left="6705" w:right="1798" w:firstLine="0"/>
        <w:jc w:val="right"/>
      </w:pPr>
      <w:r>
        <w:rPr>
          <w:sz w:val="20"/>
        </w:rPr>
        <w:t>2019 @ Editora Devires</w:t>
      </w:r>
    </w:p>
    <w:sectPr w:rsidR="000B015D">
      <w:type w:val="continuous"/>
      <w:pgSz w:w="16820" w:h="11900" w:orient="landscape"/>
      <w:pgMar w:top="1440" w:right="1440" w:bottom="1440" w:left="19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F7706"/>
    <w:multiLevelType w:val="hybridMultilevel"/>
    <w:tmpl w:val="DD12BF12"/>
    <w:lvl w:ilvl="0" w:tplc="CD3886E6">
      <w:start w:val="18"/>
      <w:numFmt w:val="decimal"/>
      <w:lvlText w:val="%1"/>
      <w:lvlJc w:val="left"/>
      <w:pPr>
        <w:ind w:left="1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8E143288">
      <w:start w:val="1"/>
      <w:numFmt w:val="lowerLetter"/>
      <w:lvlText w:val="%2"/>
      <w:lvlJc w:val="left"/>
      <w:pPr>
        <w:ind w:left="109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E56E4F5A">
      <w:start w:val="1"/>
      <w:numFmt w:val="lowerRoman"/>
      <w:lvlText w:val="%3"/>
      <w:lvlJc w:val="left"/>
      <w:pPr>
        <w:ind w:left="181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0045A70">
      <w:start w:val="1"/>
      <w:numFmt w:val="decimal"/>
      <w:lvlText w:val="%4"/>
      <w:lvlJc w:val="left"/>
      <w:pPr>
        <w:ind w:left="253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FE3AAD36">
      <w:start w:val="1"/>
      <w:numFmt w:val="lowerLetter"/>
      <w:lvlText w:val="%5"/>
      <w:lvlJc w:val="left"/>
      <w:pPr>
        <w:ind w:left="325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936ADC14">
      <w:start w:val="1"/>
      <w:numFmt w:val="lowerRoman"/>
      <w:lvlText w:val="%6"/>
      <w:lvlJc w:val="left"/>
      <w:pPr>
        <w:ind w:left="397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82043DF6">
      <w:start w:val="1"/>
      <w:numFmt w:val="decimal"/>
      <w:lvlText w:val="%7"/>
      <w:lvlJc w:val="left"/>
      <w:pPr>
        <w:ind w:left="469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5ADC15EC">
      <w:start w:val="1"/>
      <w:numFmt w:val="lowerLetter"/>
      <w:lvlText w:val="%8"/>
      <w:lvlJc w:val="left"/>
      <w:pPr>
        <w:ind w:left="541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66F8D53E">
      <w:start w:val="1"/>
      <w:numFmt w:val="lowerRoman"/>
      <w:lvlText w:val="%9"/>
      <w:lvlJc w:val="left"/>
      <w:pPr>
        <w:ind w:left="613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1" w15:restartNumberingAfterBreak="0">
    <w:nsid w:val="32511046"/>
    <w:multiLevelType w:val="hybridMultilevel"/>
    <w:tmpl w:val="F5ECFBB6"/>
    <w:lvl w:ilvl="0" w:tplc="0A5486F4">
      <w:start w:val="23"/>
      <w:numFmt w:val="decimal"/>
      <w:lvlText w:val="%1."/>
      <w:lvlJc w:val="left"/>
      <w:pPr>
        <w:ind w:left="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C5304B38">
      <w:start w:val="1"/>
      <w:numFmt w:val="lowerLetter"/>
      <w:lvlText w:val="%2"/>
      <w:lvlJc w:val="left"/>
      <w:pPr>
        <w:ind w:left="11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03F4267A">
      <w:start w:val="1"/>
      <w:numFmt w:val="lowerRoman"/>
      <w:lvlText w:val="%3"/>
      <w:lvlJc w:val="left"/>
      <w:pPr>
        <w:ind w:left="18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9626C108">
      <w:start w:val="1"/>
      <w:numFmt w:val="decimal"/>
      <w:lvlText w:val="%4"/>
      <w:lvlJc w:val="left"/>
      <w:pPr>
        <w:ind w:left="25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EA80B0D8">
      <w:start w:val="1"/>
      <w:numFmt w:val="lowerLetter"/>
      <w:lvlText w:val="%5"/>
      <w:lvlJc w:val="left"/>
      <w:pPr>
        <w:ind w:left="326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E1C4D926">
      <w:start w:val="1"/>
      <w:numFmt w:val="lowerRoman"/>
      <w:lvlText w:val="%6"/>
      <w:lvlJc w:val="left"/>
      <w:pPr>
        <w:ind w:left="398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3DE29606">
      <w:start w:val="1"/>
      <w:numFmt w:val="decimal"/>
      <w:lvlText w:val="%7"/>
      <w:lvlJc w:val="left"/>
      <w:pPr>
        <w:ind w:left="470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F32443D8">
      <w:start w:val="1"/>
      <w:numFmt w:val="lowerLetter"/>
      <w:lvlText w:val="%8"/>
      <w:lvlJc w:val="left"/>
      <w:pPr>
        <w:ind w:left="542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DAAF3A0">
      <w:start w:val="1"/>
      <w:numFmt w:val="lowerRoman"/>
      <w:lvlText w:val="%9"/>
      <w:lvlJc w:val="left"/>
      <w:pPr>
        <w:ind w:left="614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2" w15:restartNumberingAfterBreak="0">
    <w:nsid w:val="3FC6582D"/>
    <w:multiLevelType w:val="hybridMultilevel"/>
    <w:tmpl w:val="F05A4C18"/>
    <w:lvl w:ilvl="0" w:tplc="94248CB4">
      <w:start w:val="19"/>
      <w:numFmt w:val="decimal"/>
      <w:lvlText w:val="%1."/>
      <w:lvlJc w:val="left"/>
      <w:pPr>
        <w:ind w:left="175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48D44832">
      <w:start w:val="1"/>
      <w:numFmt w:val="lowerLetter"/>
      <w:lvlText w:val="%2"/>
      <w:lvlJc w:val="left"/>
      <w:pPr>
        <w:ind w:left="10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1500E1AA">
      <w:start w:val="1"/>
      <w:numFmt w:val="lowerRoman"/>
      <w:lvlText w:val="%3"/>
      <w:lvlJc w:val="left"/>
      <w:pPr>
        <w:ind w:left="18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EF0E831A">
      <w:start w:val="1"/>
      <w:numFmt w:val="decimal"/>
      <w:lvlText w:val="%4"/>
      <w:lvlJc w:val="left"/>
      <w:pPr>
        <w:ind w:left="25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FD08D59E">
      <w:start w:val="1"/>
      <w:numFmt w:val="lowerLetter"/>
      <w:lvlText w:val="%5"/>
      <w:lvlJc w:val="left"/>
      <w:pPr>
        <w:ind w:left="325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A560E560">
      <w:start w:val="1"/>
      <w:numFmt w:val="lowerRoman"/>
      <w:lvlText w:val="%6"/>
      <w:lvlJc w:val="left"/>
      <w:pPr>
        <w:ind w:left="397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27320D0A">
      <w:start w:val="1"/>
      <w:numFmt w:val="decimal"/>
      <w:lvlText w:val="%7"/>
      <w:lvlJc w:val="left"/>
      <w:pPr>
        <w:ind w:left="469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8E8CE04">
      <w:start w:val="1"/>
      <w:numFmt w:val="lowerLetter"/>
      <w:lvlText w:val="%8"/>
      <w:lvlJc w:val="left"/>
      <w:pPr>
        <w:ind w:left="541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42AE17C">
      <w:start w:val="1"/>
      <w:numFmt w:val="lowerRoman"/>
      <w:lvlText w:val="%9"/>
      <w:lvlJc w:val="left"/>
      <w:pPr>
        <w:ind w:left="613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015D"/>
    <w:rsid w:val="000B015D"/>
    <w:rsid w:val="00E31D2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67B18"/>
  <w15:docId w15:val="{3D325002-33B6-4CD6-992B-CE1D1BE57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28" w:lineRule="auto"/>
      <w:ind w:right="2596" w:firstLine="5"/>
      <w:jc w:val="both"/>
    </w:pPr>
    <w:rPr>
      <w:rFonts w:ascii="Times New Roman" w:eastAsia="Times New Roman" w:hAnsi="Times New Roman" w:cs="Times New Roman"/>
      <w:color w:val="000000"/>
      <w:sz w:val="24"/>
    </w:rPr>
  </w:style>
  <w:style w:type="paragraph" w:styleId="Ttulo1">
    <w:name w:val="heading 1"/>
    <w:next w:val="Normal"/>
    <w:link w:val="Ttulo1Char"/>
    <w:uiPriority w:val="9"/>
    <w:qFormat/>
    <w:pPr>
      <w:keepNext/>
      <w:keepLines/>
      <w:spacing w:after="0"/>
      <w:ind w:left="31"/>
      <w:outlineLvl w:val="0"/>
    </w:pPr>
    <w:rPr>
      <w:rFonts w:ascii="Times New Roman" w:eastAsia="Times New Roman" w:hAnsi="Times New Roman" w:cs="Times New Roman"/>
      <w:color w:val="000000"/>
      <w:sz w:val="132"/>
    </w:rPr>
  </w:style>
  <w:style w:type="paragraph" w:styleId="Ttulo2">
    <w:name w:val="heading 2"/>
    <w:next w:val="Normal"/>
    <w:link w:val="Ttulo2Char"/>
    <w:uiPriority w:val="9"/>
    <w:unhideWhenUsed/>
    <w:qFormat/>
    <w:pPr>
      <w:keepNext/>
      <w:keepLines/>
      <w:spacing w:after="396"/>
      <w:ind w:right="7402"/>
      <w:jc w:val="center"/>
      <w:outlineLvl w:val="1"/>
    </w:pPr>
    <w:rPr>
      <w:rFonts w:ascii="Times New Roman" w:eastAsia="Times New Roman" w:hAnsi="Times New Roman" w:cs="Times New Roman"/>
      <w:color w:val="000000"/>
      <w:sz w:val="32"/>
    </w:rPr>
  </w:style>
  <w:style w:type="paragraph" w:styleId="Ttulo3">
    <w:name w:val="heading 3"/>
    <w:next w:val="Normal"/>
    <w:link w:val="Ttulo3Char"/>
    <w:uiPriority w:val="9"/>
    <w:unhideWhenUsed/>
    <w:qFormat/>
    <w:pPr>
      <w:keepNext/>
      <w:keepLines/>
      <w:spacing w:after="339" w:line="265" w:lineRule="auto"/>
      <w:ind w:left="1176" w:hanging="10"/>
      <w:jc w:val="right"/>
      <w:outlineLvl w:val="2"/>
    </w:pPr>
    <w:rPr>
      <w:rFonts w:ascii="Times New Roman" w:eastAsia="Times New Roman" w:hAnsi="Times New Roman" w:cs="Times New Roman"/>
      <w:color w:val="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link w:val="Ttulo3"/>
    <w:rPr>
      <w:rFonts w:ascii="Times New Roman" w:eastAsia="Times New Roman" w:hAnsi="Times New Roman" w:cs="Times New Roman"/>
      <w:color w:val="000000"/>
      <w:sz w:val="22"/>
    </w:rPr>
  </w:style>
  <w:style w:type="character" w:customStyle="1" w:styleId="Ttulo2Char">
    <w:name w:val="Título 2 Char"/>
    <w:link w:val="Ttulo2"/>
    <w:rPr>
      <w:rFonts w:ascii="Times New Roman" w:eastAsia="Times New Roman" w:hAnsi="Times New Roman" w:cs="Times New Roman"/>
      <w:color w:val="000000"/>
      <w:sz w:val="32"/>
    </w:rPr>
  </w:style>
  <w:style w:type="character" w:customStyle="1" w:styleId="Ttulo1Char">
    <w:name w:val="Título 1 Char"/>
    <w:link w:val="Ttulo1"/>
    <w:rPr>
      <w:rFonts w:ascii="Times New Roman" w:eastAsia="Times New Roman" w:hAnsi="Times New Roman" w:cs="Times New Roman"/>
      <w:color w:val="000000"/>
      <w:sz w:val="1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22.jpg"/><Relationship Id="rId21" Type="http://schemas.openxmlformats.org/officeDocument/2006/relationships/image" Target="media/image17.jpg"/><Relationship Id="rId42" Type="http://schemas.openxmlformats.org/officeDocument/2006/relationships/image" Target="media/image38.jpg"/><Relationship Id="rId47" Type="http://schemas.openxmlformats.org/officeDocument/2006/relationships/image" Target="media/image43.jpg"/><Relationship Id="rId63" Type="http://schemas.openxmlformats.org/officeDocument/2006/relationships/image" Target="media/image59.jpg"/><Relationship Id="rId68" Type="http://schemas.openxmlformats.org/officeDocument/2006/relationships/image" Target="media/image64.jpg"/><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jp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37" Type="http://schemas.openxmlformats.org/officeDocument/2006/relationships/image" Target="media/image33.jp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jpg"/><Relationship Id="rId58" Type="http://schemas.openxmlformats.org/officeDocument/2006/relationships/image" Target="media/image54.jpg"/><Relationship Id="rId66" Type="http://schemas.openxmlformats.org/officeDocument/2006/relationships/image" Target="media/image62.jpg"/><Relationship Id="rId5" Type="http://schemas.openxmlformats.org/officeDocument/2006/relationships/image" Target="media/image1.jpg"/><Relationship Id="rId61" Type="http://schemas.openxmlformats.org/officeDocument/2006/relationships/image" Target="media/image57.jpg"/><Relationship Id="rId19" Type="http://schemas.openxmlformats.org/officeDocument/2006/relationships/image" Target="media/image1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jp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jpg"/><Relationship Id="rId56" Type="http://schemas.openxmlformats.org/officeDocument/2006/relationships/image" Target="media/image52.jpg"/><Relationship Id="rId64" Type="http://schemas.openxmlformats.org/officeDocument/2006/relationships/image" Target="media/image60.jpg"/><Relationship Id="rId69" Type="http://schemas.openxmlformats.org/officeDocument/2006/relationships/fontTable" Target="fontTable.xml"/><Relationship Id="rId8" Type="http://schemas.openxmlformats.org/officeDocument/2006/relationships/image" Target="media/image4.jp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59" Type="http://schemas.openxmlformats.org/officeDocument/2006/relationships/image" Target="media/image55.jpg"/><Relationship Id="rId67" Type="http://schemas.openxmlformats.org/officeDocument/2006/relationships/image" Target="media/image63.jpg"/><Relationship Id="rId20" Type="http://schemas.openxmlformats.org/officeDocument/2006/relationships/image" Target="media/image16.jpg"/><Relationship Id="rId41" Type="http://schemas.openxmlformats.org/officeDocument/2006/relationships/image" Target="media/image37.jpg"/><Relationship Id="rId54" Type="http://schemas.openxmlformats.org/officeDocument/2006/relationships/image" Target="media/image50.jpg"/><Relationship Id="rId62" Type="http://schemas.openxmlformats.org/officeDocument/2006/relationships/image" Target="media/image58.jpg"/><Relationship Id="rId7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 Id="rId57" Type="http://schemas.openxmlformats.org/officeDocument/2006/relationships/image" Target="media/image53.jpg"/><Relationship Id="rId10" Type="http://schemas.openxmlformats.org/officeDocument/2006/relationships/image" Target="media/image6.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60" Type="http://schemas.openxmlformats.org/officeDocument/2006/relationships/image" Target="media/image56.jpg"/><Relationship Id="rId65" Type="http://schemas.openxmlformats.org/officeDocument/2006/relationships/image" Target="media/image61.jpg"/><Relationship Id="rId4" Type="http://schemas.openxmlformats.org/officeDocument/2006/relationships/webSettings" Target="webSettings.xml"/><Relationship Id="rId9" Type="http://schemas.openxmlformats.org/officeDocument/2006/relationships/image" Target="media/image5.jpg"/><Relationship Id="rId13" Type="http://schemas.openxmlformats.org/officeDocument/2006/relationships/image" Target="media/image9.jpg"/><Relationship Id="rId18" Type="http://schemas.openxmlformats.org/officeDocument/2006/relationships/image" Target="media/image14.jpg"/><Relationship Id="rId39" Type="http://schemas.openxmlformats.org/officeDocument/2006/relationships/image" Target="media/image35.jpg"/><Relationship Id="rId34" Type="http://schemas.openxmlformats.org/officeDocument/2006/relationships/image" Target="media/image30.jpg"/><Relationship Id="rId50" Type="http://schemas.openxmlformats.org/officeDocument/2006/relationships/image" Target="media/image46.jpg"/><Relationship Id="rId55" Type="http://schemas.openxmlformats.org/officeDocument/2006/relationships/image" Target="media/image5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7597</Words>
  <Characters>41030</Characters>
  <Application>Microsoft Office Word</Application>
  <DocSecurity>0</DocSecurity>
  <Lines>341</Lines>
  <Paragraphs>97</Paragraphs>
  <ScaleCrop>false</ScaleCrop>
  <Company/>
  <LinksUpToDate>false</LinksUpToDate>
  <CharactersWithSpaces>48530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Sergio Rodrigues</dc:creator>
  <cp:keywords/>
  <cp:lastModifiedBy>Paulo Sergio Rodrigues</cp:lastModifiedBy>
  <cp:revision>2</cp:revision>
  <dcterms:created xsi:type="dcterms:W3CDTF">2022-02-08T23:26:00Z</dcterms:created>
  <dcterms:modified xsi:type="dcterms:W3CDTF">2022-02-08T23:26:00Z</dcterms:modified>
</cp:coreProperties>
</file>