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JOMO KENYATTA UNIVERSITY OF AGRICULTURE AND TECHNOLOGY</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COLLLEGE OF ENGINEERING AND TECHNOLOGY</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SCHOOL OF MATERIALS AND MECHANICAL ENGINEEERING</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BACHELOR OF SCIENCE IN MECHATRONIC ENGINEERING</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MANUFACTURING TECHNOLOGY</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DESIGN REPORT</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EMG2440</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GROUP MEMBERS</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ERIC KIPNG’ENO      ENM221-0068/2017</w:t>
      </w:r>
    </w:p>
    <w:p w:rsidR="00B33B98" w:rsidRPr="00E83AF3" w:rsidRDefault="00B33B98" w:rsidP="00B33B98">
      <w:pPr>
        <w:spacing w:line="480" w:lineRule="auto"/>
        <w:jc w:val="center"/>
        <w:rPr>
          <w:rFonts w:ascii="Times New Roman" w:hAnsi="Times New Roman" w:cs="Times New Roman"/>
          <w:b/>
          <w:sz w:val="24"/>
          <w:szCs w:val="24"/>
        </w:rPr>
      </w:pPr>
      <w:r w:rsidRPr="00E83AF3">
        <w:rPr>
          <w:rFonts w:ascii="Times New Roman" w:hAnsi="Times New Roman" w:cs="Times New Roman"/>
          <w:b/>
          <w:sz w:val="24"/>
          <w:szCs w:val="24"/>
        </w:rPr>
        <w:t>JUMA JOEL MWIMALI      ENM221-0060/2017</w:t>
      </w:r>
    </w:p>
    <w:p w:rsidR="00B33B98" w:rsidRPr="00E83AF3" w:rsidRDefault="00B33B98" w:rsidP="00E81DC7">
      <w:pPr>
        <w:jc w:val="center"/>
        <w:rPr>
          <w:rFonts w:ascii="Times New Roman" w:hAnsi="Times New Roman" w:cs="Times New Roman"/>
          <w:b/>
          <w:sz w:val="24"/>
          <w:szCs w:val="24"/>
        </w:rPr>
      </w:pPr>
    </w:p>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E81DC7">
      <w:pPr>
        <w:jc w:val="center"/>
        <w:rPr>
          <w:rFonts w:ascii="Times New Roman" w:hAnsi="Times New Roman" w:cs="Times New Roman"/>
          <w:b/>
          <w:color w:val="FF0000"/>
          <w:sz w:val="24"/>
          <w:szCs w:val="24"/>
        </w:rPr>
      </w:pPr>
    </w:p>
    <w:p w:rsidR="00B33B98" w:rsidRPr="00E83AF3" w:rsidRDefault="00B33B98" w:rsidP="00E81DC7">
      <w:pPr>
        <w:jc w:val="center"/>
        <w:rPr>
          <w:rFonts w:ascii="Times New Roman" w:hAnsi="Times New Roman" w:cs="Times New Roman"/>
          <w:b/>
          <w:color w:val="FF0000"/>
          <w:sz w:val="24"/>
          <w:szCs w:val="24"/>
        </w:rPr>
      </w:pPr>
    </w:p>
    <w:p w:rsidR="001B05B2" w:rsidRDefault="001B05B2" w:rsidP="006E4520">
      <w:pPr>
        <w:rPr>
          <w:rFonts w:ascii="Times New Roman" w:hAnsi="Times New Roman" w:cs="Times New Roman"/>
          <w:b/>
          <w:color w:val="FF0000"/>
          <w:sz w:val="24"/>
          <w:szCs w:val="24"/>
        </w:rPr>
      </w:pPr>
    </w:p>
    <w:p w:rsidR="00F56569" w:rsidRDefault="00F56569" w:rsidP="00F56569">
      <w:pPr>
        <w:rPr>
          <w:rFonts w:ascii="Times New Roman" w:hAnsi="Times New Roman" w:cs="Times New Roman"/>
          <w:sz w:val="24"/>
          <w:szCs w:val="24"/>
        </w:rPr>
      </w:pPr>
    </w:p>
    <w:p w:rsidR="00F56569" w:rsidRDefault="00F56569" w:rsidP="00F56569"/>
    <w:p w:rsidR="00A825A3" w:rsidRPr="00F56569" w:rsidRDefault="006504D6" w:rsidP="00F56569">
      <w:pPr>
        <w:rPr>
          <w:rFonts w:ascii="Times New Roman" w:hAnsi="Times New Roman" w:cs="Times New Roman"/>
          <w:b/>
          <w:sz w:val="24"/>
          <w:szCs w:val="24"/>
        </w:rPr>
      </w:pPr>
      <w:r w:rsidRPr="00F56569">
        <w:rPr>
          <w:rFonts w:ascii="Times New Roman" w:hAnsi="Times New Roman" w:cs="Times New Roman"/>
          <w:b/>
          <w:sz w:val="24"/>
          <w:szCs w:val="24"/>
        </w:rPr>
        <w:t>Abstract</w:t>
      </w:r>
    </w:p>
    <w:p w:rsidR="00180040" w:rsidRPr="00E83AF3" w:rsidRDefault="00292465" w:rsidP="00B43EA3">
      <w:pPr>
        <w:ind w:firstLine="720"/>
        <w:rPr>
          <w:rFonts w:ascii="Times New Roman" w:hAnsi="Times New Roman" w:cs="Times New Roman"/>
          <w:sz w:val="24"/>
          <w:szCs w:val="24"/>
        </w:rPr>
      </w:pPr>
      <w:r w:rsidRPr="00E83AF3">
        <w:rPr>
          <w:rFonts w:ascii="Times New Roman" w:hAnsi="Times New Roman" w:cs="Times New Roman"/>
          <w:sz w:val="24"/>
          <w:szCs w:val="24"/>
        </w:rPr>
        <w:t xml:space="preserve">Unlike the conventional bridge making procedures that involved making of bridges from a single point, the recent advances in the field of civil engineering has seen the bridge making take a different turn especially on a busy site. It involves developing of bulk construction parts in pieces and from different places and sliding together to the construction site where they are then assembled to come up with the final piece of engineering. </w:t>
      </w:r>
      <w:r w:rsidR="00732CE6" w:rsidRPr="00E83AF3">
        <w:rPr>
          <w:rFonts w:ascii="Times New Roman" w:hAnsi="Times New Roman" w:cs="Times New Roman"/>
          <w:sz w:val="24"/>
          <w:szCs w:val="24"/>
        </w:rPr>
        <w:t>The</w:t>
      </w:r>
      <w:r w:rsidRPr="00E83AF3">
        <w:rPr>
          <w:rFonts w:ascii="Times New Roman" w:hAnsi="Times New Roman" w:cs="Times New Roman"/>
          <w:sz w:val="24"/>
          <w:szCs w:val="24"/>
        </w:rPr>
        <w:t xml:space="preserve"> conventional bridge making technique nonetheless involved sliding of construction of parts and equipments on rough paths </w:t>
      </w:r>
      <w:r w:rsidR="00732CE6" w:rsidRPr="00E83AF3">
        <w:rPr>
          <w:rFonts w:ascii="Times New Roman" w:hAnsi="Times New Roman" w:cs="Times New Roman"/>
          <w:sz w:val="24"/>
          <w:szCs w:val="24"/>
        </w:rPr>
        <w:t xml:space="preserve">and between heavy metal surfaces with help of pneumatics, a process that generated high friction between moving parts sometimes leading to failure. </w:t>
      </w:r>
    </w:p>
    <w:p w:rsidR="00732CE6" w:rsidRPr="00E83AF3" w:rsidRDefault="00732CE6" w:rsidP="00B43EA3">
      <w:pPr>
        <w:ind w:firstLine="720"/>
        <w:rPr>
          <w:rFonts w:ascii="Times New Roman" w:hAnsi="Times New Roman" w:cs="Times New Roman"/>
          <w:sz w:val="24"/>
          <w:szCs w:val="24"/>
        </w:rPr>
      </w:pPr>
      <w:r w:rsidRPr="00E83AF3">
        <w:rPr>
          <w:rFonts w:ascii="Times New Roman" w:hAnsi="Times New Roman" w:cs="Times New Roman"/>
          <w:sz w:val="24"/>
          <w:szCs w:val="24"/>
        </w:rPr>
        <w:t xml:space="preserve">Our proposed design allows for the modularization and distribution of the process modules. It entirely involves replacing the conventional sliding techniques on rough paths and between heavy metal surfaces with a die set </w:t>
      </w:r>
      <w:r w:rsidR="00FD76F0" w:rsidRPr="00E83AF3">
        <w:rPr>
          <w:rFonts w:ascii="Times New Roman" w:hAnsi="Times New Roman" w:cs="Times New Roman"/>
          <w:sz w:val="24"/>
          <w:szCs w:val="24"/>
        </w:rPr>
        <w:t>(a</w:t>
      </w:r>
      <w:r w:rsidRPr="00E83AF3">
        <w:rPr>
          <w:rFonts w:ascii="Times New Roman" w:hAnsi="Times New Roman" w:cs="Times New Roman"/>
          <w:sz w:val="24"/>
          <w:szCs w:val="24"/>
        </w:rPr>
        <w:t xml:space="preserve"> modification of the caster wheel) to reduce on friction thereby facilitating easy siding.</w:t>
      </w:r>
      <w:r w:rsidR="00FD76F0" w:rsidRPr="00E83AF3">
        <w:rPr>
          <w:rFonts w:ascii="Times New Roman" w:hAnsi="Times New Roman" w:cs="Times New Roman"/>
          <w:sz w:val="24"/>
          <w:szCs w:val="24"/>
        </w:rPr>
        <w:t xml:space="preserve"> </w:t>
      </w:r>
      <w:r w:rsidRPr="00E83AF3">
        <w:rPr>
          <w:rFonts w:ascii="Times New Roman" w:hAnsi="Times New Roman" w:cs="Times New Roman"/>
          <w:sz w:val="24"/>
          <w:szCs w:val="24"/>
        </w:rPr>
        <w:t>Unlike the conventional caster wh</w:t>
      </w:r>
      <w:r w:rsidR="00FD76F0" w:rsidRPr="00E83AF3">
        <w:rPr>
          <w:rFonts w:ascii="Times New Roman" w:hAnsi="Times New Roman" w:cs="Times New Roman"/>
          <w:sz w:val="24"/>
          <w:szCs w:val="24"/>
        </w:rPr>
        <w:t>eel with normal 15 degrees cast</w:t>
      </w:r>
      <w:r w:rsidRPr="00E83AF3">
        <w:rPr>
          <w:rFonts w:ascii="Times New Roman" w:hAnsi="Times New Roman" w:cs="Times New Roman"/>
          <w:sz w:val="24"/>
          <w:szCs w:val="24"/>
        </w:rPr>
        <w:t>o</w:t>
      </w:r>
      <w:r w:rsidR="00FD76F0" w:rsidRPr="00E83AF3">
        <w:rPr>
          <w:rFonts w:ascii="Times New Roman" w:hAnsi="Times New Roman" w:cs="Times New Roman"/>
          <w:sz w:val="24"/>
          <w:szCs w:val="24"/>
        </w:rPr>
        <w:t>r</w:t>
      </w:r>
      <w:r w:rsidRPr="00E83AF3">
        <w:rPr>
          <w:rFonts w:ascii="Times New Roman" w:hAnsi="Times New Roman" w:cs="Times New Roman"/>
          <w:sz w:val="24"/>
          <w:szCs w:val="24"/>
        </w:rPr>
        <w:t xml:space="preserve"> angle, out propos</w:t>
      </w:r>
      <w:r w:rsidR="00FD76F0" w:rsidRPr="00E83AF3">
        <w:rPr>
          <w:rFonts w:ascii="Times New Roman" w:hAnsi="Times New Roman" w:cs="Times New Roman"/>
          <w:sz w:val="24"/>
          <w:szCs w:val="24"/>
        </w:rPr>
        <w:t xml:space="preserve">ed design, proposes a slight modification of the caster wheel angle to zero degrees and elimination of bearings. However, it also introduces complexity to the project since such parts weigh hundreds of tones. </w:t>
      </w:r>
      <w:r w:rsidR="00142F86" w:rsidRPr="00E83AF3">
        <w:rPr>
          <w:rFonts w:ascii="Times New Roman" w:hAnsi="Times New Roman" w:cs="Times New Roman"/>
          <w:sz w:val="24"/>
          <w:szCs w:val="24"/>
        </w:rPr>
        <w:t xml:space="preserve">Therefore, </w:t>
      </w:r>
      <w:r w:rsidR="00FD76F0" w:rsidRPr="00E83AF3">
        <w:rPr>
          <w:rFonts w:ascii="Times New Roman" w:hAnsi="Times New Roman" w:cs="Times New Roman"/>
          <w:sz w:val="24"/>
          <w:szCs w:val="24"/>
        </w:rPr>
        <w:t xml:space="preserve">we propose the use of </w:t>
      </w:r>
      <w:r w:rsidR="003E4D28" w:rsidRPr="00E83AF3">
        <w:rPr>
          <w:rFonts w:ascii="Times New Roman" w:hAnsi="Times New Roman" w:cs="Times New Roman"/>
          <w:sz w:val="24"/>
          <w:szCs w:val="24"/>
        </w:rPr>
        <w:t>High Carbon steel</w:t>
      </w:r>
      <w:r w:rsidR="00FD76F0" w:rsidRPr="00E83AF3">
        <w:rPr>
          <w:rFonts w:ascii="Times New Roman" w:hAnsi="Times New Roman" w:cs="Times New Roman"/>
          <w:sz w:val="24"/>
          <w:szCs w:val="24"/>
        </w:rPr>
        <w:t xml:space="preserve"> in the manufacture of the die set, to reduce on the stress exerted by the body.</w:t>
      </w:r>
    </w:p>
    <w:p w:rsidR="00142F86" w:rsidRPr="00E83AF3" w:rsidRDefault="00142F86" w:rsidP="00B43EA3">
      <w:pPr>
        <w:ind w:firstLine="720"/>
        <w:rPr>
          <w:rFonts w:ascii="Times New Roman" w:hAnsi="Times New Roman" w:cs="Times New Roman"/>
          <w:sz w:val="24"/>
          <w:szCs w:val="24"/>
        </w:rPr>
      </w:pPr>
      <w:r w:rsidRPr="00E83AF3">
        <w:rPr>
          <w:rFonts w:ascii="Times New Roman" w:hAnsi="Times New Roman" w:cs="Times New Roman"/>
          <w:sz w:val="24"/>
          <w:szCs w:val="24"/>
        </w:rPr>
        <w:t xml:space="preserve">We begin our design process by comparing the normal castor wheel to the proposed die set. </w:t>
      </w:r>
      <w:r w:rsidR="005E3B96" w:rsidRPr="00E83AF3">
        <w:rPr>
          <w:rFonts w:ascii="Times New Roman" w:hAnsi="Times New Roman" w:cs="Times New Roman"/>
          <w:sz w:val="24"/>
          <w:szCs w:val="24"/>
        </w:rPr>
        <w:t xml:space="preserve">We came up with 3D drawings of both the caster wheel and the die in Autodesk Inventor as per the normal dimensions after which we performed stress analysis to be specific static stress analysis and finite element analysis to parts that were complex. Stress analysis will enable us visualize the behavior of both the die set and the castor wheel under in real word environment therefore make design modifications where necessary. </w:t>
      </w:r>
    </w:p>
    <w:p w:rsidR="005E3B96" w:rsidRPr="00E83AF3" w:rsidRDefault="00903CC3" w:rsidP="00B43EA3">
      <w:pPr>
        <w:ind w:firstLine="720"/>
        <w:rPr>
          <w:rFonts w:ascii="Times New Roman" w:hAnsi="Times New Roman" w:cs="Times New Roman"/>
          <w:sz w:val="24"/>
          <w:szCs w:val="24"/>
        </w:rPr>
      </w:pPr>
      <w:r w:rsidRPr="00E83AF3">
        <w:rPr>
          <w:rFonts w:ascii="Times New Roman" w:hAnsi="Times New Roman" w:cs="Times New Roman"/>
          <w:sz w:val="24"/>
          <w:szCs w:val="24"/>
        </w:rPr>
        <w:t xml:space="preserve">It is expected that our proposed design will be a breakthrough to the already existing techniques as it will </w:t>
      </w:r>
      <w:r w:rsidR="00F7458C" w:rsidRPr="00E83AF3">
        <w:rPr>
          <w:rFonts w:ascii="Times New Roman" w:hAnsi="Times New Roman" w:cs="Times New Roman"/>
          <w:sz w:val="24"/>
          <w:szCs w:val="24"/>
        </w:rPr>
        <w:t xml:space="preserve">eliminate the much experienced friction in the conventional sliding techniques. Nonetheless, the choice of </w:t>
      </w:r>
      <w:r w:rsidR="003E4D28" w:rsidRPr="00E83AF3">
        <w:rPr>
          <w:rFonts w:ascii="Times New Roman" w:hAnsi="Times New Roman" w:cs="Times New Roman"/>
          <w:sz w:val="24"/>
          <w:szCs w:val="24"/>
        </w:rPr>
        <w:t>High Carbon steel</w:t>
      </w:r>
      <w:r w:rsidR="00F7458C" w:rsidRPr="00E83AF3">
        <w:rPr>
          <w:rFonts w:ascii="Times New Roman" w:hAnsi="Times New Roman" w:cs="Times New Roman"/>
          <w:sz w:val="24"/>
          <w:szCs w:val="24"/>
        </w:rPr>
        <w:t>, high strength steel will reduce on wear and tear and thereby eliminating the need of frequent servicing. From Finite Element Analysis and stress analysis, the results are in tandem to our expectations. The modifications reduced on the maximum stress experienced by the body hence the die set will be ideal in real life situation.</w:t>
      </w:r>
    </w:p>
    <w:p w:rsidR="00C902FB" w:rsidRPr="00E83AF3" w:rsidRDefault="00C902FB" w:rsidP="00E81DC7">
      <w:pPr>
        <w:jc w:val="center"/>
        <w:rPr>
          <w:rFonts w:ascii="Times New Roman" w:hAnsi="Times New Roman" w:cs="Times New Roman"/>
          <w:b/>
          <w:sz w:val="24"/>
          <w:szCs w:val="24"/>
        </w:rPr>
      </w:pPr>
    </w:p>
    <w:p w:rsidR="00C902FB" w:rsidRPr="00E83AF3" w:rsidRDefault="00C902FB" w:rsidP="00E81DC7">
      <w:pPr>
        <w:jc w:val="center"/>
        <w:rPr>
          <w:rFonts w:ascii="Times New Roman" w:hAnsi="Times New Roman" w:cs="Times New Roman"/>
          <w:b/>
          <w:sz w:val="24"/>
          <w:szCs w:val="24"/>
        </w:rPr>
      </w:pPr>
    </w:p>
    <w:p w:rsidR="00C902FB" w:rsidRPr="00E83AF3" w:rsidRDefault="00C902FB" w:rsidP="00E81DC7">
      <w:pPr>
        <w:jc w:val="center"/>
        <w:rPr>
          <w:rFonts w:ascii="Times New Roman" w:hAnsi="Times New Roman" w:cs="Times New Roman"/>
          <w:b/>
          <w:sz w:val="24"/>
          <w:szCs w:val="24"/>
        </w:rPr>
      </w:pPr>
    </w:p>
    <w:p w:rsidR="00C902FB" w:rsidRPr="00E83AF3" w:rsidRDefault="00C902FB" w:rsidP="00E81DC7">
      <w:pPr>
        <w:jc w:val="center"/>
        <w:rPr>
          <w:rFonts w:ascii="Times New Roman" w:hAnsi="Times New Roman" w:cs="Times New Roman"/>
          <w:b/>
          <w:sz w:val="24"/>
          <w:szCs w:val="24"/>
        </w:rPr>
      </w:pPr>
    </w:p>
    <w:p w:rsidR="00C902FB" w:rsidRPr="00E83AF3" w:rsidRDefault="00C902FB" w:rsidP="00E81DC7">
      <w:pPr>
        <w:jc w:val="center"/>
        <w:rPr>
          <w:rFonts w:ascii="Times New Roman" w:hAnsi="Times New Roman" w:cs="Times New Roman"/>
          <w:b/>
          <w:sz w:val="24"/>
          <w:szCs w:val="24"/>
        </w:rPr>
      </w:pPr>
    </w:p>
    <w:p w:rsidR="00B322CE" w:rsidRPr="00F56569" w:rsidRDefault="00B322CE" w:rsidP="00F56569">
      <w:pPr>
        <w:rPr>
          <w:rFonts w:ascii="Times New Roman" w:hAnsi="Times New Roman" w:cs="Times New Roman"/>
          <w:b/>
          <w:sz w:val="24"/>
          <w:szCs w:val="24"/>
        </w:rPr>
      </w:pPr>
      <w:r w:rsidRPr="00F56569">
        <w:rPr>
          <w:rFonts w:ascii="Times New Roman" w:hAnsi="Times New Roman" w:cs="Times New Roman"/>
          <w:b/>
          <w:sz w:val="24"/>
          <w:szCs w:val="24"/>
        </w:rPr>
        <w:t>Design Selection Process</w:t>
      </w:r>
    </w:p>
    <w:p w:rsidR="00CE092C" w:rsidRPr="00E83AF3" w:rsidRDefault="00CE092C" w:rsidP="00CE092C">
      <w:pPr>
        <w:rPr>
          <w:rFonts w:ascii="Times New Roman" w:hAnsi="Times New Roman" w:cs="Times New Roman"/>
          <w:sz w:val="24"/>
          <w:szCs w:val="24"/>
        </w:rPr>
      </w:pPr>
      <w:r w:rsidRPr="00E83AF3">
        <w:rPr>
          <w:rFonts w:ascii="Times New Roman" w:hAnsi="Times New Roman" w:cs="Times New Roman"/>
          <w:sz w:val="24"/>
          <w:szCs w:val="24"/>
        </w:rPr>
        <w:t>The design</w:t>
      </w:r>
      <w:r w:rsidR="003D788E" w:rsidRPr="00E83AF3">
        <w:rPr>
          <w:rFonts w:ascii="Times New Roman" w:hAnsi="Times New Roman" w:cs="Times New Roman"/>
          <w:sz w:val="24"/>
          <w:szCs w:val="24"/>
        </w:rPr>
        <w:t xml:space="preserve"> selection</w:t>
      </w:r>
      <w:r w:rsidRPr="00E83AF3">
        <w:rPr>
          <w:rFonts w:ascii="Times New Roman" w:hAnsi="Times New Roman" w:cs="Times New Roman"/>
          <w:sz w:val="24"/>
          <w:szCs w:val="24"/>
        </w:rPr>
        <w:t xml:space="preserve"> process involved consideration of three main factors: the castor angle, the choice of material and the stress analysis.</w:t>
      </w:r>
    </w:p>
    <w:p w:rsidR="00C65B56" w:rsidRPr="00F56569" w:rsidRDefault="00C65B56" w:rsidP="00F56569">
      <w:pPr>
        <w:pStyle w:val="NoSpacing"/>
        <w:rPr>
          <w:rFonts w:ascii="Times New Roman" w:hAnsi="Times New Roman" w:cs="Times New Roman"/>
          <w:b/>
          <w:sz w:val="24"/>
          <w:szCs w:val="24"/>
        </w:rPr>
      </w:pPr>
      <w:r w:rsidRPr="00F56569">
        <w:rPr>
          <w:rFonts w:ascii="Times New Roman" w:hAnsi="Times New Roman" w:cs="Times New Roman"/>
          <w:b/>
          <w:sz w:val="24"/>
          <w:szCs w:val="24"/>
        </w:rPr>
        <w:t>Choice of Material</w:t>
      </w:r>
    </w:p>
    <w:p w:rsidR="00A73B95" w:rsidRPr="00E83AF3" w:rsidRDefault="00A73B95" w:rsidP="00A73B95">
      <w:pPr>
        <w:rPr>
          <w:rFonts w:ascii="Times New Roman" w:hAnsi="Times New Roman" w:cs="Times New Roman"/>
          <w:sz w:val="24"/>
          <w:szCs w:val="24"/>
        </w:rPr>
      </w:pPr>
      <w:r w:rsidRPr="00E83AF3">
        <w:rPr>
          <w:rFonts w:ascii="Times New Roman" w:hAnsi="Times New Roman" w:cs="Times New Roman"/>
          <w:sz w:val="24"/>
          <w:szCs w:val="24"/>
        </w:rPr>
        <w:t>We considered three materials in the manufacture of the die set, the malleable iron, high carbon steel and stainless steel. The forces that these components will experience must be known in order to appropriately characterize them. The forces in the components are attributable to the top plate's deflection, which is substantial due to the top plate’s length and thinness, as well as the fact that it is only supported at two ends by the axle support</w:t>
      </w:r>
      <w:r w:rsidR="005C4C14" w:rsidRPr="00E83AF3">
        <w:rPr>
          <w:rFonts w:ascii="Times New Roman" w:hAnsi="Times New Roman" w:cs="Times New Roman"/>
          <w:sz w:val="24"/>
          <w:szCs w:val="24"/>
        </w:rPr>
        <w:t>s. A static force study was conducted on the top plate while considering the maximum allowable loads to determine of the three which material is less likely to undergo deflection.</w:t>
      </w:r>
    </w:p>
    <w:p w:rsidR="00B54C63" w:rsidRPr="00E83AF3" w:rsidRDefault="00B54C63" w:rsidP="00B54C63">
      <w:pPr>
        <w:rPr>
          <w:rFonts w:ascii="Times New Roman" w:hAnsi="Times New Roman" w:cs="Times New Roman"/>
          <w:sz w:val="24"/>
          <w:szCs w:val="24"/>
        </w:rPr>
      </w:pPr>
      <w:r w:rsidRPr="00E83AF3">
        <w:rPr>
          <w:rFonts w:ascii="Times New Roman" w:hAnsi="Times New Roman" w:cs="Times New Roman"/>
          <w:sz w:val="24"/>
          <w:szCs w:val="24"/>
        </w:rPr>
        <w:t>The top plate model that was used was a 136mm by 82mm rectangular block with for drilled holes each of 10mm in diameter. It was analyzed using Finite Element Analysis (FEA) because of the complex nature of the geometry. The thin nature of the top plate required that a shell mesh was performed. The figure below shows the representative model of the panel.</w:t>
      </w:r>
    </w:p>
    <w:p w:rsidR="00B54C63" w:rsidRPr="00E83AF3" w:rsidRDefault="00B54C63" w:rsidP="00B54C63">
      <w:pPr>
        <w:jc w:val="center"/>
        <w:rPr>
          <w:rFonts w:ascii="Times New Roman" w:hAnsi="Times New Roman" w:cs="Times New Roman"/>
          <w:sz w:val="24"/>
          <w:szCs w:val="24"/>
        </w:rPr>
      </w:pPr>
      <w:r w:rsidRPr="00E83AF3">
        <w:rPr>
          <w:rFonts w:ascii="Times New Roman" w:hAnsi="Times New Roman" w:cs="Times New Roman"/>
          <w:noProof/>
          <w:sz w:val="24"/>
          <w:szCs w:val="24"/>
        </w:rPr>
        <w:drawing>
          <wp:inline distT="0" distB="0" distL="0" distR="0">
            <wp:extent cx="5722071" cy="2388973"/>
            <wp:effectExtent l="19050" t="0" r="0" b="0"/>
            <wp:docPr id="19" name="Picture 1"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4.PNG"/>
                    <pic:cNvPicPr>
                      <a:picLocks noChangeAspect="1" noChangeArrowheads="1"/>
                    </pic:cNvPicPr>
                  </pic:nvPicPr>
                  <pic:blipFill>
                    <a:blip r:embed="rId9"/>
                    <a:srcRect/>
                    <a:stretch>
                      <a:fillRect/>
                    </a:stretch>
                  </pic:blipFill>
                  <pic:spPr bwMode="auto">
                    <a:xfrm>
                      <a:off x="0" y="0"/>
                      <a:ext cx="5725160" cy="2390263"/>
                    </a:xfrm>
                    <a:prstGeom prst="rect">
                      <a:avLst/>
                    </a:prstGeom>
                    <a:noFill/>
                    <a:ln w="9525">
                      <a:noFill/>
                      <a:miter lim="800000"/>
                      <a:headEnd/>
                      <a:tailEnd/>
                    </a:ln>
                  </pic:spPr>
                </pic:pic>
              </a:graphicData>
            </a:graphic>
          </wp:inline>
        </w:drawing>
      </w:r>
    </w:p>
    <w:p w:rsidR="00B54C63" w:rsidRPr="00E83AF3" w:rsidRDefault="00B54C63" w:rsidP="00B54C63">
      <w:pPr>
        <w:rPr>
          <w:rFonts w:ascii="Times New Roman" w:hAnsi="Times New Roman" w:cs="Times New Roman"/>
          <w:sz w:val="24"/>
          <w:szCs w:val="24"/>
        </w:rPr>
      </w:pPr>
      <w:r w:rsidRPr="00E83AF3">
        <w:rPr>
          <w:rFonts w:ascii="Times New Roman" w:hAnsi="Times New Roman" w:cs="Times New Roman"/>
          <w:sz w:val="24"/>
          <w:szCs w:val="24"/>
        </w:rPr>
        <w:t>The initial step in the FEA was to define the shell characteristics and mesh the panel using Autodesk Inventor. This model was created with the default mesh relevance. Where and are the maximum and lowest face sizes, respectively. On both the flange risers on either end of the top plate, four fixed supports were used. In all circumstances, gravity is the only force acting on the panel. The gravity force will spread the load evenly across the panel. Below is a diagram of the fixed support placement.</w:t>
      </w:r>
    </w:p>
    <w:p w:rsidR="00B54C63" w:rsidRPr="00E83AF3" w:rsidRDefault="00B54C63" w:rsidP="00B54C63">
      <w:pPr>
        <w:jc w:val="center"/>
        <w:rPr>
          <w:rFonts w:ascii="Times New Roman" w:hAnsi="Times New Roman" w:cs="Times New Roman"/>
          <w:sz w:val="24"/>
          <w:szCs w:val="24"/>
        </w:rPr>
      </w:pPr>
      <w:r w:rsidRPr="00E83AF3">
        <w:rPr>
          <w:rFonts w:ascii="Times New Roman" w:hAnsi="Times New Roman" w:cs="Times New Roman"/>
          <w:noProof/>
          <w:sz w:val="24"/>
          <w:szCs w:val="24"/>
        </w:rPr>
        <w:lastRenderedPageBreak/>
        <w:drawing>
          <wp:inline distT="0" distB="0" distL="0" distR="0">
            <wp:extent cx="3658111" cy="2705478"/>
            <wp:effectExtent l="19050" t="0" r="0" b="0"/>
            <wp:docPr id="20" name="Picture 1" descr="fix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1.PNG"/>
                    <pic:cNvPicPr/>
                  </pic:nvPicPr>
                  <pic:blipFill>
                    <a:blip r:embed="rId10"/>
                    <a:stretch>
                      <a:fillRect/>
                    </a:stretch>
                  </pic:blipFill>
                  <pic:spPr>
                    <a:xfrm>
                      <a:off x="0" y="0"/>
                      <a:ext cx="3658111" cy="2705478"/>
                    </a:xfrm>
                    <a:prstGeom prst="rect">
                      <a:avLst/>
                    </a:prstGeom>
                  </pic:spPr>
                </pic:pic>
              </a:graphicData>
            </a:graphic>
          </wp:inline>
        </w:drawing>
      </w:r>
    </w:p>
    <w:p w:rsidR="00B54C63" w:rsidRPr="00E83AF3" w:rsidRDefault="00B54C63" w:rsidP="00B54C63">
      <w:pPr>
        <w:jc w:val="center"/>
        <w:rPr>
          <w:rFonts w:ascii="Times New Roman" w:hAnsi="Times New Roman" w:cs="Times New Roman"/>
          <w:sz w:val="24"/>
          <w:szCs w:val="24"/>
        </w:rPr>
      </w:pPr>
      <w:r w:rsidRPr="00E83AF3">
        <w:rPr>
          <w:rFonts w:ascii="Times New Roman" w:hAnsi="Times New Roman" w:cs="Times New Roman"/>
          <w:sz w:val="24"/>
          <w:szCs w:val="24"/>
        </w:rPr>
        <w:t xml:space="preserve">The fixed supports have been placed on this face as this is the intended location for the axle support grip. </w:t>
      </w:r>
    </w:p>
    <w:p w:rsidR="005C4C14" w:rsidRPr="00F56569" w:rsidRDefault="006E4520" w:rsidP="00F56569">
      <w:pPr>
        <w:pStyle w:val="Heading1"/>
      </w:pPr>
      <w:r w:rsidRPr="00F56569">
        <w:t>High</w:t>
      </w:r>
      <w:r w:rsidR="005C4C14" w:rsidRPr="00F56569">
        <w:t xml:space="preserve"> carbon steel</w:t>
      </w:r>
    </w:p>
    <w:p w:rsidR="005C4C14" w:rsidRPr="00E83AF3" w:rsidRDefault="00C66AB0" w:rsidP="005C4C14">
      <w:pPr>
        <w:jc w:val="center"/>
        <w:rPr>
          <w:rFonts w:ascii="Times New Roman" w:hAnsi="Times New Roman" w:cs="Times New Roman"/>
          <w:sz w:val="24"/>
          <w:szCs w:val="24"/>
        </w:rPr>
      </w:pPr>
      <w:r w:rsidRPr="00E83AF3">
        <w:rPr>
          <w:rFonts w:ascii="Times New Roman" w:hAnsi="Times New Roman" w:cs="Times New Roman"/>
          <w:noProof/>
          <w:sz w:val="24"/>
          <w:szCs w:val="24"/>
        </w:rPr>
        <w:drawing>
          <wp:inline distT="0" distB="0" distL="0" distR="0">
            <wp:extent cx="5417020" cy="2949146"/>
            <wp:effectExtent l="19050" t="0" r="0" b="0"/>
            <wp:docPr id="18" name="Picture 17" descr="di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1.PNG"/>
                    <pic:cNvPicPr/>
                  </pic:nvPicPr>
                  <pic:blipFill>
                    <a:blip r:embed="rId11"/>
                    <a:stretch>
                      <a:fillRect/>
                    </a:stretch>
                  </pic:blipFill>
                  <pic:spPr>
                    <a:xfrm>
                      <a:off x="0" y="0"/>
                      <a:ext cx="5420482" cy="2951031"/>
                    </a:xfrm>
                    <a:prstGeom prst="rect">
                      <a:avLst/>
                    </a:prstGeom>
                  </pic:spPr>
                </pic:pic>
              </a:graphicData>
            </a:graphic>
          </wp:inline>
        </w:drawing>
      </w:r>
    </w:p>
    <w:p w:rsidR="00C66AB0" w:rsidRPr="00E83AF3" w:rsidRDefault="00B54C63" w:rsidP="00C66AB0">
      <w:pPr>
        <w:rPr>
          <w:rFonts w:ascii="Times New Roman" w:hAnsi="Times New Roman" w:cs="Times New Roman"/>
          <w:sz w:val="24"/>
          <w:szCs w:val="24"/>
        </w:rPr>
      </w:pPr>
      <w:r w:rsidRPr="00E83AF3">
        <w:rPr>
          <w:rFonts w:ascii="Times New Roman" w:hAnsi="Times New Roman" w:cs="Times New Roman"/>
          <w:sz w:val="24"/>
          <w:szCs w:val="24"/>
        </w:rPr>
        <w:t>The</w:t>
      </w:r>
      <w:r w:rsidR="00C66AB0" w:rsidRPr="00E83AF3">
        <w:rPr>
          <w:rFonts w:ascii="Times New Roman" w:hAnsi="Times New Roman" w:cs="Times New Roman"/>
          <w:sz w:val="24"/>
          <w:szCs w:val="24"/>
        </w:rPr>
        <w:t xml:space="preserve"> top plate under maximum allowable load of 100000N with high carbon steel as the material was found to have a maximum deflection of 0.03159m</w:t>
      </w:r>
      <w:r w:rsidRPr="00E83AF3">
        <w:rPr>
          <w:rFonts w:ascii="Times New Roman" w:hAnsi="Times New Roman" w:cs="Times New Roman"/>
          <w:sz w:val="24"/>
          <w:szCs w:val="24"/>
        </w:rPr>
        <w:t>.</w:t>
      </w:r>
    </w:p>
    <w:p w:rsidR="00B54C63" w:rsidRPr="00E83AF3" w:rsidRDefault="00B54C63" w:rsidP="00C66AB0">
      <w:pPr>
        <w:rPr>
          <w:rFonts w:ascii="Times New Roman" w:hAnsi="Times New Roman" w:cs="Times New Roman"/>
          <w:sz w:val="24"/>
          <w:szCs w:val="24"/>
        </w:rPr>
      </w:pPr>
    </w:p>
    <w:p w:rsidR="00B54C63" w:rsidRPr="00E83AF3" w:rsidRDefault="00B54C63" w:rsidP="00C66AB0">
      <w:pPr>
        <w:rPr>
          <w:rFonts w:ascii="Times New Roman" w:hAnsi="Times New Roman" w:cs="Times New Roman"/>
          <w:sz w:val="24"/>
          <w:szCs w:val="24"/>
        </w:rPr>
      </w:pPr>
    </w:p>
    <w:p w:rsidR="00B54C63" w:rsidRPr="00E83AF3" w:rsidRDefault="00B54C63" w:rsidP="00C66AB0">
      <w:pPr>
        <w:rPr>
          <w:rFonts w:ascii="Times New Roman" w:hAnsi="Times New Roman" w:cs="Times New Roman"/>
          <w:sz w:val="24"/>
          <w:szCs w:val="24"/>
        </w:rPr>
      </w:pPr>
    </w:p>
    <w:p w:rsidR="005C4C14" w:rsidRPr="00F56569" w:rsidRDefault="006759B3" w:rsidP="00F56569">
      <w:pPr>
        <w:pStyle w:val="Heading1"/>
      </w:pPr>
      <w:r w:rsidRPr="00F56569">
        <w:t>S</w:t>
      </w:r>
      <w:r w:rsidR="005C4C14" w:rsidRPr="00F56569">
        <w:t>tainless steel</w:t>
      </w:r>
    </w:p>
    <w:p w:rsidR="005C4C14" w:rsidRPr="00E83AF3" w:rsidRDefault="005C4C14" w:rsidP="005C4C14">
      <w:pPr>
        <w:pStyle w:val="ListParagraph"/>
        <w:rPr>
          <w:rFonts w:ascii="Times New Roman" w:hAnsi="Times New Roman" w:cs="Times New Roman"/>
          <w:sz w:val="24"/>
          <w:szCs w:val="24"/>
        </w:rPr>
      </w:pPr>
    </w:p>
    <w:p w:rsidR="005C4C14" w:rsidRPr="00E83AF3" w:rsidRDefault="002F3AA2" w:rsidP="005C4C14">
      <w:pPr>
        <w:jc w:val="center"/>
        <w:rPr>
          <w:rFonts w:ascii="Times New Roman" w:hAnsi="Times New Roman" w:cs="Times New Roman"/>
          <w:sz w:val="24"/>
          <w:szCs w:val="24"/>
        </w:rPr>
      </w:pPr>
      <w:r w:rsidRPr="00E83AF3">
        <w:rPr>
          <w:rFonts w:ascii="Times New Roman" w:hAnsi="Times New Roman" w:cs="Times New Roman"/>
          <w:noProof/>
          <w:sz w:val="24"/>
          <w:szCs w:val="24"/>
        </w:rPr>
        <w:drawing>
          <wp:inline distT="0" distB="0" distL="0" distR="0">
            <wp:extent cx="3629532" cy="2514951"/>
            <wp:effectExtent l="19050" t="0" r="9018" b="0"/>
            <wp:docPr id="2" name="Picture 1" descr="d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4.PNG"/>
                    <pic:cNvPicPr/>
                  </pic:nvPicPr>
                  <pic:blipFill>
                    <a:blip r:embed="rId12"/>
                    <a:stretch>
                      <a:fillRect/>
                    </a:stretch>
                  </pic:blipFill>
                  <pic:spPr>
                    <a:xfrm>
                      <a:off x="0" y="0"/>
                      <a:ext cx="3629532" cy="2514951"/>
                    </a:xfrm>
                    <a:prstGeom prst="rect">
                      <a:avLst/>
                    </a:prstGeom>
                  </pic:spPr>
                </pic:pic>
              </a:graphicData>
            </a:graphic>
          </wp:inline>
        </w:drawing>
      </w:r>
    </w:p>
    <w:p w:rsidR="002F3AA2" w:rsidRPr="00E83AF3" w:rsidRDefault="002F3AA2" w:rsidP="002F3AA2">
      <w:pPr>
        <w:rPr>
          <w:rFonts w:ascii="Times New Roman" w:hAnsi="Times New Roman" w:cs="Times New Roman"/>
          <w:sz w:val="24"/>
          <w:szCs w:val="24"/>
        </w:rPr>
      </w:pPr>
      <w:r w:rsidRPr="00E83AF3">
        <w:rPr>
          <w:rFonts w:ascii="Times New Roman" w:hAnsi="Times New Roman" w:cs="Times New Roman"/>
          <w:sz w:val="24"/>
          <w:szCs w:val="24"/>
        </w:rPr>
        <w:t>The top plate with stainless steel as the material and with the same loading conditions had a maximum deflection of 0.03268m</w:t>
      </w:r>
    </w:p>
    <w:p w:rsidR="005C4C14" w:rsidRPr="00F56569" w:rsidRDefault="006E4520" w:rsidP="00F56569">
      <w:pPr>
        <w:pStyle w:val="Heading1"/>
      </w:pPr>
      <w:r w:rsidRPr="00F56569">
        <w:t>Malleable</w:t>
      </w:r>
      <w:r w:rsidR="005C4C14" w:rsidRPr="00F56569">
        <w:t xml:space="preserve"> iron</w:t>
      </w:r>
    </w:p>
    <w:p w:rsidR="005C4C14" w:rsidRPr="00E83AF3" w:rsidRDefault="00DB0993" w:rsidP="005C4C14">
      <w:pPr>
        <w:jc w:val="center"/>
        <w:rPr>
          <w:rFonts w:ascii="Times New Roman" w:hAnsi="Times New Roman" w:cs="Times New Roman"/>
          <w:sz w:val="24"/>
          <w:szCs w:val="24"/>
        </w:rPr>
      </w:pPr>
      <w:r w:rsidRPr="00E83AF3">
        <w:rPr>
          <w:rFonts w:ascii="Times New Roman" w:hAnsi="Times New Roman" w:cs="Times New Roman"/>
          <w:noProof/>
          <w:sz w:val="24"/>
          <w:szCs w:val="24"/>
        </w:rPr>
        <w:drawing>
          <wp:inline distT="0" distB="0" distL="0" distR="0">
            <wp:extent cx="4882464" cy="3217697"/>
            <wp:effectExtent l="19050" t="0" r="0" b="0"/>
            <wp:docPr id="1" name="Picture 0" descr="di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3.PNG"/>
                    <pic:cNvPicPr/>
                  </pic:nvPicPr>
                  <pic:blipFill>
                    <a:blip r:embed="rId13"/>
                    <a:stretch>
                      <a:fillRect/>
                    </a:stretch>
                  </pic:blipFill>
                  <pic:spPr>
                    <a:xfrm>
                      <a:off x="0" y="0"/>
                      <a:ext cx="4885807" cy="3219900"/>
                    </a:xfrm>
                    <a:prstGeom prst="rect">
                      <a:avLst/>
                    </a:prstGeom>
                  </pic:spPr>
                </pic:pic>
              </a:graphicData>
            </a:graphic>
          </wp:inline>
        </w:drawing>
      </w:r>
    </w:p>
    <w:p w:rsidR="002F3AA2" w:rsidRPr="00E83AF3" w:rsidRDefault="002F3AA2" w:rsidP="002F3AA2">
      <w:pPr>
        <w:rPr>
          <w:rFonts w:ascii="Times New Roman" w:hAnsi="Times New Roman" w:cs="Times New Roman"/>
          <w:sz w:val="24"/>
          <w:szCs w:val="24"/>
        </w:rPr>
      </w:pPr>
      <w:r w:rsidRPr="00E83AF3">
        <w:rPr>
          <w:rFonts w:ascii="Times New Roman" w:hAnsi="Times New Roman" w:cs="Times New Roman"/>
          <w:sz w:val="24"/>
          <w:szCs w:val="24"/>
        </w:rPr>
        <w:lastRenderedPageBreak/>
        <w:t>Under the same applied conditions, the top plate with malleable iron as the material was found to have a maximum deflection of 0.05734m</w:t>
      </w:r>
    </w:p>
    <w:p w:rsidR="006759B3" w:rsidRPr="00E83AF3" w:rsidRDefault="006759B3" w:rsidP="002F3AA2">
      <w:pPr>
        <w:rPr>
          <w:rFonts w:ascii="Times New Roman" w:hAnsi="Times New Roman" w:cs="Times New Roman"/>
          <w:sz w:val="24"/>
          <w:szCs w:val="24"/>
        </w:rPr>
      </w:pPr>
    </w:p>
    <w:p w:rsidR="006759B3" w:rsidRPr="00E83AF3" w:rsidRDefault="006759B3" w:rsidP="002F3AA2">
      <w:pPr>
        <w:rPr>
          <w:rFonts w:ascii="Times New Roman" w:hAnsi="Times New Roman" w:cs="Times New Roman"/>
          <w:sz w:val="24"/>
          <w:szCs w:val="24"/>
        </w:rPr>
      </w:pPr>
      <w:r w:rsidRPr="00E83AF3">
        <w:rPr>
          <w:rFonts w:ascii="Times New Roman" w:hAnsi="Times New Roman" w:cs="Times New Roman"/>
          <w:sz w:val="24"/>
          <w:szCs w:val="24"/>
        </w:rPr>
        <w:t xml:space="preserve">From the above analysis, the top plate under the same loading conditions experienced different deflection depending with the material. High carbon steel had </w:t>
      </w:r>
      <w:r w:rsidR="00C8625A" w:rsidRPr="00E83AF3">
        <w:rPr>
          <w:rFonts w:ascii="Times New Roman" w:hAnsi="Times New Roman" w:cs="Times New Roman"/>
          <w:sz w:val="24"/>
          <w:szCs w:val="24"/>
        </w:rPr>
        <w:t>the least</w:t>
      </w:r>
      <w:r w:rsidRPr="00E83AF3">
        <w:rPr>
          <w:rFonts w:ascii="Times New Roman" w:hAnsi="Times New Roman" w:cs="Times New Roman"/>
          <w:sz w:val="24"/>
          <w:szCs w:val="24"/>
        </w:rPr>
        <w:t xml:space="preserve"> deflection, followed by stainless steel while malleable iron had the maximum deflection.</w:t>
      </w:r>
    </w:p>
    <w:p w:rsidR="00E938BD" w:rsidRPr="00F56569" w:rsidRDefault="00E938BD" w:rsidP="00F56569">
      <w:pPr>
        <w:pStyle w:val="Heading1"/>
      </w:pPr>
      <w:r w:rsidRPr="00F56569">
        <w:t>Material Specification</w:t>
      </w:r>
    </w:p>
    <w:tbl>
      <w:tblPr>
        <w:tblStyle w:val="TableGrid"/>
        <w:tblW w:w="0" w:type="auto"/>
        <w:tblLook w:val="04A0"/>
      </w:tblPr>
      <w:tblGrid>
        <w:gridCol w:w="2394"/>
        <w:gridCol w:w="2394"/>
        <w:gridCol w:w="2394"/>
        <w:gridCol w:w="2394"/>
      </w:tblGrid>
      <w:tr w:rsidR="006E4520" w:rsidRPr="00E83AF3" w:rsidTr="006E4520">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Material</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High Carbon Steel</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Stainless steel</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Malleable iron</w:t>
            </w:r>
          </w:p>
        </w:tc>
      </w:tr>
      <w:tr w:rsidR="006E4520" w:rsidRPr="00E83AF3" w:rsidTr="006E4520">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Yield Strength</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275MPa</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215MPa</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241MPa</w:t>
            </w:r>
          </w:p>
        </w:tc>
      </w:tr>
      <w:tr w:rsidR="006E4520" w:rsidRPr="00E83AF3" w:rsidTr="006E4520">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density</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7900Kg/m3</w:t>
            </w:r>
          </w:p>
        </w:tc>
        <w:tc>
          <w:tcPr>
            <w:tcW w:w="2394" w:type="dxa"/>
          </w:tcPr>
          <w:p w:rsidR="006E4520" w:rsidRPr="00E83AF3" w:rsidRDefault="006E4520" w:rsidP="002F3AA2">
            <w:pPr>
              <w:rPr>
                <w:rFonts w:ascii="Times New Roman" w:hAnsi="Times New Roman" w:cs="Times New Roman"/>
                <w:sz w:val="24"/>
                <w:szCs w:val="24"/>
              </w:rPr>
            </w:pPr>
          </w:p>
        </w:tc>
        <w:tc>
          <w:tcPr>
            <w:tcW w:w="2394" w:type="dxa"/>
          </w:tcPr>
          <w:p w:rsidR="006E4520" w:rsidRPr="00E83AF3" w:rsidRDefault="006E4520" w:rsidP="002F3AA2">
            <w:pPr>
              <w:rPr>
                <w:rFonts w:ascii="Times New Roman" w:hAnsi="Times New Roman" w:cs="Times New Roman"/>
                <w:sz w:val="24"/>
                <w:szCs w:val="24"/>
              </w:rPr>
            </w:pPr>
          </w:p>
        </w:tc>
      </w:tr>
      <w:tr w:rsidR="006E4520" w:rsidRPr="00E83AF3" w:rsidTr="006E4520">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elongation</w:t>
            </w:r>
          </w:p>
        </w:tc>
        <w:tc>
          <w:tcPr>
            <w:tcW w:w="2394" w:type="dxa"/>
          </w:tcPr>
          <w:p w:rsidR="006E4520" w:rsidRPr="00E83AF3" w:rsidRDefault="006E4520" w:rsidP="002F3AA2">
            <w:pPr>
              <w:rPr>
                <w:rFonts w:ascii="Times New Roman" w:hAnsi="Times New Roman" w:cs="Times New Roman"/>
                <w:sz w:val="24"/>
                <w:szCs w:val="24"/>
              </w:rPr>
            </w:pPr>
            <w:r w:rsidRPr="00E83AF3">
              <w:rPr>
                <w:rFonts w:ascii="Times New Roman" w:hAnsi="Times New Roman" w:cs="Times New Roman"/>
                <w:sz w:val="24"/>
                <w:szCs w:val="24"/>
              </w:rPr>
              <w:t>55</w:t>
            </w:r>
          </w:p>
        </w:tc>
        <w:tc>
          <w:tcPr>
            <w:tcW w:w="2394" w:type="dxa"/>
          </w:tcPr>
          <w:p w:rsidR="006E4520" w:rsidRPr="00E83AF3" w:rsidRDefault="006E4520" w:rsidP="002F3AA2">
            <w:pPr>
              <w:rPr>
                <w:rFonts w:ascii="Times New Roman" w:hAnsi="Times New Roman" w:cs="Times New Roman"/>
                <w:sz w:val="24"/>
                <w:szCs w:val="24"/>
              </w:rPr>
            </w:pPr>
          </w:p>
        </w:tc>
        <w:tc>
          <w:tcPr>
            <w:tcW w:w="2394" w:type="dxa"/>
          </w:tcPr>
          <w:p w:rsidR="006E4520" w:rsidRPr="00E83AF3" w:rsidRDefault="006E4520" w:rsidP="002F3AA2">
            <w:pPr>
              <w:rPr>
                <w:rFonts w:ascii="Times New Roman" w:hAnsi="Times New Roman" w:cs="Times New Roman"/>
                <w:sz w:val="24"/>
                <w:szCs w:val="24"/>
              </w:rPr>
            </w:pPr>
          </w:p>
        </w:tc>
      </w:tr>
    </w:tbl>
    <w:p w:rsidR="006E4520" w:rsidRPr="00E83AF3" w:rsidRDefault="006E4520" w:rsidP="002F3AA2">
      <w:pPr>
        <w:rPr>
          <w:rFonts w:ascii="Times New Roman" w:hAnsi="Times New Roman" w:cs="Times New Roman"/>
          <w:sz w:val="24"/>
          <w:szCs w:val="24"/>
        </w:rPr>
      </w:pPr>
    </w:p>
    <w:p w:rsidR="00A73B95" w:rsidRPr="00E83AF3" w:rsidRDefault="00A73B95" w:rsidP="00A73B95">
      <w:pPr>
        <w:rPr>
          <w:rFonts w:ascii="Times New Roman" w:hAnsi="Times New Roman" w:cs="Times New Roman"/>
          <w:sz w:val="24"/>
          <w:szCs w:val="24"/>
        </w:rPr>
      </w:pPr>
    </w:p>
    <w:p w:rsidR="00C65B56" w:rsidRPr="00F56569" w:rsidRDefault="00C65B56" w:rsidP="00F56569">
      <w:pPr>
        <w:pStyle w:val="NoSpacing"/>
        <w:rPr>
          <w:rFonts w:ascii="Times New Roman" w:hAnsi="Times New Roman" w:cs="Times New Roman"/>
          <w:b/>
          <w:sz w:val="24"/>
          <w:szCs w:val="24"/>
        </w:rPr>
      </w:pPr>
      <w:r w:rsidRPr="00F56569">
        <w:rPr>
          <w:rFonts w:ascii="Times New Roman" w:hAnsi="Times New Roman" w:cs="Times New Roman"/>
          <w:b/>
          <w:sz w:val="24"/>
          <w:szCs w:val="24"/>
        </w:rPr>
        <w:t>Stress Analysis</w:t>
      </w:r>
      <w:r w:rsidR="00226AC6" w:rsidRPr="00F56569">
        <w:rPr>
          <w:rFonts w:ascii="Times New Roman" w:hAnsi="Times New Roman" w:cs="Times New Roman"/>
          <w:b/>
          <w:sz w:val="24"/>
          <w:szCs w:val="24"/>
        </w:rPr>
        <w:t xml:space="preserve"> </w:t>
      </w:r>
      <w:r w:rsidR="00132B0F" w:rsidRPr="00F56569">
        <w:rPr>
          <w:rFonts w:ascii="Times New Roman" w:hAnsi="Times New Roman" w:cs="Times New Roman"/>
          <w:b/>
          <w:sz w:val="24"/>
          <w:szCs w:val="24"/>
        </w:rPr>
        <w:t>(Effect of castor angle)</w:t>
      </w:r>
    </w:p>
    <w:p w:rsidR="002F3AA2" w:rsidRPr="00E83AF3" w:rsidRDefault="002F3AA2" w:rsidP="00F56569">
      <w:pPr>
        <w:pStyle w:val="Heading1"/>
      </w:pPr>
      <w:r w:rsidRPr="00E83AF3">
        <w:t>Die set (castor angle is zero)</w:t>
      </w:r>
    </w:p>
    <w:p w:rsidR="00132B0F" w:rsidRPr="00E83AF3" w:rsidRDefault="00132B0F" w:rsidP="002F3AA2">
      <w:pPr>
        <w:jc w:val="center"/>
        <w:rPr>
          <w:rFonts w:ascii="Times New Roman" w:hAnsi="Times New Roman" w:cs="Times New Roman"/>
          <w:sz w:val="24"/>
          <w:szCs w:val="24"/>
        </w:rPr>
      </w:pPr>
      <w:r w:rsidRPr="00E83AF3">
        <w:rPr>
          <w:rFonts w:ascii="Times New Roman" w:hAnsi="Times New Roman" w:cs="Times New Roman"/>
          <w:noProof/>
          <w:sz w:val="24"/>
          <w:szCs w:val="24"/>
        </w:rPr>
        <w:drawing>
          <wp:inline distT="0" distB="0" distL="0" distR="0">
            <wp:extent cx="3724795" cy="2419688"/>
            <wp:effectExtent l="19050" t="0" r="9005" b="0"/>
            <wp:docPr id="3" name="Picture 2" descr="Capt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6.PNG"/>
                    <pic:cNvPicPr/>
                  </pic:nvPicPr>
                  <pic:blipFill>
                    <a:blip r:embed="rId14"/>
                    <a:stretch>
                      <a:fillRect/>
                    </a:stretch>
                  </pic:blipFill>
                  <pic:spPr>
                    <a:xfrm>
                      <a:off x="0" y="0"/>
                      <a:ext cx="3724795" cy="2419688"/>
                    </a:xfrm>
                    <a:prstGeom prst="rect">
                      <a:avLst/>
                    </a:prstGeom>
                  </pic:spPr>
                </pic:pic>
              </a:graphicData>
            </a:graphic>
          </wp:inline>
        </w:drawing>
      </w:r>
    </w:p>
    <w:p w:rsidR="002F3AA2" w:rsidRPr="00E83AF3" w:rsidRDefault="007A5FF9" w:rsidP="007A5FF9">
      <w:pPr>
        <w:rPr>
          <w:rFonts w:ascii="Times New Roman" w:hAnsi="Times New Roman" w:cs="Times New Roman"/>
          <w:sz w:val="24"/>
          <w:szCs w:val="24"/>
        </w:rPr>
      </w:pPr>
      <w:r w:rsidRPr="00E83AF3">
        <w:rPr>
          <w:rFonts w:ascii="Times New Roman" w:hAnsi="Times New Roman" w:cs="Times New Roman"/>
          <w:sz w:val="24"/>
          <w:szCs w:val="24"/>
        </w:rPr>
        <w:t>The force was distributed uniformly on the die set based on the stress analysis. The two ends were thought to be fixed to the ground. The results reveal that the frame can support the applied force with the least amount of stress. However, the die set appears to be displaced as a result of the imparted force. Its goal is to add a spring and an absorber to alleviate body stress.</w:t>
      </w:r>
    </w:p>
    <w:p w:rsidR="005A17A0" w:rsidRPr="00E83AF3" w:rsidRDefault="005A17A0" w:rsidP="00A005FF">
      <w:pPr>
        <w:jc w:val="center"/>
        <w:rPr>
          <w:rFonts w:ascii="Times New Roman" w:hAnsi="Times New Roman" w:cs="Times New Roman"/>
          <w:b/>
          <w:sz w:val="24"/>
          <w:szCs w:val="24"/>
        </w:rPr>
      </w:pPr>
    </w:p>
    <w:p w:rsidR="005A17A0" w:rsidRPr="00E83AF3" w:rsidRDefault="005A17A0" w:rsidP="00A005FF">
      <w:pPr>
        <w:jc w:val="center"/>
        <w:rPr>
          <w:rFonts w:ascii="Times New Roman" w:hAnsi="Times New Roman" w:cs="Times New Roman"/>
          <w:b/>
          <w:sz w:val="24"/>
          <w:szCs w:val="24"/>
        </w:rPr>
      </w:pPr>
    </w:p>
    <w:p w:rsidR="001B05B2" w:rsidRPr="00E83AF3" w:rsidRDefault="001B05B2" w:rsidP="00A005FF">
      <w:pPr>
        <w:jc w:val="center"/>
        <w:rPr>
          <w:rFonts w:ascii="Times New Roman" w:hAnsi="Times New Roman" w:cs="Times New Roman"/>
          <w:b/>
          <w:sz w:val="24"/>
          <w:szCs w:val="24"/>
        </w:rPr>
      </w:pPr>
    </w:p>
    <w:p w:rsidR="00A73B95" w:rsidRPr="00E83AF3" w:rsidRDefault="002F3AA2" w:rsidP="00F56569">
      <w:pPr>
        <w:pStyle w:val="Heading1"/>
      </w:pPr>
      <w:r w:rsidRPr="00E83AF3">
        <w:t>Castor wheel (castor angle 15</w:t>
      </w:r>
      <w:r w:rsidRPr="00E83AF3">
        <w:rPr>
          <w:vertAlign w:val="superscript"/>
        </w:rPr>
        <w:t>0</w:t>
      </w:r>
      <w:r w:rsidRPr="00E83AF3">
        <w:t>)</w:t>
      </w:r>
    </w:p>
    <w:p w:rsidR="00A73B95" w:rsidRPr="00E83AF3" w:rsidRDefault="00A73B95" w:rsidP="00A73B95">
      <w:pPr>
        <w:jc w:val="center"/>
        <w:rPr>
          <w:rFonts w:ascii="Times New Roman" w:hAnsi="Times New Roman" w:cs="Times New Roman"/>
          <w:sz w:val="24"/>
          <w:szCs w:val="24"/>
        </w:rPr>
      </w:pPr>
    </w:p>
    <w:p w:rsidR="00A73B95" w:rsidRPr="00E83AF3" w:rsidRDefault="00A005FF" w:rsidP="001B05B2">
      <w:pPr>
        <w:jc w:val="center"/>
        <w:rPr>
          <w:rFonts w:ascii="Times New Roman" w:hAnsi="Times New Roman" w:cs="Times New Roman"/>
          <w:b/>
          <w:sz w:val="24"/>
          <w:szCs w:val="24"/>
        </w:rPr>
      </w:pPr>
      <w:r w:rsidRPr="00E83AF3">
        <w:rPr>
          <w:rFonts w:ascii="Times New Roman" w:hAnsi="Times New Roman" w:cs="Times New Roman"/>
          <w:b/>
          <w:noProof/>
          <w:sz w:val="24"/>
          <w:szCs w:val="24"/>
        </w:rPr>
        <w:drawing>
          <wp:inline distT="0" distB="0" distL="0" distR="0">
            <wp:extent cx="5315692" cy="3057952"/>
            <wp:effectExtent l="19050" t="0" r="0" b="0"/>
            <wp:docPr id="4" name="Picture 2" descr="di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5.PNG"/>
                    <pic:cNvPicPr/>
                  </pic:nvPicPr>
                  <pic:blipFill>
                    <a:blip r:embed="rId15"/>
                    <a:stretch>
                      <a:fillRect/>
                    </a:stretch>
                  </pic:blipFill>
                  <pic:spPr>
                    <a:xfrm>
                      <a:off x="0" y="0"/>
                      <a:ext cx="5315692" cy="3057952"/>
                    </a:xfrm>
                    <a:prstGeom prst="rect">
                      <a:avLst/>
                    </a:prstGeom>
                  </pic:spPr>
                </pic:pic>
              </a:graphicData>
            </a:graphic>
          </wp:inline>
        </w:drawing>
      </w:r>
    </w:p>
    <w:p w:rsidR="00A73B95" w:rsidRPr="00E83AF3" w:rsidRDefault="00A73B95" w:rsidP="00A73B95">
      <w:pPr>
        <w:rPr>
          <w:rFonts w:ascii="Times New Roman" w:hAnsi="Times New Roman" w:cs="Times New Roman"/>
          <w:sz w:val="24"/>
          <w:szCs w:val="24"/>
        </w:rPr>
      </w:pPr>
      <w:r w:rsidRPr="00E83AF3">
        <w:rPr>
          <w:rFonts w:ascii="Times New Roman" w:hAnsi="Times New Roman" w:cs="Times New Roman"/>
          <w:sz w:val="24"/>
          <w:szCs w:val="24"/>
        </w:rPr>
        <w:t>The stress acting on the frame is minimal, according to the stress analysis. As a result, the model should be able to bear the applied load. However, based on this simulation, the top plate is seen bending as a result of the force. It is suggested that the top plate be attached to a support beam to lessen the bending sensation.</w:t>
      </w:r>
    </w:p>
    <w:p w:rsidR="007A5FF9" w:rsidRPr="00E83AF3" w:rsidRDefault="007A5FF9" w:rsidP="00A73B95">
      <w:pPr>
        <w:rPr>
          <w:rFonts w:ascii="Times New Roman" w:hAnsi="Times New Roman" w:cs="Times New Roman"/>
          <w:sz w:val="24"/>
          <w:szCs w:val="24"/>
        </w:rPr>
      </w:pPr>
    </w:p>
    <w:p w:rsidR="007A5FF9" w:rsidRPr="00E83AF3" w:rsidRDefault="007A5FF9" w:rsidP="00A73B95">
      <w:pPr>
        <w:rPr>
          <w:rFonts w:ascii="Times New Roman" w:hAnsi="Times New Roman" w:cs="Times New Roman"/>
          <w:sz w:val="24"/>
          <w:szCs w:val="24"/>
        </w:rPr>
      </w:pPr>
      <w:r w:rsidRPr="00E83AF3">
        <w:rPr>
          <w:rFonts w:ascii="Times New Roman" w:hAnsi="Times New Roman" w:cs="Times New Roman"/>
          <w:sz w:val="24"/>
          <w:szCs w:val="24"/>
        </w:rPr>
        <w:t>From the analysis of the effect of material on the maximum deflection of the die set and the modification of the castor angle, we came to a conclusion that:</w:t>
      </w:r>
    </w:p>
    <w:p w:rsidR="007A5FF9" w:rsidRPr="00E83AF3" w:rsidRDefault="007A5FF9" w:rsidP="007A5FF9">
      <w:pPr>
        <w:pStyle w:val="ListParagraph"/>
        <w:numPr>
          <w:ilvl w:val="0"/>
          <w:numId w:val="11"/>
        </w:numPr>
        <w:rPr>
          <w:rFonts w:ascii="Times New Roman" w:hAnsi="Times New Roman" w:cs="Times New Roman"/>
          <w:sz w:val="24"/>
          <w:szCs w:val="24"/>
        </w:rPr>
      </w:pPr>
      <w:r w:rsidRPr="00E83AF3">
        <w:rPr>
          <w:rFonts w:ascii="Times New Roman" w:hAnsi="Times New Roman" w:cs="Times New Roman"/>
          <w:sz w:val="24"/>
          <w:szCs w:val="24"/>
        </w:rPr>
        <w:t xml:space="preserve">Among the three selected materials: high carbon steel, stainless steel and malleable iron, high carbon steel would be best suited for this application. This is so since it give minimum deflection under the same loading conditions thereby minimal chances of failure or breakages. Besides high carbon steel have </w:t>
      </w:r>
      <w:r w:rsidRPr="00E83AF3">
        <w:rPr>
          <w:rFonts w:ascii="Times New Roman" w:hAnsi="Times New Roman" w:cs="Times New Roman"/>
          <w:color w:val="000000"/>
          <w:spacing w:val="2"/>
          <w:sz w:val="24"/>
          <w:szCs w:val="24"/>
          <w:shd w:val="clear" w:color="auto" w:fill="FCFCFC"/>
        </w:rPr>
        <w:t>very high strength, extreme hardness and resistance to wear, and moderate ductility, a measure of a material's ability to tolerate being deformed without actually breaking.</w:t>
      </w:r>
    </w:p>
    <w:p w:rsidR="001B05B2" w:rsidRPr="00E83AF3" w:rsidRDefault="00C9382A" w:rsidP="00A73B95">
      <w:pPr>
        <w:pStyle w:val="ListParagraph"/>
        <w:numPr>
          <w:ilvl w:val="0"/>
          <w:numId w:val="11"/>
        </w:numPr>
        <w:rPr>
          <w:rFonts w:ascii="Times New Roman" w:hAnsi="Times New Roman" w:cs="Times New Roman"/>
          <w:sz w:val="24"/>
          <w:szCs w:val="24"/>
        </w:rPr>
      </w:pPr>
      <w:r w:rsidRPr="00E83AF3">
        <w:rPr>
          <w:rFonts w:ascii="Times New Roman" w:hAnsi="Times New Roman" w:cs="Times New Roman"/>
          <w:color w:val="000000"/>
          <w:spacing w:val="2"/>
          <w:sz w:val="24"/>
          <w:szCs w:val="24"/>
          <w:shd w:val="clear" w:color="auto" w:fill="FCFCFC"/>
        </w:rPr>
        <w:t>The modification of the original castor angle of the castor wheel from 15</w:t>
      </w:r>
      <w:r w:rsidRPr="00E83AF3">
        <w:rPr>
          <w:rFonts w:ascii="Times New Roman" w:hAnsi="Times New Roman" w:cs="Times New Roman"/>
          <w:color w:val="000000"/>
          <w:spacing w:val="2"/>
          <w:sz w:val="24"/>
          <w:szCs w:val="24"/>
          <w:shd w:val="clear" w:color="auto" w:fill="FCFCFC"/>
          <w:vertAlign w:val="superscript"/>
        </w:rPr>
        <w:t>0</w:t>
      </w:r>
      <w:r w:rsidRPr="00E83AF3">
        <w:rPr>
          <w:rFonts w:ascii="Times New Roman" w:hAnsi="Times New Roman" w:cs="Times New Roman"/>
          <w:color w:val="000000"/>
          <w:spacing w:val="2"/>
          <w:sz w:val="24"/>
          <w:szCs w:val="24"/>
          <w:shd w:val="clear" w:color="auto" w:fill="FCFCFC"/>
        </w:rPr>
        <w:t xml:space="preserve"> to 0</w:t>
      </w:r>
      <w:r w:rsidRPr="00E83AF3">
        <w:rPr>
          <w:rFonts w:ascii="Times New Roman" w:hAnsi="Times New Roman" w:cs="Times New Roman"/>
          <w:color w:val="000000"/>
          <w:spacing w:val="2"/>
          <w:sz w:val="24"/>
          <w:szCs w:val="24"/>
          <w:shd w:val="clear" w:color="auto" w:fill="FCFCFC"/>
          <w:vertAlign w:val="superscript"/>
        </w:rPr>
        <w:t>0</w:t>
      </w:r>
      <w:r w:rsidRPr="00E83AF3">
        <w:rPr>
          <w:rFonts w:ascii="Times New Roman" w:hAnsi="Times New Roman" w:cs="Times New Roman"/>
          <w:color w:val="000000"/>
          <w:spacing w:val="2"/>
          <w:sz w:val="24"/>
          <w:szCs w:val="24"/>
          <w:shd w:val="clear" w:color="auto" w:fill="FCFCFC"/>
        </w:rPr>
        <w:t xml:space="preserve"> for the die set reduced on the maximum stress experienced by the die set. Besides, the castor wheel with 15</w:t>
      </w:r>
      <w:r w:rsidRPr="00E83AF3">
        <w:rPr>
          <w:rFonts w:ascii="Times New Roman" w:hAnsi="Times New Roman" w:cs="Times New Roman"/>
          <w:color w:val="000000"/>
          <w:spacing w:val="2"/>
          <w:sz w:val="24"/>
          <w:szCs w:val="24"/>
          <w:shd w:val="clear" w:color="auto" w:fill="FCFCFC"/>
          <w:vertAlign w:val="superscript"/>
        </w:rPr>
        <w:t>0</w:t>
      </w:r>
      <w:r w:rsidRPr="00E83AF3">
        <w:rPr>
          <w:rFonts w:ascii="Times New Roman" w:hAnsi="Times New Roman" w:cs="Times New Roman"/>
          <w:color w:val="000000"/>
          <w:spacing w:val="2"/>
          <w:sz w:val="24"/>
          <w:szCs w:val="24"/>
          <w:shd w:val="clear" w:color="auto" w:fill="FCFCFC"/>
        </w:rPr>
        <w:t xml:space="preserve"> castor angle underwent some deflection in the axle support as compared to the die set which had minimum deflection.</w:t>
      </w:r>
    </w:p>
    <w:p w:rsidR="00A73B95" w:rsidRPr="00E83AF3" w:rsidRDefault="001B05B2" w:rsidP="001B05B2">
      <w:pPr>
        <w:ind w:left="720"/>
        <w:rPr>
          <w:rFonts w:ascii="Times New Roman" w:hAnsi="Times New Roman" w:cs="Times New Roman"/>
          <w:sz w:val="24"/>
          <w:szCs w:val="24"/>
        </w:rPr>
      </w:pPr>
      <w:r w:rsidRPr="00E83AF3">
        <w:rPr>
          <w:rFonts w:ascii="Times New Roman" w:hAnsi="Times New Roman" w:cs="Times New Roman"/>
          <w:sz w:val="24"/>
          <w:szCs w:val="24"/>
        </w:rPr>
        <w:lastRenderedPageBreak/>
        <w:t>It</w:t>
      </w:r>
      <w:r w:rsidR="00C9382A" w:rsidRPr="00E83AF3">
        <w:rPr>
          <w:rFonts w:ascii="Times New Roman" w:hAnsi="Times New Roman" w:cs="Times New Roman"/>
          <w:sz w:val="24"/>
          <w:szCs w:val="24"/>
        </w:rPr>
        <w:t xml:space="preserve"> was based on these two factor s that we decided to manufacture of die set using high carbon steel and with a 0</w:t>
      </w:r>
      <w:r w:rsidR="00C9382A" w:rsidRPr="00E83AF3">
        <w:rPr>
          <w:rFonts w:ascii="Times New Roman" w:hAnsi="Times New Roman" w:cs="Times New Roman"/>
          <w:sz w:val="24"/>
          <w:szCs w:val="24"/>
          <w:vertAlign w:val="superscript"/>
        </w:rPr>
        <w:t>0</w:t>
      </w:r>
      <w:r w:rsidR="00C9382A" w:rsidRPr="00E83AF3">
        <w:rPr>
          <w:rFonts w:ascii="Times New Roman" w:hAnsi="Times New Roman" w:cs="Times New Roman"/>
          <w:sz w:val="24"/>
          <w:szCs w:val="24"/>
        </w:rPr>
        <w:t xml:space="preserve"> angle castor wheel based on the excellent properties it exhibited as per our analysis.</w:t>
      </w:r>
    </w:p>
    <w:p w:rsidR="00A825A3" w:rsidRPr="00E83AF3" w:rsidRDefault="00A825A3" w:rsidP="00C9382A">
      <w:pPr>
        <w:rPr>
          <w:rFonts w:ascii="Times New Roman" w:hAnsi="Times New Roman" w:cs="Times New Roman"/>
          <w:b/>
          <w:color w:val="FF0000"/>
          <w:sz w:val="24"/>
          <w:szCs w:val="24"/>
        </w:rPr>
      </w:pPr>
    </w:p>
    <w:p w:rsidR="00F56569" w:rsidRPr="00F56569" w:rsidRDefault="00117531" w:rsidP="00F56569">
      <w:pPr>
        <w:rPr>
          <w:rFonts w:ascii="Times New Roman" w:hAnsi="Times New Roman" w:cs="Times New Roman"/>
          <w:b/>
          <w:sz w:val="24"/>
          <w:szCs w:val="24"/>
        </w:rPr>
      </w:pPr>
      <w:r w:rsidRPr="00F56569">
        <w:rPr>
          <w:rFonts w:ascii="Times New Roman" w:hAnsi="Times New Roman" w:cs="Times New Roman"/>
          <w:b/>
          <w:sz w:val="24"/>
          <w:szCs w:val="24"/>
        </w:rPr>
        <w:t>Conceptual Design</w:t>
      </w:r>
    </w:p>
    <w:p w:rsidR="00455E8E" w:rsidRPr="00F56569" w:rsidRDefault="006E4520" w:rsidP="00F56569">
      <w:pPr>
        <w:rPr>
          <w:rFonts w:ascii="Times New Roman" w:hAnsi="Times New Roman" w:cs="Times New Roman"/>
          <w:b/>
          <w:sz w:val="24"/>
          <w:szCs w:val="24"/>
        </w:rPr>
      </w:pPr>
      <w:r w:rsidRPr="00F56569">
        <w:rPr>
          <w:rFonts w:ascii="Times New Roman" w:hAnsi="Times New Roman" w:cs="Times New Roman"/>
          <w:b/>
          <w:sz w:val="24"/>
          <w:szCs w:val="24"/>
        </w:rPr>
        <w:t>Machining processes</w:t>
      </w:r>
    </w:p>
    <w:p w:rsidR="00455E8E" w:rsidRPr="00F56569" w:rsidRDefault="00C50AB1" w:rsidP="00F56569">
      <w:pPr>
        <w:pStyle w:val="Heading1"/>
      </w:pPr>
      <w:r w:rsidRPr="00F56569">
        <w:t>Top Plate</w:t>
      </w:r>
    </w:p>
    <w:p w:rsidR="00455E8E" w:rsidRPr="00E83AF3" w:rsidRDefault="00455E8E" w:rsidP="00CB4CA3">
      <w:pPr>
        <w:jc w:val="center"/>
        <w:rPr>
          <w:rFonts w:ascii="Times New Roman" w:hAnsi="Times New Roman" w:cs="Times New Roman"/>
          <w:b/>
          <w:sz w:val="24"/>
          <w:szCs w:val="24"/>
        </w:rPr>
      </w:pPr>
      <w:r w:rsidRPr="00E83AF3">
        <w:rPr>
          <w:rFonts w:ascii="Times New Roman" w:hAnsi="Times New Roman" w:cs="Times New Roman"/>
          <w:b/>
          <w:noProof/>
          <w:sz w:val="24"/>
          <w:szCs w:val="24"/>
        </w:rPr>
        <w:drawing>
          <wp:inline distT="0" distB="0" distL="0" distR="0">
            <wp:extent cx="5656821" cy="3031524"/>
            <wp:effectExtent l="19050" t="0" r="1029" b="0"/>
            <wp:docPr id="6" name="Picture 5" descr="fix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9.PNG"/>
                    <pic:cNvPicPr/>
                  </pic:nvPicPr>
                  <pic:blipFill>
                    <a:blip r:embed="rId16"/>
                    <a:stretch>
                      <a:fillRect/>
                    </a:stretch>
                  </pic:blipFill>
                  <pic:spPr>
                    <a:xfrm>
                      <a:off x="0" y="0"/>
                      <a:ext cx="5657832" cy="3032066"/>
                    </a:xfrm>
                    <a:prstGeom prst="rect">
                      <a:avLst/>
                    </a:prstGeom>
                  </pic:spPr>
                </pic:pic>
              </a:graphicData>
            </a:graphic>
          </wp:inline>
        </w:drawing>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t xml:space="preserve">It is a 136mm by 82 mm by 16mm with four 11mm diameter holes </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PART DESIGN</w:t>
      </w:r>
      <w:r w:rsidRPr="00E83AF3">
        <w:rPr>
          <w:rFonts w:ascii="Times New Roman" w:hAnsi="Times New Roman" w:cs="Times New Roman"/>
          <w:b/>
          <w:sz w:val="24"/>
          <w:szCs w:val="24"/>
        </w:rPr>
        <w:t>:</w:t>
      </w:r>
      <w:r w:rsidRPr="00E83AF3">
        <w:rPr>
          <w:rFonts w:ascii="Times New Roman" w:hAnsi="Times New Roman" w:cs="Times New Roman"/>
          <w:sz w:val="24"/>
          <w:szCs w:val="24"/>
        </w:rPr>
        <w:t xml:space="preserve"> - design with machining in mind.</w:t>
      </w:r>
    </w:p>
    <w:p w:rsidR="00BA5ED1" w:rsidRPr="00E83AF3" w:rsidRDefault="00797BBC" w:rsidP="003E4E76">
      <w:pPr>
        <w:rPr>
          <w:rFonts w:ascii="Times New Roman" w:hAnsi="Times New Roman" w:cs="Times New Roman"/>
          <w:b/>
          <w:sz w:val="24"/>
          <w:szCs w:val="24"/>
        </w:rPr>
      </w:pPr>
      <w:r w:rsidRPr="00E83AF3">
        <w:rPr>
          <w:rFonts w:ascii="Times New Roman" w:hAnsi="Times New Roman" w:cs="Times New Roman"/>
          <w:b/>
          <w:bCs/>
          <w:sz w:val="24"/>
          <w:szCs w:val="24"/>
        </w:rPr>
        <w:t>2D MILLING (16mm flat mill)</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Stock material removal.</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Top groove milling (2mm).</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2 side grooves milling (2mm).</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Filleting (12mm radius).</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 xml:space="preserve">  </w:t>
      </w:r>
      <w:r w:rsidRPr="00E83AF3">
        <w:rPr>
          <w:rFonts w:ascii="Times New Roman" w:hAnsi="Times New Roman" w:cs="Times New Roman"/>
          <w:b/>
          <w:bCs/>
          <w:sz w:val="24"/>
          <w:szCs w:val="24"/>
        </w:rPr>
        <w:t>MILLING:</w:t>
      </w:r>
      <w:r w:rsidRPr="00E83AF3">
        <w:rPr>
          <w:rFonts w:ascii="Times New Roman" w:hAnsi="Times New Roman" w:cs="Times New Roman"/>
          <w:bCs/>
          <w:sz w:val="24"/>
          <w:szCs w:val="24"/>
        </w:rPr>
        <w:t xml:space="preserve"> - </w:t>
      </w:r>
      <w:r w:rsidRPr="00E83AF3">
        <w:rPr>
          <w:rFonts w:ascii="Times New Roman" w:hAnsi="Times New Roman" w:cs="Times New Roman"/>
          <w:sz w:val="24"/>
          <w:szCs w:val="24"/>
        </w:rPr>
        <w:t>Milling with mounting in mind.</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lastRenderedPageBreak/>
        <w:t xml:space="preserve"> DRILLING</w:t>
      </w:r>
      <w:r w:rsidRPr="00E83AF3">
        <w:rPr>
          <w:rFonts w:ascii="Times New Roman" w:hAnsi="Times New Roman" w:cs="Times New Roman"/>
          <w:bCs/>
          <w:sz w:val="24"/>
          <w:szCs w:val="24"/>
        </w:rPr>
        <w:t xml:space="preserve"> (10mm drill)</w:t>
      </w:r>
    </w:p>
    <w:p w:rsidR="00975D7D"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w:t>
      </w:r>
      <w:r w:rsidRPr="00E83AF3">
        <w:rPr>
          <w:rFonts w:ascii="Times New Roman" w:hAnsi="Times New Roman" w:cs="Times New Roman"/>
          <w:sz w:val="24"/>
          <w:szCs w:val="24"/>
        </w:rPr>
        <w:t xml:space="preserve"> Guided drilling (5mm then 10mm)</w:t>
      </w:r>
    </w:p>
    <w:p w:rsidR="00CB4CA3" w:rsidRPr="00F56569" w:rsidRDefault="00C50AB1" w:rsidP="00F56569">
      <w:pPr>
        <w:pStyle w:val="Heading1"/>
      </w:pPr>
      <w:r w:rsidRPr="00F56569">
        <w:t>Axle Support</w:t>
      </w:r>
    </w:p>
    <w:p w:rsidR="00C50AB1" w:rsidRPr="00E83AF3" w:rsidRDefault="00C50AB1" w:rsidP="00CB4CA3">
      <w:pPr>
        <w:jc w:val="center"/>
        <w:rPr>
          <w:rFonts w:ascii="Times New Roman" w:hAnsi="Times New Roman" w:cs="Times New Roman"/>
          <w:b/>
          <w:sz w:val="24"/>
          <w:szCs w:val="24"/>
        </w:rPr>
      </w:pPr>
      <w:r w:rsidRPr="00E83AF3">
        <w:rPr>
          <w:rFonts w:ascii="Times New Roman" w:hAnsi="Times New Roman" w:cs="Times New Roman"/>
          <w:noProof/>
          <w:color w:val="000000"/>
          <w:sz w:val="24"/>
          <w:szCs w:val="24"/>
          <w:bdr w:val="none" w:sz="0" w:space="0" w:color="auto" w:frame="1"/>
        </w:rPr>
        <w:drawing>
          <wp:inline distT="0" distB="0" distL="0" distR="0">
            <wp:extent cx="3532076" cy="3723503"/>
            <wp:effectExtent l="19050" t="0" r="0" b="0"/>
            <wp:docPr id="7" name="Picture 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6.PNG"/>
                    <pic:cNvPicPr>
                      <a:picLocks noChangeAspect="1" noChangeArrowheads="1"/>
                    </pic:cNvPicPr>
                  </pic:nvPicPr>
                  <pic:blipFill>
                    <a:blip r:embed="rId17"/>
                    <a:srcRect/>
                    <a:stretch>
                      <a:fillRect/>
                    </a:stretch>
                  </pic:blipFill>
                  <pic:spPr bwMode="auto">
                    <a:xfrm>
                      <a:off x="0" y="0"/>
                      <a:ext cx="3542030" cy="3733996"/>
                    </a:xfrm>
                    <a:prstGeom prst="rect">
                      <a:avLst/>
                    </a:prstGeom>
                    <a:noFill/>
                    <a:ln w="9525">
                      <a:noFill/>
                      <a:miter lim="800000"/>
                      <a:headEnd/>
                      <a:tailEnd/>
                    </a:ln>
                  </pic:spPr>
                </pic:pic>
              </a:graphicData>
            </a:graphic>
          </wp:inline>
        </w:drawing>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t xml:space="preserve">Connects the wheel axle and the top plate </w:t>
      </w:r>
    </w:p>
    <w:p w:rsidR="00BA5ED1" w:rsidRPr="00E83AF3" w:rsidRDefault="00797BBC" w:rsidP="003E4E76">
      <w:pPr>
        <w:numPr>
          <w:ilvl w:val="0"/>
          <w:numId w:val="2"/>
        </w:numPr>
        <w:rPr>
          <w:rFonts w:ascii="Times New Roman" w:hAnsi="Times New Roman" w:cs="Times New Roman"/>
          <w:b/>
          <w:sz w:val="24"/>
          <w:szCs w:val="24"/>
        </w:rPr>
      </w:pPr>
      <w:r w:rsidRPr="00E83AF3">
        <w:rPr>
          <w:rFonts w:ascii="Times New Roman" w:hAnsi="Times New Roman" w:cs="Times New Roman"/>
          <w:b/>
          <w:bCs/>
          <w:sz w:val="24"/>
          <w:szCs w:val="24"/>
        </w:rPr>
        <w:t>Three part machining</w:t>
      </w:r>
    </w:p>
    <w:p w:rsidR="00BA5ED1" w:rsidRPr="00E83AF3" w:rsidRDefault="00797BBC" w:rsidP="003E4E76">
      <w:pPr>
        <w:rPr>
          <w:rFonts w:ascii="Times New Roman" w:hAnsi="Times New Roman" w:cs="Times New Roman"/>
          <w:b/>
          <w:sz w:val="24"/>
          <w:szCs w:val="24"/>
        </w:rPr>
      </w:pPr>
      <w:r w:rsidRPr="00E83AF3">
        <w:rPr>
          <w:rFonts w:ascii="Times New Roman" w:hAnsi="Times New Roman" w:cs="Times New Roman"/>
          <w:b/>
          <w:bCs/>
          <w:sz w:val="24"/>
          <w:szCs w:val="24"/>
        </w:rPr>
        <w:t>2D MILLING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 </w:t>
      </w:r>
      <w:r w:rsidRPr="00E83AF3">
        <w:rPr>
          <w:rFonts w:ascii="Times New Roman" w:hAnsi="Times New Roman" w:cs="Times New Roman"/>
          <w:sz w:val="24"/>
          <w:szCs w:val="24"/>
        </w:rPr>
        <w:t>Stock material removal.</w:t>
      </w:r>
      <w:r w:rsidRPr="00E83AF3">
        <w:rPr>
          <w:rFonts w:ascii="Times New Roman" w:hAnsi="Times New Roman" w:cs="Times New Roman"/>
          <w:bCs/>
          <w:sz w:val="24"/>
          <w:szCs w:val="24"/>
        </w:rPr>
        <w:t xml:space="preserve"> </w:t>
      </w:r>
    </w:p>
    <w:p w:rsidR="003E4E76" w:rsidRPr="00E83AF3" w:rsidRDefault="003E4E76" w:rsidP="003E4E76">
      <w:pPr>
        <w:jc w:val="both"/>
        <w:rPr>
          <w:rFonts w:ascii="Times New Roman" w:hAnsi="Times New Roman" w:cs="Times New Roman"/>
          <w:b/>
          <w:sz w:val="24"/>
          <w:szCs w:val="24"/>
        </w:rPr>
      </w:pPr>
      <w:r w:rsidRPr="00E83AF3">
        <w:rPr>
          <w:rFonts w:ascii="Times New Roman" w:hAnsi="Times New Roman" w:cs="Times New Roman"/>
          <w:b/>
          <w:bCs/>
          <w:sz w:val="24"/>
          <w:szCs w:val="24"/>
        </w:rPr>
        <w:t>2D ADAPTIVE MILLING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Milling pockets around the rib.</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Milling the gradient of the rib.</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Filleting edges.</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Cs/>
          <w:sz w:val="24"/>
          <w:szCs w:val="24"/>
        </w:rPr>
        <w:tab/>
        <w:t xml:space="preserve">- </w:t>
      </w:r>
      <w:r w:rsidRPr="00E83AF3">
        <w:rPr>
          <w:rFonts w:ascii="Times New Roman" w:hAnsi="Times New Roman" w:cs="Times New Roman"/>
          <w:sz w:val="24"/>
          <w:szCs w:val="24"/>
        </w:rPr>
        <w:t>Drilling by milling.</w:t>
      </w:r>
      <w:r w:rsidRPr="00E83AF3">
        <w:rPr>
          <w:rFonts w:ascii="Times New Roman" w:hAnsi="Times New Roman" w:cs="Times New Roman"/>
          <w:bCs/>
          <w:sz w:val="24"/>
          <w:szCs w:val="24"/>
        </w:rPr>
        <w:t xml:space="preserve"> </w:t>
      </w:r>
    </w:p>
    <w:p w:rsidR="003E4E76" w:rsidRPr="00E83AF3" w:rsidRDefault="003E4E76" w:rsidP="003E4E76">
      <w:pPr>
        <w:rPr>
          <w:rFonts w:ascii="Times New Roman" w:hAnsi="Times New Roman" w:cs="Times New Roman"/>
          <w:b/>
          <w:sz w:val="24"/>
          <w:szCs w:val="24"/>
        </w:rPr>
      </w:pPr>
      <w:r w:rsidRPr="00E83AF3">
        <w:rPr>
          <w:rFonts w:ascii="Times New Roman" w:hAnsi="Times New Roman" w:cs="Times New Roman"/>
          <w:b/>
          <w:bCs/>
          <w:sz w:val="24"/>
          <w:szCs w:val="24"/>
        </w:rPr>
        <w:t>FINISHING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lastRenderedPageBreak/>
        <w:tab/>
        <w:t xml:space="preserve">- Ball mill for smooth rib gradient. </w:t>
      </w:r>
    </w:p>
    <w:p w:rsidR="00C65B56" w:rsidRPr="00E83AF3" w:rsidRDefault="00C65B56" w:rsidP="00CB4CA3">
      <w:pPr>
        <w:jc w:val="center"/>
        <w:rPr>
          <w:rFonts w:ascii="Times New Roman" w:hAnsi="Times New Roman" w:cs="Times New Roman"/>
          <w:b/>
          <w:sz w:val="24"/>
          <w:szCs w:val="24"/>
        </w:rPr>
      </w:pPr>
    </w:p>
    <w:p w:rsidR="00C65B56" w:rsidRPr="00E83AF3" w:rsidRDefault="00C65B56" w:rsidP="00CB4CA3">
      <w:pPr>
        <w:jc w:val="center"/>
        <w:rPr>
          <w:rFonts w:ascii="Times New Roman" w:hAnsi="Times New Roman" w:cs="Times New Roman"/>
          <w:b/>
          <w:sz w:val="24"/>
          <w:szCs w:val="24"/>
        </w:rPr>
      </w:pPr>
    </w:p>
    <w:p w:rsidR="00C50AB1" w:rsidRPr="00F56569" w:rsidRDefault="00435122" w:rsidP="00F56569">
      <w:pPr>
        <w:pStyle w:val="Heading1"/>
      </w:pPr>
      <w:r w:rsidRPr="00F56569">
        <w:t>W</w:t>
      </w:r>
      <w:r w:rsidR="00C50AB1" w:rsidRPr="00F56569">
        <w:t>heel</w:t>
      </w:r>
    </w:p>
    <w:p w:rsidR="00C50AB1" w:rsidRPr="00E83AF3" w:rsidRDefault="00435122" w:rsidP="00CB4CA3">
      <w:pPr>
        <w:jc w:val="center"/>
        <w:rPr>
          <w:rFonts w:ascii="Times New Roman" w:hAnsi="Times New Roman" w:cs="Times New Roman"/>
          <w:sz w:val="24"/>
          <w:szCs w:val="24"/>
        </w:rPr>
      </w:pPr>
      <w:r w:rsidRPr="00E83AF3">
        <w:rPr>
          <w:rFonts w:ascii="Times New Roman" w:hAnsi="Times New Roman" w:cs="Times New Roman"/>
          <w:noProof/>
          <w:color w:val="000000"/>
          <w:sz w:val="24"/>
          <w:szCs w:val="24"/>
          <w:bdr w:val="none" w:sz="0" w:space="0" w:color="auto" w:frame="1"/>
        </w:rPr>
        <w:drawing>
          <wp:inline distT="0" distB="0" distL="0" distR="0">
            <wp:extent cx="3756660" cy="2907665"/>
            <wp:effectExtent l="19050" t="0" r="0" b="0"/>
            <wp:docPr id="8" name="Picture 7"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PNG"/>
                    <pic:cNvPicPr>
                      <a:picLocks noChangeAspect="1" noChangeArrowheads="1"/>
                    </pic:cNvPicPr>
                  </pic:nvPicPr>
                  <pic:blipFill>
                    <a:blip r:embed="rId18"/>
                    <a:srcRect/>
                    <a:stretch>
                      <a:fillRect/>
                    </a:stretch>
                  </pic:blipFill>
                  <pic:spPr bwMode="auto">
                    <a:xfrm>
                      <a:off x="0" y="0"/>
                      <a:ext cx="3756660" cy="2907665"/>
                    </a:xfrm>
                    <a:prstGeom prst="rect">
                      <a:avLst/>
                    </a:prstGeom>
                    <a:noFill/>
                    <a:ln w="9525">
                      <a:noFill/>
                      <a:miter lim="800000"/>
                      <a:headEnd/>
                      <a:tailEnd/>
                    </a:ln>
                  </pic:spPr>
                </pic:pic>
              </a:graphicData>
            </a:graphic>
          </wp:inline>
        </w:drawing>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t xml:space="preserve">Interfaces with either the rail or the ground </w:t>
      </w:r>
    </w:p>
    <w:p w:rsidR="00BA5ED1" w:rsidRPr="00E83AF3" w:rsidRDefault="00797BBC" w:rsidP="003E4E76">
      <w:pPr>
        <w:rPr>
          <w:rFonts w:ascii="Times New Roman" w:hAnsi="Times New Roman" w:cs="Times New Roman"/>
          <w:sz w:val="24"/>
          <w:szCs w:val="24"/>
        </w:rPr>
      </w:pPr>
      <w:r w:rsidRPr="00E83AF3">
        <w:rPr>
          <w:rFonts w:ascii="Times New Roman" w:hAnsi="Times New Roman" w:cs="Times New Roman"/>
          <w:b/>
          <w:bCs/>
          <w:sz w:val="24"/>
          <w:szCs w:val="24"/>
        </w:rPr>
        <w:t>2D MILLING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 xml:space="preserve">       </w:t>
      </w:r>
      <w:r w:rsidRPr="00E83AF3">
        <w:rPr>
          <w:rFonts w:ascii="Times New Roman" w:hAnsi="Times New Roman" w:cs="Times New Roman"/>
          <w:b/>
          <w:bCs/>
          <w:sz w:val="24"/>
          <w:szCs w:val="24"/>
        </w:rPr>
        <w:tab/>
        <w:t xml:space="preserve">- </w:t>
      </w:r>
      <w:r w:rsidRPr="00E83AF3">
        <w:rPr>
          <w:rFonts w:ascii="Times New Roman" w:hAnsi="Times New Roman" w:cs="Times New Roman"/>
          <w:sz w:val="24"/>
          <w:szCs w:val="24"/>
        </w:rPr>
        <w:t>Stock extra material removal.</w:t>
      </w:r>
    </w:p>
    <w:p w:rsidR="00BA5ED1" w:rsidRPr="00E83AF3" w:rsidRDefault="00797BBC" w:rsidP="003E4E76">
      <w:pPr>
        <w:rPr>
          <w:rFonts w:ascii="Times New Roman" w:hAnsi="Times New Roman" w:cs="Times New Roman"/>
          <w:sz w:val="24"/>
          <w:szCs w:val="24"/>
        </w:rPr>
      </w:pPr>
      <w:r w:rsidRPr="00E83AF3">
        <w:rPr>
          <w:rFonts w:ascii="Times New Roman" w:hAnsi="Times New Roman" w:cs="Times New Roman"/>
          <w:b/>
          <w:bCs/>
          <w:sz w:val="24"/>
          <w:szCs w:val="24"/>
        </w:rPr>
        <w:t>2D CONTOUR MILLING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 xml:space="preserve"> </w:t>
      </w:r>
      <w:r w:rsidRPr="00E83AF3">
        <w:rPr>
          <w:rFonts w:ascii="Times New Roman" w:hAnsi="Times New Roman" w:cs="Times New Roman"/>
          <w:b/>
          <w:bCs/>
          <w:sz w:val="24"/>
          <w:szCs w:val="24"/>
        </w:rPr>
        <w:tab/>
        <w:t xml:space="preserve">- </w:t>
      </w:r>
      <w:r w:rsidRPr="00E83AF3">
        <w:rPr>
          <w:rFonts w:ascii="Times New Roman" w:hAnsi="Times New Roman" w:cs="Times New Roman"/>
          <w:sz w:val="24"/>
          <w:szCs w:val="24"/>
        </w:rPr>
        <w:t>chamfer milling</w:t>
      </w:r>
    </w:p>
    <w:p w:rsidR="00BA5ED1" w:rsidRPr="00E83AF3" w:rsidRDefault="00797BBC" w:rsidP="003E4E76">
      <w:pPr>
        <w:rPr>
          <w:rFonts w:ascii="Times New Roman" w:hAnsi="Times New Roman" w:cs="Times New Roman"/>
          <w:sz w:val="24"/>
          <w:szCs w:val="24"/>
        </w:rPr>
      </w:pPr>
      <w:r w:rsidRPr="00E83AF3">
        <w:rPr>
          <w:rFonts w:ascii="Times New Roman" w:hAnsi="Times New Roman" w:cs="Times New Roman"/>
          <w:b/>
          <w:bCs/>
          <w:sz w:val="24"/>
          <w:szCs w:val="24"/>
        </w:rPr>
        <w:t>DRILLING BY MILLING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ab/>
        <w:t xml:space="preserve"> - </w:t>
      </w:r>
      <w:r w:rsidRPr="00E83AF3">
        <w:rPr>
          <w:rFonts w:ascii="Times New Roman" w:hAnsi="Times New Roman" w:cs="Times New Roman"/>
          <w:sz w:val="24"/>
          <w:szCs w:val="24"/>
        </w:rPr>
        <w:t>Circular milling with increasing feed rate.</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Note: - Machining time</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 xml:space="preserve">          - Symmetric two part milling. </w:t>
      </w:r>
    </w:p>
    <w:p w:rsidR="003E4E76" w:rsidRPr="00E83AF3" w:rsidRDefault="003E4E76" w:rsidP="00CB4CA3">
      <w:pPr>
        <w:jc w:val="center"/>
        <w:rPr>
          <w:rFonts w:ascii="Times New Roman" w:hAnsi="Times New Roman" w:cs="Times New Roman"/>
          <w:sz w:val="24"/>
          <w:szCs w:val="24"/>
        </w:rPr>
      </w:pPr>
    </w:p>
    <w:p w:rsidR="00435122" w:rsidRPr="00F56569" w:rsidRDefault="00435122" w:rsidP="00F56569">
      <w:pPr>
        <w:pStyle w:val="Heading1"/>
      </w:pPr>
      <w:r w:rsidRPr="00F56569">
        <w:lastRenderedPageBreak/>
        <w:t>Axle</w:t>
      </w:r>
    </w:p>
    <w:p w:rsidR="00435122" w:rsidRPr="00E83AF3" w:rsidRDefault="00435122" w:rsidP="00CB4CA3">
      <w:pPr>
        <w:jc w:val="center"/>
        <w:rPr>
          <w:rFonts w:ascii="Times New Roman" w:hAnsi="Times New Roman" w:cs="Times New Roman"/>
          <w:sz w:val="24"/>
          <w:szCs w:val="24"/>
        </w:rPr>
      </w:pPr>
      <w:r w:rsidRPr="00E83AF3">
        <w:rPr>
          <w:rFonts w:ascii="Times New Roman" w:hAnsi="Times New Roman" w:cs="Times New Roman"/>
          <w:noProof/>
          <w:color w:val="000000"/>
          <w:sz w:val="24"/>
          <w:szCs w:val="24"/>
          <w:bdr w:val="none" w:sz="0" w:space="0" w:color="auto" w:frame="1"/>
        </w:rPr>
        <w:drawing>
          <wp:inline distT="0" distB="0" distL="0" distR="0">
            <wp:extent cx="5943600" cy="1506524"/>
            <wp:effectExtent l="19050" t="0" r="0" b="0"/>
            <wp:docPr id="10" name="Picture 10"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5.PNG"/>
                    <pic:cNvPicPr>
                      <a:picLocks noChangeAspect="1" noChangeArrowheads="1"/>
                    </pic:cNvPicPr>
                  </pic:nvPicPr>
                  <pic:blipFill>
                    <a:blip r:embed="rId19"/>
                    <a:srcRect/>
                    <a:stretch>
                      <a:fillRect/>
                    </a:stretch>
                  </pic:blipFill>
                  <pic:spPr bwMode="auto">
                    <a:xfrm>
                      <a:off x="0" y="0"/>
                      <a:ext cx="5943600" cy="1506524"/>
                    </a:xfrm>
                    <a:prstGeom prst="rect">
                      <a:avLst/>
                    </a:prstGeom>
                    <a:noFill/>
                    <a:ln w="9525">
                      <a:noFill/>
                      <a:miter lim="800000"/>
                      <a:headEnd/>
                      <a:tailEnd/>
                    </a:ln>
                  </pic:spPr>
                </pic:pic>
              </a:graphicData>
            </a:graphic>
          </wp:inline>
        </w:drawing>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t xml:space="preserve">Supports the wheel. Cylindrical, 21.9mm O.D. , 17.9mm I.D. , and 78mm length. </w:t>
      </w:r>
    </w:p>
    <w:p w:rsidR="00BA5ED1" w:rsidRPr="00E83AF3" w:rsidRDefault="00797BBC" w:rsidP="003E4E76">
      <w:pPr>
        <w:rPr>
          <w:rFonts w:ascii="Times New Roman" w:hAnsi="Times New Roman" w:cs="Times New Roman"/>
          <w:sz w:val="24"/>
          <w:szCs w:val="24"/>
        </w:rPr>
      </w:pPr>
      <w:r w:rsidRPr="00E83AF3">
        <w:rPr>
          <w:rFonts w:ascii="Times New Roman" w:hAnsi="Times New Roman" w:cs="Times New Roman"/>
          <w:b/>
          <w:bCs/>
          <w:sz w:val="24"/>
          <w:szCs w:val="24"/>
        </w:rPr>
        <w:t>FACING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b/>
          <w:bCs/>
          <w:sz w:val="24"/>
          <w:szCs w:val="24"/>
        </w:rPr>
        <w:tab/>
        <w:t xml:space="preserve">- </w:t>
      </w:r>
      <w:r w:rsidRPr="00E83AF3">
        <w:rPr>
          <w:rFonts w:ascii="Times New Roman" w:hAnsi="Times New Roman" w:cs="Times New Roman"/>
          <w:sz w:val="24"/>
          <w:szCs w:val="24"/>
        </w:rPr>
        <w:t>Removal extra stock material.</w:t>
      </w:r>
    </w:p>
    <w:p w:rsidR="00BA5ED1" w:rsidRPr="00E83AF3" w:rsidRDefault="00797BBC" w:rsidP="003E4E76">
      <w:pPr>
        <w:rPr>
          <w:rFonts w:ascii="Times New Roman" w:hAnsi="Times New Roman" w:cs="Times New Roman"/>
          <w:sz w:val="24"/>
          <w:szCs w:val="24"/>
        </w:rPr>
      </w:pPr>
      <w:r w:rsidRPr="00E83AF3">
        <w:rPr>
          <w:rFonts w:ascii="Times New Roman" w:hAnsi="Times New Roman" w:cs="Times New Roman"/>
          <w:b/>
          <w:bCs/>
          <w:sz w:val="24"/>
          <w:szCs w:val="24"/>
        </w:rPr>
        <w:t>PATTERN TURNING</w:t>
      </w:r>
    </w:p>
    <w:p w:rsidR="003E4E76" w:rsidRPr="00E83AF3" w:rsidRDefault="003E4E76" w:rsidP="003E4E76">
      <w:pPr>
        <w:rPr>
          <w:rFonts w:ascii="Times New Roman" w:hAnsi="Times New Roman" w:cs="Times New Roman"/>
          <w:sz w:val="24"/>
          <w:szCs w:val="24"/>
        </w:rPr>
      </w:pPr>
      <w:r w:rsidRPr="00E83AF3">
        <w:rPr>
          <w:rFonts w:ascii="Times New Roman" w:hAnsi="Times New Roman" w:cs="Times New Roman"/>
          <w:sz w:val="24"/>
          <w:szCs w:val="24"/>
        </w:rPr>
        <w:tab/>
        <w:t>- Pattern: chamfer, side parting</w:t>
      </w:r>
    </w:p>
    <w:p w:rsidR="003E4E76" w:rsidRPr="00E83AF3" w:rsidRDefault="003E4E76" w:rsidP="00C65B56">
      <w:pPr>
        <w:rPr>
          <w:rFonts w:ascii="Times New Roman" w:hAnsi="Times New Roman" w:cs="Times New Roman"/>
          <w:sz w:val="24"/>
          <w:szCs w:val="24"/>
        </w:rPr>
      </w:pPr>
      <w:r w:rsidRPr="00E83AF3">
        <w:rPr>
          <w:rFonts w:ascii="Times New Roman" w:hAnsi="Times New Roman" w:cs="Times New Roman"/>
          <w:b/>
          <w:bCs/>
          <w:sz w:val="24"/>
          <w:szCs w:val="24"/>
        </w:rPr>
        <w:t xml:space="preserve">NOTE: - </w:t>
      </w:r>
      <w:r w:rsidRPr="00E83AF3">
        <w:rPr>
          <w:rFonts w:ascii="Times New Roman" w:hAnsi="Times New Roman" w:cs="Times New Roman"/>
          <w:sz w:val="24"/>
          <w:szCs w:val="24"/>
        </w:rPr>
        <w:t>two part milling (symmetric)</w:t>
      </w:r>
      <w:r w:rsidRPr="00E83AF3">
        <w:rPr>
          <w:rFonts w:ascii="Times New Roman" w:hAnsi="Times New Roman" w:cs="Times New Roman"/>
          <w:b/>
          <w:bCs/>
          <w:sz w:val="24"/>
          <w:szCs w:val="24"/>
        </w:rPr>
        <w:t xml:space="preserve"> </w:t>
      </w:r>
    </w:p>
    <w:p w:rsidR="00975D7D" w:rsidRPr="00F56569" w:rsidRDefault="00975D7D" w:rsidP="00F56569">
      <w:pPr>
        <w:pStyle w:val="NoSpacing"/>
        <w:rPr>
          <w:rFonts w:ascii="Times New Roman" w:hAnsi="Times New Roman" w:cs="Times New Roman"/>
          <w:b/>
          <w:sz w:val="24"/>
          <w:szCs w:val="24"/>
        </w:rPr>
      </w:pPr>
      <w:r w:rsidRPr="00F56569">
        <w:rPr>
          <w:rFonts w:ascii="Times New Roman" w:hAnsi="Times New Roman" w:cs="Times New Roman"/>
          <w:b/>
          <w:sz w:val="24"/>
          <w:szCs w:val="24"/>
        </w:rPr>
        <w:t>Engineering Assembly Drawing</w:t>
      </w:r>
    </w:p>
    <w:p w:rsidR="00C9382A" w:rsidRPr="00E83AF3" w:rsidRDefault="00C65B56" w:rsidP="001B05B2">
      <w:pPr>
        <w:jc w:val="center"/>
        <w:rPr>
          <w:rFonts w:ascii="Times New Roman" w:hAnsi="Times New Roman" w:cs="Times New Roman"/>
          <w:b/>
          <w:sz w:val="24"/>
          <w:szCs w:val="24"/>
        </w:rPr>
      </w:pPr>
      <w:r w:rsidRPr="00E83AF3">
        <w:rPr>
          <w:rFonts w:ascii="Times New Roman" w:hAnsi="Times New Roman" w:cs="Times New Roman"/>
          <w:b/>
          <w:noProof/>
          <w:sz w:val="24"/>
          <w:szCs w:val="24"/>
        </w:rPr>
        <w:drawing>
          <wp:inline distT="0" distB="0" distL="0" distR="0">
            <wp:extent cx="4725945" cy="3871784"/>
            <wp:effectExtent l="19050" t="0" r="0" b="0"/>
            <wp:docPr id="9"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F143FEA-6E93-4548-8A9B-318F437CD887}"/>
                </a:ext>
              </a:extLst>
            </wp:docPr>
            <wp:cNvGraphicFramePr/>
            <a:graphic xmlns:a="http://schemas.openxmlformats.org/drawingml/2006/main">
              <a:graphicData uri="http://schemas.openxmlformats.org/drawingml/2006/picture">
                <pic:pic xmlns:pic="http://schemas.openxmlformats.org/drawingml/2006/picture">
                  <pic:nvPicPr>
                    <pic:cNvPr id="10" name="Picture Placeholder 9">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F143FEA-6E93-4548-8A9B-318F437CD887}"/>
                        </a:ext>
                      </a:extLst>
                    </pic:cNvPr>
                    <pic:cNvPicPr>
                      <a:picLocks noGrp="1" noChangeAspect="1"/>
                    </pic:cNvPicPr>
                  </pic:nvPicPr>
                  <pic:blipFill>
                    <a:blip r:embed="rId2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731361" cy="3876221"/>
                    </a:xfrm>
                    <a:prstGeom prst="ellipse">
                      <a:avLst/>
                    </a:prstGeom>
                    <a:solidFill>
                      <a:schemeClr val="bg2"/>
                    </a:solidFill>
                  </pic:spPr>
                </pic:pic>
              </a:graphicData>
            </a:graphic>
          </wp:inline>
        </w:drawing>
      </w:r>
    </w:p>
    <w:p w:rsidR="00975D7D" w:rsidRPr="00F56569" w:rsidRDefault="00975D7D" w:rsidP="00F56569">
      <w:pPr>
        <w:pStyle w:val="NoSpacing"/>
        <w:rPr>
          <w:rFonts w:ascii="Times New Roman" w:hAnsi="Times New Roman" w:cs="Times New Roman"/>
          <w:b/>
          <w:sz w:val="24"/>
          <w:szCs w:val="24"/>
        </w:rPr>
      </w:pPr>
      <w:r w:rsidRPr="00F56569">
        <w:rPr>
          <w:rFonts w:ascii="Times New Roman" w:hAnsi="Times New Roman" w:cs="Times New Roman"/>
          <w:b/>
          <w:sz w:val="24"/>
          <w:szCs w:val="24"/>
        </w:rPr>
        <w:lastRenderedPageBreak/>
        <w:t>Exploded view</w:t>
      </w:r>
    </w:p>
    <w:p w:rsidR="00975D7D" w:rsidRPr="00E83AF3" w:rsidRDefault="00975D7D" w:rsidP="00CB4CA3">
      <w:pPr>
        <w:jc w:val="center"/>
        <w:rPr>
          <w:rFonts w:ascii="Times New Roman" w:hAnsi="Times New Roman" w:cs="Times New Roman"/>
          <w:b/>
          <w:sz w:val="24"/>
          <w:szCs w:val="24"/>
        </w:rPr>
      </w:pPr>
      <w:r w:rsidRPr="00E83AF3">
        <w:rPr>
          <w:rFonts w:ascii="Times New Roman" w:hAnsi="Times New Roman" w:cs="Times New Roman"/>
          <w:noProof/>
          <w:color w:val="000000"/>
          <w:sz w:val="24"/>
          <w:szCs w:val="24"/>
          <w:bdr w:val="none" w:sz="0" w:space="0" w:color="auto" w:frame="1"/>
        </w:rPr>
        <w:drawing>
          <wp:inline distT="0" distB="0" distL="0" distR="0">
            <wp:extent cx="5943600" cy="4206718"/>
            <wp:effectExtent l="19050" t="0" r="0" b="0"/>
            <wp:docPr id="16" name="Picture 16"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1.PNG"/>
                    <pic:cNvPicPr>
                      <a:picLocks noChangeAspect="1" noChangeArrowheads="1"/>
                    </pic:cNvPicPr>
                  </pic:nvPicPr>
                  <pic:blipFill>
                    <a:blip r:embed="rId21"/>
                    <a:srcRect/>
                    <a:stretch>
                      <a:fillRect/>
                    </a:stretch>
                  </pic:blipFill>
                  <pic:spPr bwMode="auto">
                    <a:xfrm>
                      <a:off x="0" y="0"/>
                      <a:ext cx="5943600" cy="4206718"/>
                    </a:xfrm>
                    <a:prstGeom prst="rect">
                      <a:avLst/>
                    </a:prstGeom>
                    <a:noFill/>
                    <a:ln w="9525">
                      <a:noFill/>
                      <a:miter lim="800000"/>
                      <a:headEnd/>
                      <a:tailEnd/>
                    </a:ln>
                  </pic:spPr>
                </pic:pic>
              </a:graphicData>
            </a:graphic>
          </wp:inline>
        </w:drawing>
      </w:r>
    </w:p>
    <w:p w:rsidR="00975D7D" w:rsidRPr="00F56569" w:rsidRDefault="006E4520" w:rsidP="00F56569">
      <w:pPr>
        <w:rPr>
          <w:rFonts w:ascii="Times New Roman" w:hAnsi="Times New Roman" w:cs="Times New Roman"/>
          <w:b/>
          <w:sz w:val="24"/>
          <w:szCs w:val="24"/>
        </w:rPr>
      </w:pPr>
      <w:r w:rsidRPr="00F56569">
        <w:rPr>
          <w:rFonts w:ascii="Times New Roman" w:hAnsi="Times New Roman" w:cs="Times New Roman"/>
          <w:b/>
          <w:sz w:val="24"/>
          <w:szCs w:val="24"/>
        </w:rPr>
        <w:t>References</w:t>
      </w:r>
    </w:p>
    <w:p w:rsidR="001B05B2" w:rsidRPr="00E83AF3" w:rsidRDefault="00E83AF3" w:rsidP="00F56569">
      <w:pPr>
        <w:ind w:left="720" w:hanging="720"/>
        <w:rPr>
          <w:rFonts w:ascii="Times New Roman" w:hAnsi="Times New Roman" w:cs="Times New Roman"/>
          <w:color w:val="222222"/>
          <w:sz w:val="24"/>
          <w:szCs w:val="24"/>
          <w:shd w:val="clear" w:color="auto" w:fill="FFFFFF"/>
        </w:rPr>
      </w:pPr>
      <w:r w:rsidRPr="00E83AF3">
        <w:rPr>
          <w:rFonts w:ascii="Times New Roman" w:hAnsi="Times New Roman" w:cs="Times New Roman"/>
          <w:color w:val="222222"/>
          <w:sz w:val="24"/>
          <w:szCs w:val="24"/>
          <w:shd w:val="clear" w:color="auto" w:fill="FFFFFF"/>
        </w:rPr>
        <w:t>Groover, M. P. (2020). </w:t>
      </w:r>
      <w:r w:rsidRPr="00E83AF3">
        <w:rPr>
          <w:rFonts w:ascii="Times New Roman" w:hAnsi="Times New Roman" w:cs="Times New Roman"/>
          <w:i/>
          <w:iCs/>
          <w:color w:val="222222"/>
          <w:sz w:val="24"/>
          <w:szCs w:val="24"/>
          <w:shd w:val="clear" w:color="auto" w:fill="FFFFFF"/>
        </w:rPr>
        <w:t>Fundamentals of modern manufacturing: materials, processes, and systems</w:t>
      </w:r>
      <w:r w:rsidRPr="00E83AF3">
        <w:rPr>
          <w:rFonts w:ascii="Times New Roman" w:hAnsi="Times New Roman" w:cs="Times New Roman"/>
          <w:color w:val="222222"/>
          <w:sz w:val="24"/>
          <w:szCs w:val="24"/>
          <w:shd w:val="clear" w:color="auto" w:fill="FFFFFF"/>
        </w:rPr>
        <w:t>. John Wiley &amp; Sons.</w:t>
      </w:r>
    </w:p>
    <w:p w:rsidR="00E83AF3" w:rsidRPr="00E83AF3" w:rsidRDefault="00E83AF3" w:rsidP="00F56569">
      <w:pPr>
        <w:ind w:left="720" w:hanging="720"/>
        <w:rPr>
          <w:rFonts w:ascii="Times New Roman" w:hAnsi="Times New Roman" w:cs="Times New Roman"/>
          <w:color w:val="222222"/>
          <w:sz w:val="24"/>
          <w:szCs w:val="24"/>
          <w:shd w:val="clear" w:color="auto" w:fill="FFFFFF"/>
        </w:rPr>
      </w:pPr>
      <w:r w:rsidRPr="00E83AF3">
        <w:rPr>
          <w:rFonts w:ascii="Times New Roman" w:hAnsi="Times New Roman" w:cs="Times New Roman"/>
          <w:color w:val="222222"/>
          <w:sz w:val="24"/>
          <w:szCs w:val="24"/>
          <w:shd w:val="clear" w:color="auto" w:fill="FFFFFF"/>
        </w:rPr>
        <w:t>Kalpakjian, S. (1984). </w:t>
      </w:r>
      <w:r w:rsidRPr="00E83AF3">
        <w:rPr>
          <w:rFonts w:ascii="Times New Roman" w:hAnsi="Times New Roman" w:cs="Times New Roman"/>
          <w:i/>
          <w:iCs/>
          <w:color w:val="222222"/>
          <w:sz w:val="24"/>
          <w:szCs w:val="24"/>
          <w:shd w:val="clear" w:color="auto" w:fill="FFFFFF"/>
        </w:rPr>
        <w:t>Manufacturing processes for engineering materials</w:t>
      </w:r>
      <w:r w:rsidRPr="00E83AF3">
        <w:rPr>
          <w:rFonts w:ascii="Times New Roman" w:hAnsi="Times New Roman" w:cs="Times New Roman"/>
          <w:color w:val="222222"/>
          <w:sz w:val="24"/>
          <w:szCs w:val="24"/>
          <w:shd w:val="clear" w:color="auto" w:fill="FFFFFF"/>
        </w:rPr>
        <w:t>. Pearson Education India.</w:t>
      </w:r>
    </w:p>
    <w:p w:rsidR="00E83AF3" w:rsidRPr="00E83AF3" w:rsidRDefault="00E83AF3" w:rsidP="00F56569">
      <w:pPr>
        <w:ind w:left="720" w:hanging="720"/>
        <w:rPr>
          <w:rFonts w:ascii="Times New Roman" w:hAnsi="Times New Roman" w:cs="Times New Roman"/>
          <w:sz w:val="24"/>
          <w:szCs w:val="24"/>
        </w:rPr>
      </w:pPr>
      <w:r w:rsidRPr="00E83AF3">
        <w:rPr>
          <w:rFonts w:ascii="Times New Roman" w:hAnsi="Times New Roman" w:cs="Times New Roman"/>
          <w:color w:val="222222"/>
          <w:sz w:val="24"/>
          <w:szCs w:val="24"/>
          <w:shd w:val="clear" w:color="auto" w:fill="FFFFFF"/>
        </w:rPr>
        <w:t>Altintas, Y., &amp; Ber, A. A. (2001). Manufacturing automation: metal cutting mechanics, machine tool vibrations, and CNC design. </w:t>
      </w:r>
      <w:r w:rsidRPr="00E83AF3">
        <w:rPr>
          <w:rFonts w:ascii="Times New Roman" w:hAnsi="Times New Roman" w:cs="Times New Roman"/>
          <w:i/>
          <w:iCs/>
          <w:color w:val="222222"/>
          <w:sz w:val="24"/>
          <w:szCs w:val="24"/>
          <w:shd w:val="clear" w:color="auto" w:fill="FFFFFF"/>
        </w:rPr>
        <w:t>Appl. Mech. Rev.</w:t>
      </w:r>
      <w:r w:rsidRPr="00E83AF3">
        <w:rPr>
          <w:rFonts w:ascii="Times New Roman" w:hAnsi="Times New Roman" w:cs="Times New Roman"/>
          <w:color w:val="222222"/>
          <w:sz w:val="24"/>
          <w:szCs w:val="24"/>
          <w:shd w:val="clear" w:color="auto" w:fill="FFFFFF"/>
        </w:rPr>
        <w:t>, </w:t>
      </w:r>
      <w:r w:rsidRPr="00E83AF3">
        <w:rPr>
          <w:rFonts w:ascii="Times New Roman" w:hAnsi="Times New Roman" w:cs="Times New Roman"/>
          <w:i/>
          <w:iCs/>
          <w:color w:val="222222"/>
          <w:sz w:val="24"/>
          <w:szCs w:val="24"/>
          <w:shd w:val="clear" w:color="auto" w:fill="FFFFFF"/>
        </w:rPr>
        <w:t>54</w:t>
      </w:r>
      <w:r w:rsidRPr="00E83AF3">
        <w:rPr>
          <w:rFonts w:ascii="Times New Roman" w:hAnsi="Times New Roman" w:cs="Times New Roman"/>
          <w:color w:val="222222"/>
          <w:sz w:val="24"/>
          <w:szCs w:val="24"/>
          <w:shd w:val="clear" w:color="auto" w:fill="FFFFFF"/>
        </w:rPr>
        <w:t>(5), B84-B84.</w:t>
      </w:r>
    </w:p>
    <w:sectPr w:rsidR="00E83AF3" w:rsidRPr="00E83AF3" w:rsidSect="00B87E65">
      <w:head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6CF" w:rsidRDefault="006446CF" w:rsidP="00B43EA3">
      <w:pPr>
        <w:spacing w:after="0" w:line="240" w:lineRule="auto"/>
      </w:pPr>
      <w:r>
        <w:separator/>
      </w:r>
    </w:p>
  </w:endnote>
  <w:endnote w:type="continuationSeparator" w:id="1">
    <w:p w:rsidR="006446CF" w:rsidRDefault="006446CF" w:rsidP="00B43E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6CF" w:rsidRDefault="006446CF" w:rsidP="00B43EA3">
      <w:pPr>
        <w:spacing w:after="0" w:line="240" w:lineRule="auto"/>
      </w:pPr>
      <w:r>
        <w:separator/>
      </w:r>
    </w:p>
  </w:footnote>
  <w:footnote w:type="continuationSeparator" w:id="1">
    <w:p w:rsidR="006446CF" w:rsidRDefault="006446CF" w:rsidP="00B43E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386381"/>
      <w:docPartObj>
        <w:docPartGallery w:val="Page Numbers (Top of Page)"/>
        <w:docPartUnique/>
      </w:docPartObj>
    </w:sdtPr>
    <w:sdtContent>
      <w:p w:rsidR="00B43EA3" w:rsidRDefault="00E03C45">
        <w:pPr>
          <w:pStyle w:val="Header"/>
          <w:jc w:val="right"/>
        </w:pPr>
        <w:fldSimple w:instr=" PAGE   \* MERGEFORMAT ">
          <w:r w:rsidR="00F56569">
            <w:rPr>
              <w:noProof/>
            </w:rPr>
            <w:t>12</w:t>
          </w:r>
        </w:fldSimple>
      </w:p>
    </w:sdtContent>
  </w:sdt>
  <w:p w:rsidR="00B43EA3" w:rsidRDefault="00B43E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7162B"/>
    <w:multiLevelType w:val="hybridMultilevel"/>
    <w:tmpl w:val="4502F0C4"/>
    <w:lvl w:ilvl="0" w:tplc="2CD8E472">
      <w:start w:val="1"/>
      <w:numFmt w:val="upperRoman"/>
      <w:lvlText w:val="%1."/>
      <w:lvlJc w:val="right"/>
      <w:pPr>
        <w:tabs>
          <w:tab w:val="num" w:pos="720"/>
        </w:tabs>
        <w:ind w:left="720" w:hanging="360"/>
      </w:pPr>
    </w:lvl>
    <w:lvl w:ilvl="1" w:tplc="6B169134" w:tentative="1">
      <w:start w:val="1"/>
      <w:numFmt w:val="upperRoman"/>
      <w:lvlText w:val="%2."/>
      <w:lvlJc w:val="right"/>
      <w:pPr>
        <w:tabs>
          <w:tab w:val="num" w:pos="1440"/>
        </w:tabs>
        <w:ind w:left="1440" w:hanging="360"/>
      </w:pPr>
    </w:lvl>
    <w:lvl w:ilvl="2" w:tplc="DC485712" w:tentative="1">
      <w:start w:val="1"/>
      <w:numFmt w:val="upperRoman"/>
      <w:lvlText w:val="%3."/>
      <w:lvlJc w:val="right"/>
      <w:pPr>
        <w:tabs>
          <w:tab w:val="num" w:pos="2160"/>
        </w:tabs>
        <w:ind w:left="2160" w:hanging="360"/>
      </w:pPr>
    </w:lvl>
    <w:lvl w:ilvl="3" w:tplc="C1FC956E" w:tentative="1">
      <w:start w:val="1"/>
      <w:numFmt w:val="upperRoman"/>
      <w:lvlText w:val="%4."/>
      <w:lvlJc w:val="right"/>
      <w:pPr>
        <w:tabs>
          <w:tab w:val="num" w:pos="2880"/>
        </w:tabs>
        <w:ind w:left="2880" w:hanging="360"/>
      </w:pPr>
    </w:lvl>
    <w:lvl w:ilvl="4" w:tplc="250228F2" w:tentative="1">
      <w:start w:val="1"/>
      <w:numFmt w:val="upperRoman"/>
      <w:lvlText w:val="%5."/>
      <w:lvlJc w:val="right"/>
      <w:pPr>
        <w:tabs>
          <w:tab w:val="num" w:pos="3600"/>
        </w:tabs>
        <w:ind w:left="3600" w:hanging="360"/>
      </w:pPr>
    </w:lvl>
    <w:lvl w:ilvl="5" w:tplc="4B20915A" w:tentative="1">
      <w:start w:val="1"/>
      <w:numFmt w:val="upperRoman"/>
      <w:lvlText w:val="%6."/>
      <w:lvlJc w:val="right"/>
      <w:pPr>
        <w:tabs>
          <w:tab w:val="num" w:pos="4320"/>
        </w:tabs>
        <w:ind w:left="4320" w:hanging="360"/>
      </w:pPr>
    </w:lvl>
    <w:lvl w:ilvl="6" w:tplc="BAB2CE9E" w:tentative="1">
      <w:start w:val="1"/>
      <w:numFmt w:val="upperRoman"/>
      <w:lvlText w:val="%7."/>
      <w:lvlJc w:val="right"/>
      <w:pPr>
        <w:tabs>
          <w:tab w:val="num" w:pos="5040"/>
        </w:tabs>
        <w:ind w:left="5040" w:hanging="360"/>
      </w:pPr>
    </w:lvl>
    <w:lvl w:ilvl="7" w:tplc="3702B6C6" w:tentative="1">
      <w:start w:val="1"/>
      <w:numFmt w:val="upperRoman"/>
      <w:lvlText w:val="%8."/>
      <w:lvlJc w:val="right"/>
      <w:pPr>
        <w:tabs>
          <w:tab w:val="num" w:pos="5760"/>
        </w:tabs>
        <w:ind w:left="5760" w:hanging="360"/>
      </w:pPr>
    </w:lvl>
    <w:lvl w:ilvl="8" w:tplc="4A38A5CC" w:tentative="1">
      <w:start w:val="1"/>
      <w:numFmt w:val="upperRoman"/>
      <w:lvlText w:val="%9."/>
      <w:lvlJc w:val="right"/>
      <w:pPr>
        <w:tabs>
          <w:tab w:val="num" w:pos="6480"/>
        </w:tabs>
        <w:ind w:left="6480" w:hanging="360"/>
      </w:pPr>
    </w:lvl>
  </w:abstractNum>
  <w:abstractNum w:abstractNumId="1">
    <w:nsid w:val="163E02F5"/>
    <w:multiLevelType w:val="hybridMultilevel"/>
    <w:tmpl w:val="A27CF6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DC0C7F"/>
    <w:multiLevelType w:val="hybridMultilevel"/>
    <w:tmpl w:val="16309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8F60742"/>
    <w:multiLevelType w:val="hybridMultilevel"/>
    <w:tmpl w:val="26B2F946"/>
    <w:lvl w:ilvl="0" w:tplc="928A3C24">
      <w:start w:val="2"/>
      <w:numFmt w:val="upperRoman"/>
      <w:lvlText w:val="%1."/>
      <w:lvlJc w:val="right"/>
      <w:pPr>
        <w:tabs>
          <w:tab w:val="num" w:pos="720"/>
        </w:tabs>
        <w:ind w:left="720" w:hanging="360"/>
      </w:pPr>
    </w:lvl>
    <w:lvl w:ilvl="1" w:tplc="C39A8D18" w:tentative="1">
      <w:start w:val="1"/>
      <w:numFmt w:val="upperRoman"/>
      <w:lvlText w:val="%2."/>
      <w:lvlJc w:val="right"/>
      <w:pPr>
        <w:tabs>
          <w:tab w:val="num" w:pos="1440"/>
        </w:tabs>
        <w:ind w:left="1440" w:hanging="360"/>
      </w:pPr>
    </w:lvl>
    <w:lvl w:ilvl="2" w:tplc="43DCD180" w:tentative="1">
      <w:start w:val="1"/>
      <w:numFmt w:val="upperRoman"/>
      <w:lvlText w:val="%3."/>
      <w:lvlJc w:val="right"/>
      <w:pPr>
        <w:tabs>
          <w:tab w:val="num" w:pos="2160"/>
        </w:tabs>
        <w:ind w:left="2160" w:hanging="360"/>
      </w:pPr>
    </w:lvl>
    <w:lvl w:ilvl="3" w:tplc="C42A1698" w:tentative="1">
      <w:start w:val="1"/>
      <w:numFmt w:val="upperRoman"/>
      <w:lvlText w:val="%4."/>
      <w:lvlJc w:val="right"/>
      <w:pPr>
        <w:tabs>
          <w:tab w:val="num" w:pos="2880"/>
        </w:tabs>
        <w:ind w:left="2880" w:hanging="360"/>
      </w:pPr>
    </w:lvl>
    <w:lvl w:ilvl="4" w:tplc="4C444080" w:tentative="1">
      <w:start w:val="1"/>
      <w:numFmt w:val="upperRoman"/>
      <w:lvlText w:val="%5."/>
      <w:lvlJc w:val="right"/>
      <w:pPr>
        <w:tabs>
          <w:tab w:val="num" w:pos="3600"/>
        </w:tabs>
        <w:ind w:left="3600" w:hanging="360"/>
      </w:pPr>
    </w:lvl>
    <w:lvl w:ilvl="5" w:tplc="CFC07846" w:tentative="1">
      <w:start w:val="1"/>
      <w:numFmt w:val="upperRoman"/>
      <w:lvlText w:val="%6."/>
      <w:lvlJc w:val="right"/>
      <w:pPr>
        <w:tabs>
          <w:tab w:val="num" w:pos="4320"/>
        </w:tabs>
        <w:ind w:left="4320" w:hanging="360"/>
      </w:pPr>
    </w:lvl>
    <w:lvl w:ilvl="6" w:tplc="B800829C" w:tentative="1">
      <w:start w:val="1"/>
      <w:numFmt w:val="upperRoman"/>
      <w:lvlText w:val="%7."/>
      <w:lvlJc w:val="right"/>
      <w:pPr>
        <w:tabs>
          <w:tab w:val="num" w:pos="5040"/>
        </w:tabs>
        <w:ind w:left="5040" w:hanging="360"/>
      </w:pPr>
    </w:lvl>
    <w:lvl w:ilvl="7" w:tplc="28D6121A" w:tentative="1">
      <w:start w:val="1"/>
      <w:numFmt w:val="upperRoman"/>
      <w:lvlText w:val="%8."/>
      <w:lvlJc w:val="right"/>
      <w:pPr>
        <w:tabs>
          <w:tab w:val="num" w:pos="5760"/>
        </w:tabs>
        <w:ind w:left="5760" w:hanging="360"/>
      </w:pPr>
    </w:lvl>
    <w:lvl w:ilvl="8" w:tplc="BEB6FF4A" w:tentative="1">
      <w:start w:val="1"/>
      <w:numFmt w:val="upperRoman"/>
      <w:lvlText w:val="%9."/>
      <w:lvlJc w:val="right"/>
      <w:pPr>
        <w:tabs>
          <w:tab w:val="num" w:pos="6480"/>
        </w:tabs>
        <w:ind w:left="6480" w:hanging="360"/>
      </w:pPr>
    </w:lvl>
  </w:abstractNum>
  <w:abstractNum w:abstractNumId="4">
    <w:nsid w:val="44E66B12"/>
    <w:multiLevelType w:val="hybridMultilevel"/>
    <w:tmpl w:val="AB98967E"/>
    <w:lvl w:ilvl="0" w:tplc="DFF09678">
      <w:start w:val="1"/>
      <w:numFmt w:val="upperRoman"/>
      <w:lvlText w:val="%1."/>
      <w:lvlJc w:val="right"/>
      <w:pPr>
        <w:tabs>
          <w:tab w:val="num" w:pos="720"/>
        </w:tabs>
        <w:ind w:left="720" w:hanging="360"/>
      </w:pPr>
    </w:lvl>
    <w:lvl w:ilvl="1" w:tplc="FCAE625A" w:tentative="1">
      <w:start w:val="1"/>
      <w:numFmt w:val="upperRoman"/>
      <w:lvlText w:val="%2."/>
      <w:lvlJc w:val="right"/>
      <w:pPr>
        <w:tabs>
          <w:tab w:val="num" w:pos="1440"/>
        </w:tabs>
        <w:ind w:left="1440" w:hanging="360"/>
      </w:pPr>
    </w:lvl>
    <w:lvl w:ilvl="2" w:tplc="AB520F82" w:tentative="1">
      <w:start w:val="1"/>
      <w:numFmt w:val="upperRoman"/>
      <w:lvlText w:val="%3."/>
      <w:lvlJc w:val="right"/>
      <w:pPr>
        <w:tabs>
          <w:tab w:val="num" w:pos="2160"/>
        </w:tabs>
        <w:ind w:left="2160" w:hanging="360"/>
      </w:pPr>
    </w:lvl>
    <w:lvl w:ilvl="3" w:tplc="5ECAFD8E" w:tentative="1">
      <w:start w:val="1"/>
      <w:numFmt w:val="upperRoman"/>
      <w:lvlText w:val="%4."/>
      <w:lvlJc w:val="right"/>
      <w:pPr>
        <w:tabs>
          <w:tab w:val="num" w:pos="2880"/>
        </w:tabs>
        <w:ind w:left="2880" w:hanging="360"/>
      </w:pPr>
    </w:lvl>
    <w:lvl w:ilvl="4" w:tplc="C0565556" w:tentative="1">
      <w:start w:val="1"/>
      <w:numFmt w:val="upperRoman"/>
      <w:lvlText w:val="%5."/>
      <w:lvlJc w:val="right"/>
      <w:pPr>
        <w:tabs>
          <w:tab w:val="num" w:pos="3600"/>
        </w:tabs>
        <w:ind w:left="3600" w:hanging="360"/>
      </w:pPr>
    </w:lvl>
    <w:lvl w:ilvl="5" w:tplc="492CA500" w:tentative="1">
      <w:start w:val="1"/>
      <w:numFmt w:val="upperRoman"/>
      <w:lvlText w:val="%6."/>
      <w:lvlJc w:val="right"/>
      <w:pPr>
        <w:tabs>
          <w:tab w:val="num" w:pos="4320"/>
        </w:tabs>
        <w:ind w:left="4320" w:hanging="360"/>
      </w:pPr>
    </w:lvl>
    <w:lvl w:ilvl="6" w:tplc="A20645D0" w:tentative="1">
      <w:start w:val="1"/>
      <w:numFmt w:val="upperRoman"/>
      <w:lvlText w:val="%7."/>
      <w:lvlJc w:val="right"/>
      <w:pPr>
        <w:tabs>
          <w:tab w:val="num" w:pos="5040"/>
        </w:tabs>
        <w:ind w:left="5040" w:hanging="360"/>
      </w:pPr>
    </w:lvl>
    <w:lvl w:ilvl="7" w:tplc="B6D0EEB2" w:tentative="1">
      <w:start w:val="1"/>
      <w:numFmt w:val="upperRoman"/>
      <w:lvlText w:val="%8."/>
      <w:lvlJc w:val="right"/>
      <w:pPr>
        <w:tabs>
          <w:tab w:val="num" w:pos="5760"/>
        </w:tabs>
        <w:ind w:left="5760" w:hanging="360"/>
      </w:pPr>
    </w:lvl>
    <w:lvl w:ilvl="8" w:tplc="E93653FE" w:tentative="1">
      <w:start w:val="1"/>
      <w:numFmt w:val="upperRoman"/>
      <w:lvlText w:val="%9."/>
      <w:lvlJc w:val="right"/>
      <w:pPr>
        <w:tabs>
          <w:tab w:val="num" w:pos="6480"/>
        </w:tabs>
        <w:ind w:left="6480" w:hanging="360"/>
      </w:pPr>
    </w:lvl>
  </w:abstractNum>
  <w:abstractNum w:abstractNumId="5">
    <w:nsid w:val="67A86DD3"/>
    <w:multiLevelType w:val="hybridMultilevel"/>
    <w:tmpl w:val="20025978"/>
    <w:lvl w:ilvl="0" w:tplc="C716443C">
      <w:start w:val="2"/>
      <w:numFmt w:val="upperRoman"/>
      <w:lvlText w:val="%1."/>
      <w:lvlJc w:val="right"/>
      <w:pPr>
        <w:tabs>
          <w:tab w:val="num" w:pos="720"/>
        </w:tabs>
        <w:ind w:left="720" w:hanging="360"/>
      </w:pPr>
    </w:lvl>
    <w:lvl w:ilvl="1" w:tplc="2D462932" w:tentative="1">
      <w:start w:val="1"/>
      <w:numFmt w:val="upperRoman"/>
      <w:lvlText w:val="%2."/>
      <w:lvlJc w:val="right"/>
      <w:pPr>
        <w:tabs>
          <w:tab w:val="num" w:pos="1440"/>
        </w:tabs>
        <w:ind w:left="1440" w:hanging="360"/>
      </w:pPr>
    </w:lvl>
    <w:lvl w:ilvl="2" w:tplc="BFF83B48" w:tentative="1">
      <w:start w:val="1"/>
      <w:numFmt w:val="upperRoman"/>
      <w:lvlText w:val="%3."/>
      <w:lvlJc w:val="right"/>
      <w:pPr>
        <w:tabs>
          <w:tab w:val="num" w:pos="2160"/>
        </w:tabs>
        <w:ind w:left="2160" w:hanging="360"/>
      </w:pPr>
    </w:lvl>
    <w:lvl w:ilvl="3" w:tplc="92369548" w:tentative="1">
      <w:start w:val="1"/>
      <w:numFmt w:val="upperRoman"/>
      <w:lvlText w:val="%4."/>
      <w:lvlJc w:val="right"/>
      <w:pPr>
        <w:tabs>
          <w:tab w:val="num" w:pos="2880"/>
        </w:tabs>
        <w:ind w:left="2880" w:hanging="360"/>
      </w:pPr>
    </w:lvl>
    <w:lvl w:ilvl="4" w:tplc="6DF6FC92" w:tentative="1">
      <w:start w:val="1"/>
      <w:numFmt w:val="upperRoman"/>
      <w:lvlText w:val="%5."/>
      <w:lvlJc w:val="right"/>
      <w:pPr>
        <w:tabs>
          <w:tab w:val="num" w:pos="3600"/>
        </w:tabs>
        <w:ind w:left="3600" w:hanging="360"/>
      </w:pPr>
    </w:lvl>
    <w:lvl w:ilvl="5" w:tplc="1EF2A8B8" w:tentative="1">
      <w:start w:val="1"/>
      <w:numFmt w:val="upperRoman"/>
      <w:lvlText w:val="%6."/>
      <w:lvlJc w:val="right"/>
      <w:pPr>
        <w:tabs>
          <w:tab w:val="num" w:pos="4320"/>
        </w:tabs>
        <w:ind w:left="4320" w:hanging="360"/>
      </w:pPr>
    </w:lvl>
    <w:lvl w:ilvl="6" w:tplc="445E1F3E" w:tentative="1">
      <w:start w:val="1"/>
      <w:numFmt w:val="upperRoman"/>
      <w:lvlText w:val="%7."/>
      <w:lvlJc w:val="right"/>
      <w:pPr>
        <w:tabs>
          <w:tab w:val="num" w:pos="5040"/>
        </w:tabs>
        <w:ind w:left="5040" w:hanging="360"/>
      </w:pPr>
    </w:lvl>
    <w:lvl w:ilvl="7" w:tplc="D1E028FE" w:tentative="1">
      <w:start w:val="1"/>
      <w:numFmt w:val="upperRoman"/>
      <w:lvlText w:val="%8."/>
      <w:lvlJc w:val="right"/>
      <w:pPr>
        <w:tabs>
          <w:tab w:val="num" w:pos="5760"/>
        </w:tabs>
        <w:ind w:left="5760" w:hanging="360"/>
      </w:pPr>
    </w:lvl>
    <w:lvl w:ilvl="8" w:tplc="005665A8" w:tentative="1">
      <w:start w:val="1"/>
      <w:numFmt w:val="upperRoman"/>
      <w:lvlText w:val="%9."/>
      <w:lvlJc w:val="right"/>
      <w:pPr>
        <w:tabs>
          <w:tab w:val="num" w:pos="6480"/>
        </w:tabs>
        <w:ind w:left="6480" w:hanging="360"/>
      </w:pPr>
    </w:lvl>
  </w:abstractNum>
  <w:abstractNum w:abstractNumId="6">
    <w:nsid w:val="6F862C00"/>
    <w:multiLevelType w:val="hybridMultilevel"/>
    <w:tmpl w:val="68E247A0"/>
    <w:lvl w:ilvl="0" w:tplc="2600315E">
      <w:start w:val="3"/>
      <w:numFmt w:val="upperRoman"/>
      <w:lvlText w:val="%1."/>
      <w:lvlJc w:val="right"/>
      <w:pPr>
        <w:tabs>
          <w:tab w:val="num" w:pos="720"/>
        </w:tabs>
        <w:ind w:left="720" w:hanging="360"/>
      </w:pPr>
    </w:lvl>
    <w:lvl w:ilvl="1" w:tplc="2DFA477E" w:tentative="1">
      <w:start w:val="1"/>
      <w:numFmt w:val="upperRoman"/>
      <w:lvlText w:val="%2."/>
      <w:lvlJc w:val="right"/>
      <w:pPr>
        <w:tabs>
          <w:tab w:val="num" w:pos="1440"/>
        </w:tabs>
        <w:ind w:left="1440" w:hanging="360"/>
      </w:pPr>
    </w:lvl>
    <w:lvl w:ilvl="2" w:tplc="FB965E6C" w:tentative="1">
      <w:start w:val="1"/>
      <w:numFmt w:val="upperRoman"/>
      <w:lvlText w:val="%3."/>
      <w:lvlJc w:val="right"/>
      <w:pPr>
        <w:tabs>
          <w:tab w:val="num" w:pos="2160"/>
        </w:tabs>
        <w:ind w:left="2160" w:hanging="360"/>
      </w:pPr>
    </w:lvl>
    <w:lvl w:ilvl="3" w:tplc="ACD4AB0C" w:tentative="1">
      <w:start w:val="1"/>
      <w:numFmt w:val="upperRoman"/>
      <w:lvlText w:val="%4."/>
      <w:lvlJc w:val="right"/>
      <w:pPr>
        <w:tabs>
          <w:tab w:val="num" w:pos="2880"/>
        </w:tabs>
        <w:ind w:left="2880" w:hanging="360"/>
      </w:pPr>
    </w:lvl>
    <w:lvl w:ilvl="4" w:tplc="9C68DA2A" w:tentative="1">
      <w:start w:val="1"/>
      <w:numFmt w:val="upperRoman"/>
      <w:lvlText w:val="%5."/>
      <w:lvlJc w:val="right"/>
      <w:pPr>
        <w:tabs>
          <w:tab w:val="num" w:pos="3600"/>
        </w:tabs>
        <w:ind w:left="3600" w:hanging="360"/>
      </w:pPr>
    </w:lvl>
    <w:lvl w:ilvl="5" w:tplc="32FC515A" w:tentative="1">
      <w:start w:val="1"/>
      <w:numFmt w:val="upperRoman"/>
      <w:lvlText w:val="%6."/>
      <w:lvlJc w:val="right"/>
      <w:pPr>
        <w:tabs>
          <w:tab w:val="num" w:pos="4320"/>
        </w:tabs>
        <w:ind w:left="4320" w:hanging="360"/>
      </w:pPr>
    </w:lvl>
    <w:lvl w:ilvl="6" w:tplc="57746FB4" w:tentative="1">
      <w:start w:val="1"/>
      <w:numFmt w:val="upperRoman"/>
      <w:lvlText w:val="%7."/>
      <w:lvlJc w:val="right"/>
      <w:pPr>
        <w:tabs>
          <w:tab w:val="num" w:pos="5040"/>
        </w:tabs>
        <w:ind w:left="5040" w:hanging="360"/>
      </w:pPr>
    </w:lvl>
    <w:lvl w:ilvl="7" w:tplc="ECE6B5B6" w:tentative="1">
      <w:start w:val="1"/>
      <w:numFmt w:val="upperRoman"/>
      <w:lvlText w:val="%8."/>
      <w:lvlJc w:val="right"/>
      <w:pPr>
        <w:tabs>
          <w:tab w:val="num" w:pos="5760"/>
        </w:tabs>
        <w:ind w:left="5760" w:hanging="360"/>
      </w:pPr>
    </w:lvl>
    <w:lvl w:ilvl="8" w:tplc="74821314" w:tentative="1">
      <w:start w:val="1"/>
      <w:numFmt w:val="upperRoman"/>
      <w:lvlText w:val="%9."/>
      <w:lvlJc w:val="right"/>
      <w:pPr>
        <w:tabs>
          <w:tab w:val="num" w:pos="6480"/>
        </w:tabs>
        <w:ind w:left="6480" w:hanging="360"/>
      </w:pPr>
    </w:lvl>
  </w:abstractNum>
  <w:abstractNum w:abstractNumId="7">
    <w:nsid w:val="73ED24A7"/>
    <w:multiLevelType w:val="hybridMultilevel"/>
    <w:tmpl w:val="77928642"/>
    <w:lvl w:ilvl="0" w:tplc="FB269B2C">
      <w:start w:val="1"/>
      <w:numFmt w:val="upperRoman"/>
      <w:lvlText w:val="%1."/>
      <w:lvlJc w:val="right"/>
      <w:pPr>
        <w:tabs>
          <w:tab w:val="num" w:pos="720"/>
        </w:tabs>
        <w:ind w:left="720" w:hanging="360"/>
      </w:pPr>
    </w:lvl>
    <w:lvl w:ilvl="1" w:tplc="8146FAB2" w:tentative="1">
      <w:start w:val="1"/>
      <w:numFmt w:val="upperRoman"/>
      <w:lvlText w:val="%2."/>
      <w:lvlJc w:val="right"/>
      <w:pPr>
        <w:tabs>
          <w:tab w:val="num" w:pos="1440"/>
        </w:tabs>
        <w:ind w:left="1440" w:hanging="360"/>
      </w:pPr>
    </w:lvl>
    <w:lvl w:ilvl="2" w:tplc="0622BE32" w:tentative="1">
      <w:start w:val="1"/>
      <w:numFmt w:val="upperRoman"/>
      <w:lvlText w:val="%3."/>
      <w:lvlJc w:val="right"/>
      <w:pPr>
        <w:tabs>
          <w:tab w:val="num" w:pos="2160"/>
        </w:tabs>
        <w:ind w:left="2160" w:hanging="360"/>
      </w:pPr>
    </w:lvl>
    <w:lvl w:ilvl="3" w:tplc="384E7A0A" w:tentative="1">
      <w:start w:val="1"/>
      <w:numFmt w:val="upperRoman"/>
      <w:lvlText w:val="%4."/>
      <w:lvlJc w:val="right"/>
      <w:pPr>
        <w:tabs>
          <w:tab w:val="num" w:pos="2880"/>
        </w:tabs>
        <w:ind w:left="2880" w:hanging="360"/>
      </w:pPr>
    </w:lvl>
    <w:lvl w:ilvl="4" w:tplc="419E98DA" w:tentative="1">
      <w:start w:val="1"/>
      <w:numFmt w:val="upperRoman"/>
      <w:lvlText w:val="%5."/>
      <w:lvlJc w:val="right"/>
      <w:pPr>
        <w:tabs>
          <w:tab w:val="num" w:pos="3600"/>
        </w:tabs>
        <w:ind w:left="3600" w:hanging="360"/>
      </w:pPr>
    </w:lvl>
    <w:lvl w:ilvl="5" w:tplc="5F8CD8CA" w:tentative="1">
      <w:start w:val="1"/>
      <w:numFmt w:val="upperRoman"/>
      <w:lvlText w:val="%6."/>
      <w:lvlJc w:val="right"/>
      <w:pPr>
        <w:tabs>
          <w:tab w:val="num" w:pos="4320"/>
        </w:tabs>
        <w:ind w:left="4320" w:hanging="360"/>
      </w:pPr>
    </w:lvl>
    <w:lvl w:ilvl="6" w:tplc="4A8401AA" w:tentative="1">
      <w:start w:val="1"/>
      <w:numFmt w:val="upperRoman"/>
      <w:lvlText w:val="%7."/>
      <w:lvlJc w:val="right"/>
      <w:pPr>
        <w:tabs>
          <w:tab w:val="num" w:pos="5040"/>
        </w:tabs>
        <w:ind w:left="5040" w:hanging="360"/>
      </w:pPr>
    </w:lvl>
    <w:lvl w:ilvl="7" w:tplc="34B2D8C6" w:tentative="1">
      <w:start w:val="1"/>
      <w:numFmt w:val="upperRoman"/>
      <w:lvlText w:val="%8."/>
      <w:lvlJc w:val="right"/>
      <w:pPr>
        <w:tabs>
          <w:tab w:val="num" w:pos="5760"/>
        </w:tabs>
        <w:ind w:left="5760" w:hanging="360"/>
      </w:pPr>
    </w:lvl>
    <w:lvl w:ilvl="8" w:tplc="DEF05972" w:tentative="1">
      <w:start w:val="1"/>
      <w:numFmt w:val="upperRoman"/>
      <w:lvlText w:val="%9."/>
      <w:lvlJc w:val="right"/>
      <w:pPr>
        <w:tabs>
          <w:tab w:val="num" w:pos="6480"/>
        </w:tabs>
        <w:ind w:left="6480" w:hanging="360"/>
      </w:pPr>
    </w:lvl>
  </w:abstractNum>
  <w:abstractNum w:abstractNumId="8">
    <w:nsid w:val="757553F9"/>
    <w:multiLevelType w:val="hybridMultilevel"/>
    <w:tmpl w:val="A2A2A7EA"/>
    <w:lvl w:ilvl="0" w:tplc="662AE6A0">
      <w:start w:val="1"/>
      <w:numFmt w:val="upperRoman"/>
      <w:lvlText w:val="%1."/>
      <w:lvlJc w:val="right"/>
      <w:pPr>
        <w:tabs>
          <w:tab w:val="num" w:pos="720"/>
        </w:tabs>
        <w:ind w:left="720" w:hanging="360"/>
      </w:pPr>
    </w:lvl>
    <w:lvl w:ilvl="1" w:tplc="43A8E994" w:tentative="1">
      <w:start w:val="1"/>
      <w:numFmt w:val="upperRoman"/>
      <w:lvlText w:val="%2."/>
      <w:lvlJc w:val="right"/>
      <w:pPr>
        <w:tabs>
          <w:tab w:val="num" w:pos="1440"/>
        </w:tabs>
        <w:ind w:left="1440" w:hanging="360"/>
      </w:pPr>
    </w:lvl>
    <w:lvl w:ilvl="2" w:tplc="90CAF868" w:tentative="1">
      <w:start w:val="1"/>
      <w:numFmt w:val="upperRoman"/>
      <w:lvlText w:val="%3."/>
      <w:lvlJc w:val="right"/>
      <w:pPr>
        <w:tabs>
          <w:tab w:val="num" w:pos="2160"/>
        </w:tabs>
        <w:ind w:left="2160" w:hanging="360"/>
      </w:pPr>
    </w:lvl>
    <w:lvl w:ilvl="3" w:tplc="4C50322A" w:tentative="1">
      <w:start w:val="1"/>
      <w:numFmt w:val="upperRoman"/>
      <w:lvlText w:val="%4."/>
      <w:lvlJc w:val="right"/>
      <w:pPr>
        <w:tabs>
          <w:tab w:val="num" w:pos="2880"/>
        </w:tabs>
        <w:ind w:left="2880" w:hanging="360"/>
      </w:pPr>
    </w:lvl>
    <w:lvl w:ilvl="4" w:tplc="0232AF38" w:tentative="1">
      <w:start w:val="1"/>
      <w:numFmt w:val="upperRoman"/>
      <w:lvlText w:val="%5."/>
      <w:lvlJc w:val="right"/>
      <w:pPr>
        <w:tabs>
          <w:tab w:val="num" w:pos="3600"/>
        </w:tabs>
        <w:ind w:left="3600" w:hanging="360"/>
      </w:pPr>
    </w:lvl>
    <w:lvl w:ilvl="5" w:tplc="9424B5AE" w:tentative="1">
      <w:start w:val="1"/>
      <w:numFmt w:val="upperRoman"/>
      <w:lvlText w:val="%6."/>
      <w:lvlJc w:val="right"/>
      <w:pPr>
        <w:tabs>
          <w:tab w:val="num" w:pos="4320"/>
        </w:tabs>
        <w:ind w:left="4320" w:hanging="360"/>
      </w:pPr>
    </w:lvl>
    <w:lvl w:ilvl="6" w:tplc="4DB0EF16" w:tentative="1">
      <w:start w:val="1"/>
      <w:numFmt w:val="upperRoman"/>
      <w:lvlText w:val="%7."/>
      <w:lvlJc w:val="right"/>
      <w:pPr>
        <w:tabs>
          <w:tab w:val="num" w:pos="5040"/>
        </w:tabs>
        <w:ind w:left="5040" w:hanging="360"/>
      </w:pPr>
    </w:lvl>
    <w:lvl w:ilvl="7" w:tplc="9F667650" w:tentative="1">
      <w:start w:val="1"/>
      <w:numFmt w:val="upperRoman"/>
      <w:lvlText w:val="%8."/>
      <w:lvlJc w:val="right"/>
      <w:pPr>
        <w:tabs>
          <w:tab w:val="num" w:pos="5760"/>
        </w:tabs>
        <w:ind w:left="5760" w:hanging="360"/>
      </w:pPr>
    </w:lvl>
    <w:lvl w:ilvl="8" w:tplc="4A945EEA" w:tentative="1">
      <w:start w:val="1"/>
      <w:numFmt w:val="upperRoman"/>
      <w:lvlText w:val="%9."/>
      <w:lvlJc w:val="right"/>
      <w:pPr>
        <w:tabs>
          <w:tab w:val="num" w:pos="6480"/>
        </w:tabs>
        <w:ind w:left="6480" w:hanging="360"/>
      </w:pPr>
    </w:lvl>
  </w:abstractNum>
  <w:abstractNum w:abstractNumId="9">
    <w:nsid w:val="787570E6"/>
    <w:multiLevelType w:val="hybridMultilevel"/>
    <w:tmpl w:val="F27C12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C273E7"/>
    <w:multiLevelType w:val="hybridMultilevel"/>
    <w:tmpl w:val="4C00160C"/>
    <w:lvl w:ilvl="0" w:tplc="170A1A38">
      <w:start w:val="1"/>
      <w:numFmt w:val="bullet"/>
      <w:lvlText w:val="-"/>
      <w:lvlJc w:val="left"/>
      <w:pPr>
        <w:tabs>
          <w:tab w:val="num" w:pos="720"/>
        </w:tabs>
        <w:ind w:left="720" w:hanging="360"/>
      </w:pPr>
      <w:rPr>
        <w:rFonts w:ascii="Times New Roman" w:hAnsi="Times New Roman" w:hint="default"/>
      </w:rPr>
    </w:lvl>
    <w:lvl w:ilvl="1" w:tplc="5156A93A" w:tentative="1">
      <w:start w:val="1"/>
      <w:numFmt w:val="bullet"/>
      <w:lvlText w:val="-"/>
      <w:lvlJc w:val="left"/>
      <w:pPr>
        <w:tabs>
          <w:tab w:val="num" w:pos="1440"/>
        </w:tabs>
        <w:ind w:left="1440" w:hanging="360"/>
      </w:pPr>
      <w:rPr>
        <w:rFonts w:ascii="Times New Roman" w:hAnsi="Times New Roman" w:hint="default"/>
      </w:rPr>
    </w:lvl>
    <w:lvl w:ilvl="2" w:tplc="B5C26338" w:tentative="1">
      <w:start w:val="1"/>
      <w:numFmt w:val="bullet"/>
      <w:lvlText w:val="-"/>
      <w:lvlJc w:val="left"/>
      <w:pPr>
        <w:tabs>
          <w:tab w:val="num" w:pos="2160"/>
        </w:tabs>
        <w:ind w:left="2160" w:hanging="360"/>
      </w:pPr>
      <w:rPr>
        <w:rFonts w:ascii="Times New Roman" w:hAnsi="Times New Roman" w:hint="default"/>
      </w:rPr>
    </w:lvl>
    <w:lvl w:ilvl="3" w:tplc="D6120672" w:tentative="1">
      <w:start w:val="1"/>
      <w:numFmt w:val="bullet"/>
      <w:lvlText w:val="-"/>
      <w:lvlJc w:val="left"/>
      <w:pPr>
        <w:tabs>
          <w:tab w:val="num" w:pos="2880"/>
        </w:tabs>
        <w:ind w:left="2880" w:hanging="360"/>
      </w:pPr>
      <w:rPr>
        <w:rFonts w:ascii="Times New Roman" w:hAnsi="Times New Roman" w:hint="default"/>
      </w:rPr>
    </w:lvl>
    <w:lvl w:ilvl="4" w:tplc="8812BC6E" w:tentative="1">
      <w:start w:val="1"/>
      <w:numFmt w:val="bullet"/>
      <w:lvlText w:val="-"/>
      <w:lvlJc w:val="left"/>
      <w:pPr>
        <w:tabs>
          <w:tab w:val="num" w:pos="3600"/>
        </w:tabs>
        <w:ind w:left="3600" w:hanging="360"/>
      </w:pPr>
      <w:rPr>
        <w:rFonts w:ascii="Times New Roman" w:hAnsi="Times New Roman" w:hint="default"/>
      </w:rPr>
    </w:lvl>
    <w:lvl w:ilvl="5" w:tplc="56F46638" w:tentative="1">
      <w:start w:val="1"/>
      <w:numFmt w:val="bullet"/>
      <w:lvlText w:val="-"/>
      <w:lvlJc w:val="left"/>
      <w:pPr>
        <w:tabs>
          <w:tab w:val="num" w:pos="4320"/>
        </w:tabs>
        <w:ind w:left="4320" w:hanging="360"/>
      </w:pPr>
      <w:rPr>
        <w:rFonts w:ascii="Times New Roman" w:hAnsi="Times New Roman" w:hint="default"/>
      </w:rPr>
    </w:lvl>
    <w:lvl w:ilvl="6" w:tplc="EF0A1162" w:tentative="1">
      <w:start w:val="1"/>
      <w:numFmt w:val="bullet"/>
      <w:lvlText w:val="-"/>
      <w:lvlJc w:val="left"/>
      <w:pPr>
        <w:tabs>
          <w:tab w:val="num" w:pos="5040"/>
        </w:tabs>
        <w:ind w:left="5040" w:hanging="360"/>
      </w:pPr>
      <w:rPr>
        <w:rFonts w:ascii="Times New Roman" w:hAnsi="Times New Roman" w:hint="default"/>
      </w:rPr>
    </w:lvl>
    <w:lvl w:ilvl="7" w:tplc="18167BE8" w:tentative="1">
      <w:start w:val="1"/>
      <w:numFmt w:val="bullet"/>
      <w:lvlText w:val="-"/>
      <w:lvlJc w:val="left"/>
      <w:pPr>
        <w:tabs>
          <w:tab w:val="num" w:pos="5760"/>
        </w:tabs>
        <w:ind w:left="5760" w:hanging="360"/>
      </w:pPr>
      <w:rPr>
        <w:rFonts w:ascii="Times New Roman" w:hAnsi="Times New Roman" w:hint="default"/>
      </w:rPr>
    </w:lvl>
    <w:lvl w:ilvl="8" w:tplc="0342655C"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0"/>
  </w:num>
  <w:num w:numId="3">
    <w:abstractNumId w:val="0"/>
  </w:num>
  <w:num w:numId="4">
    <w:abstractNumId w:val="4"/>
  </w:num>
  <w:num w:numId="5">
    <w:abstractNumId w:val="5"/>
  </w:num>
  <w:num w:numId="6">
    <w:abstractNumId w:val="6"/>
  </w:num>
  <w:num w:numId="7">
    <w:abstractNumId w:val="8"/>
  </w:num>
  <w:num w:numId="8">
    <w:abstractNumId w:val="3"/>
  </w:num>
  <w:num w:numId="9">
    <w:abstractNumId w:val="1"/>
  </w:num>
  <w:num w:numId="10">
    <w:abstractNumId w:val="9"/>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E81DC7"/>
    <w:rsid w:val="00032FA2"/>
    <w:rsid w:val="00117531"/>
    <w:rsid w:val="00132B0F"/>
    <w:rsid w:val="00142F86"/>
    <w:rsid w:val="00180040"/>
    <w:rsid w:val="001B05B2"/>
    <w:rsid w:val="00226AC6"/>
    <w:rsid w:val="00292465"/>
    <w:rsid w:val="00296AB3"/>
    <w:rsid w:val="002E761B"/>
    <w:rsid w:val="002F3AA2"/>
    <w:rsid w:val="003D788E"/>
    <w:rsid w:val="003E4D28"/>
    <w:rsid w:val="003E4E76"/>
    <w:rsid w:val="00435122"/>
    <w:rsid w:val="00455E8E"/>
    <w:rsid w:val="00466373"/>
    <w:rsid w:val="005317B9"/>
    <w:rsid w:val="005A17A0"/>
    <w:rsid w:val="005C4C14"/>
    <w:rsid w:val="005E3B96"/>
    <w:rsid w:val="006446CF"/>
    <w:rsid w:val="006504D6"/>
    <w:rsid w:val="006759B3"/>
    <w:rsid w:val="006A4365"/>
    <w:rsid w:val="006E4520"/>
    <w:rsid w:val="00732CE6"/>
    <w:rsid w:val="00797BBC"/>
    <w:rsid w:val="007A5FF9"/>
    <w:rsid w:val="008A3EB4"/>
    <w:rsid w:val="00903CC3"/>
    <w:rsid w:val="00931A9D"/>
    <w:rsid w:val="00975D7D"/>
    <w:rsid w:val="0098581A"/>
    <w:rsid w:val="00A005FF"/>
    <w:rsid w:val="00A53686"/>
    <w:rsid w:val="00A73B95"/>
    <w:rsid w:val="00A825A3"/>
    <w:rsid w:val="00B322CE"/>
    <w:rsid w:val="00B33B98"/>
    <w:rsid w:val="00B40873"/>
    <w:rsid w:val="00B43EA3"/>
    <w:rsid w:val="00B54C63"/>
    <w:rsid w:val="00B87E65"/>
    <w:rsid w:val="00BA5ED1"/>
    <w:rsid w:val="00BC42E4"/>
    <w:rsid w:val="00C11360"/>
    <w:rsid w:val="00C4674A"/>
    <w:rsid w:val="00C50AB1"/>
    <w:rsid w:val="00C65B56"/>
    <w:rsid w:val="00C66AB0"/>
    <w:rsid w:val="00C8625A"/>
    <w:rsid w:val="00C902FB"/>
    <w:rsid w:val="00C9382A"/>
    <w:rsid w:val="00CB4CA3"/>
    <w:rsid w:val="00CD6547"/>
    <w:rsid w:val="00CE092C"/>
    <w:rsid w:val="00D930FB"/>
    <w:rsid w:val="00DB0916"/>
    <w:rsid w:val="00DB0993"/>
    <w:rsid w:val="00E03C45"/>
    <w:rsid w:val="00E81DC7"/>
    <w:rsid w:val="00E83AF3"/>
    <w:rsid w:val="00E938BD"/>
    <w:rsid w:val="00F56569"/>
    <w:rsid w:val="00F7458C"/>
    <w:rsid w:val="00FD76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E65"/>
  </w:style>
  <w:style w:type="paragraph" w:styleId="Heading1">
    <w:name w:val="heading 1"/>
    <w:basedOn w:val="Normal"/>
    <w:next w:val="Normal"/>
    <w:link w:val="Heading1Char"/>
    <w:uiPriority w:val="9"/>
    <w:qFormat/>
    <w:rsid w:val="006E45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753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E7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61B"/>
    <w:rPr>
      <w:rFonts w:ascii="Tahoma" w:hAnsi="Tahoma" w:cs="Tahoma"/>
      <w:sz w:val="16"/>
      <w:szCs w:val="16"/>
    </w:rPr>
  </w:style>
  <w:style w:type="table" w:styleId="TableGrid">
    <w:name w:val="Table Grid"/>
    <w:basedOn w:val="TableNormal"/>
    <w:uiPriority w:val="59"/>
    <w:rsid w:val="00975D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C4C14"/>
    <w:pPr>
      <w:ind w:left="720"/>
      <w:contextualSpacing/>
    </w:pPr>
  </w:style>
  <w:style w:type="paragraph" w:styleId="NoSpacing">
    <w:name w:val="No Spacing"/>
    <w:link w:val="NoSpacingChar"/>
    <w:uiPriority w:val="1"/>
    <w:qFormat/>
    <w:rsid w:val="005A17A0"/>
    <w:pPr>
      <w:spacing w:after="0" w:line="240" w:lineRule="auto"/>
    </w:pPr>
    <w:rPr>
      <w:rFonts w:eastAsiaTheme="minorEastAsia"/>
    </w:rPr>
  </w:style>
  <w:style w:type="character" w:customStyle="1" w:styleId="NoSpacingChar">
    <w:name w:val="No Spacing Char"/>
    <w:basedOn w:val="DefaultParagraphFont"/>
    <w:link w:val="NoSpacing"/>
    <w:uiPriority w:val="1"/>
    <w:rsid w:val="005A17A0"/>
    <w:rPr>
      <w:rFonts w:eastAsiaTheme="minorEastAsia"/>
    </w:rPr>
  </w:style>
  <w:style w:type="paragraph" w:styleId="Header">
    <w:name w:val="header"/>
    <w:basedOn w:val="Normal"/>
    <w:link w:val="HeaderChar"/>
    <w:uiPriority w:val="99"/>
    <w:unhideWhenUsed/>
    <w:rsid w:val="00B4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EA3"/>
  </w:style>
  <w:style w:type="paragraph" w:styleId="Footer">
    <w:name w:val="footer"/>
    <w:basedOn w:val="Normal"/>
    <w:link w:val="FooterChar"/>
    <w:uiPriority w:val="99"/>
    <w:semiHidden/>
    <w:unhideWhenUsed/>
    <w:rsid w:val="00B43E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3EA3"/>
  </w:style>
  <w:style w:type="character" w:customStyle="1" w:styleId="Heading1Char">
    <w:name w:val="Heading 1 Char"/>
    <w:basedOn w:val="DefaultParagraphFont"/>
    <w:link w:val="Heading1"/>
    <w:uiPriority w:val="9"/>
    <w:rsid w:val="006E452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E4520"/>
    <w:pPr>
      <w:outlineLvl w:val="9"/>
    </w:pPr>
  </w:style>
  <w:style w:type="paragraph" w:styleId="TOC1">
    <w:name w:val="toc 1"/>
    <w:basedOn w:val="Normal"/>
    <w:next w:val="Normal"/>
    <w:autoRedefine/>
    <w:uiPriority w:val="39"/>
    <w:unhideWhenUsed/>
    <w:rsid w:val="006E4520"/>
    <w:pPr>
      <w:spacing w:after="100"/>
    </w:pPr>
  </w:style>
  <w:style w:type="character" w:styleId="Hyperlink">
    <w:name w:val="Hyperlink"/>
    <w:basedOn w:val="DefaultParagraphFont"/>
    <w:uiPriority w:val="99"/>
    <w:unhideWhenUsed/>
    <w:rsid w:val="006E45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7623714">
      <w:bodyDiv w:val="1"/>
      <w:marLeft w:val="0"/>
      <w:marRight w:val="0"/>
      <w:marTop w:val="0"/>
      <w:marBottom w:val="0"/>
      <w:divBdr>
        <w:top w:val="none" w:sz="0" w:space="0" w:color="auto"/>
        <w:left w:val="none" w:sz="0" w:space="0" w:color="auto"/>
        <w:bottom w:val="none" w:sz="0" w:space="0" w:color="auto"/>
        <w:right w:val="none" w:sz="0" w:space="0" w:color="auto"/>
      </w:divBdr>
      <w:divsChild>
        <w:div w:id="1858235153">
          <w:marLeft w:val="360"/>
          <w:marRight w:val="0"/>
          <w:marTop w:val="200"/>
          <w:marBottom w:val="0"/>
          <w:divBdr>
            <w:top w:val="none" w:sz="0" w:space="0" w:color="auto"/>
            <w:left w:val="none" w:sz="0" w:space="0" w:color="auto"/>
            <w:bottom w:val="none" w:sz="0" w:space="0" w:color="auto"/>
            <w:right w:val="none" w:sz="0" w:space="0" w:color="auto"/>
          </w:divBdr>
        </w:div>
        <w:div w:id="134101473">
          <w:marLeft w:val="634"/>
          <w:marRight w:val="0"/>
          <w:marTop w:val="200"/>
          <w:marBottom w:val="0"/>
          <w:divBdr>
            <w:top w:val="none" w:sz="0" w:space="0" w:color="auto"/>
            <w:left w:val="none" w:sz="0" w:space="0" w:color="auto"/>
            <w:bottom w:val="none" w:sz="0" w:space="0" w:color="auto"/>
            <w:right w:val="none" w:sz="0" w:space="0" w:color="auto"/>
          </w:divBdr>
        </w:div>
      </w:divsChild>
    </w:div>
    <w:div w:id="861289074">
      <w:bodyDiv w:val="1"/>
      <w:marLeft w:val="0"/>
      <w:marRight w:val="0"/>
      <w:marTop w:val="0"/>
      <w:marBottom w:val="0"/>
      <w:divBdr>
        <w:top w:val="none" w:sz="0" w:space="0" w:color="auto"/>
        <w:left w:val="none" w:sz="0" w:space="0" w:color="auto"/>
        <w:bottom w:val="none" w:sz="0" w:space="0" w:color="auto"/>
        <w:right w:val="none" w:sz="0" w:space="0" w:color="auto"/>
      </w:divBdr>
    </w:div>
    <w:div w:id="1047608771">
      <w:bodyDiv w:val="1"/>
      <w:marLeft w:val="0"/>
      <w:marRight w:val="0"/>
      <w:marTop w:val="0"/>
      <w:marBottom w:val="0"/>
      <w:divBdr>
        <w:top w:val="none" w:sz="0" w:space="0" w:color="auto"/>
        <w:left w:val="none" w:sz="0" w:space="0" w:color="auto"/>
        <w:bottom w:val="none" w:sz="0" w:space="0" w:color="auto"/>
        <w:right w:val="none" w:sz="0" w:space="0" w:color="auto"/>
      </w:divBdr>
      <w:divsChild>
        <w:div w:id="1478764469">
          <w:marLeft w:val="634"/>
          <w:marRight w:val="0"/>
          <w:marTop w:val="200"/>
          <w:marBottom w:val="0"/>
          <w:divBdr>
            <w:top w:val="none" w:sz="0" w:space="0" w:color="auto"/>
            <w:left w:val="none" w:sz="0" w:space="0" w:color="auto"/>
            <w:bottom w:val="none" w:sz="0" w:space="0" w:color="auto"/>
            <w:right w:val="none" w:sz="0" w:space="0" w:color="auto"/>
          </w:divBdr>
        </w:div>
        <w:div w:id="671564414">
          <w:marLeft w:val="634"/>
          <w:marRight w:val="0"/>
          <w:marTop w:val="200"/>
          <w:marBottom w:val="0"/>
          <w:divBdr>
            <w:top w:val="none" w:sz="0" w:space="0" w:color="auto"/>
            <w:left w:val="none" w:sz="0" w:space="0" w:color="auto"/>
            <w:bottom w:val="none" w:sz="0" w:space="0" w:color="auto"/>
            <w:right w:val="none" w:sz="0" w:space="0" w:color="auto"/>
          </w:divBdr>
        </w:div>
        <w:div w:id="788088755">
          <w:marLeft w:val="634"/>
          <w:marRight w:val="0"/>
          <w:marTop w:val="200"/>
          <w:marBottom w:val="0"/>
          <w:divBdr>
            <w:top w:val="none" w:sz="0" w:space="0" w:color="auto"/>
            <w:left w:val="none" w:sz="0" w:space="0" w:color="auto"/>
            <w:bottom w:val="none" w:sz="0" w:space="0" w:color="auto"/>
            <w:right w:val="none" w:sz="0" w:space="0" w:color="auto"/>
          </w:divBdr>
        </w:div>
      </w:divsChild>
    </w:div>
    <w:div w:id="1190725217">
      <w:bodyDiv w:val="1"/>
      <w:marLeft w:val="0"/>
      <w:marRight w:val="0"/>
      <w:marTop w:val="0"/>
      <w:marBottom w:val="0"/>
      <w:divBdr>
        <w:top w:val="none" w:sz="0" w:space="0" w:color="auto"/>
        <w:left w:val="none" w:sz="0" w:space="0" w:color="auto"/>
        <w:bottom w:val="none" w:sz="0" w:space="0" w:color="auto"/>
        <w:right w:val="none" w:sz="0" w:space="0" w:color="auto"/>
      </w:divBdr>
      <w:divsChild>
        <w:div w:id="1613324583">
          <w:marLeft w:val="634"/>
          <w:marRight w:val="0"/>
          <w:marTop w:val="200"/>
          <w:marBottom w:val="0"/>
          <w:divBdr>
            <w:top w:val="none" w:sz="0" w:space="0" w:color="auto"/>
            <w:left w:val="none" w:sz="0" w:space="0" w:color="auto"/>
            <w:bottom w:val="none" w:sz="0" w:space="0" w:color="auto"/>
            <w:right w:val="none" w:sz="0" w:space="0" w:color="auto"/>
          </w:divBdr>
        </w:div>
        <w:div w:id="987587606">
          <w:marLeft w:val="634"/>
          <w:marRight w:val="0"/>
          <w:marTop w:val="200"/>
          <w:marBottom w:val="0"/>
          <w:divBdr>
            <w:top w:val="none" w:sz="0" w:space="0" w:color="auto"/>
            <w:left w:val="none" w:sz="0" w:space="0" w:color="auto"/>
            <w:bottom w:val="none" w:sz="0" w:space="0" w:color="auto"/>
            <w:right w:val="none" w:sz="0" w:space="0" w:color="auto"/>
          </w:divBdr>
        </w:div>
      </w:divsChild>
    </w:div>
    <w:div w:id="1670715562">
      <w:bodyDiv w:val="1"/>
      <w:marLeft w:val="0"/>
      <w:marRight w:val="0"/>
      <w:marTop w:val="0"/>
      <w:marBottom w:val="0"/>
      <w:divBdr>
        <w:top w:val="none" w:sz="0" w:space="0" w:color="auto"/>
        <w:left w:val="none" w:sz="0" w:space="0" w:color="auto"/>
        <w:bottom w:val="none" w:sz="0" w:space="0" w:color="auto"/>
        <w:right w:val="none" w:sz="0" w:space="0" w:color="auto"/>
      </w:divBdr>
      <w:divsChild>
        <w:div w:id="1604067459">
          <w:marLeft w:val="634"/>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46BB9E-91C7-4D2E-9877-103B0570E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12</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mwimali</dc:creator>
  <cp:lastModifiedBy>joel mwimali</cp:lastModifiedBy>
  <cp:revision>23</cp:revision>
  <dcterms:created xsi:type="dcterms:W3CDTF">2021-07-29T05:37:00Z</dcterms:created>
  <dcterms:modified xsi:type="dcterms:W3CDTF">2021-08-01T06:12:00Z</dcterms:modified>
</cp:coreProperties>
</file>