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512"/>
        <w:tblGridChange w:id="0">
          <w:tblGrid>
            <w:gridCol w:w="1838"/>
            <w:gridCol w:w="75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Proposed Title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Project Rise: Livelihood Information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Proponents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Ericson James E. Dela Pena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Carlos Hilado Memorial State University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Needs/Problem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24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Lack of centralized information about available livelihood and training programs.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0" w:beforeAutospacing="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Citizens often miss opportunities due to inefficient and delayed information dissemination.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240" w:before="0" w:beforeAutospacing="0" w:line="259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Difficulty in tracking who participated or benefited from livelihood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Proposed Solution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Posting and updating current </w:t>
            </w:r>
            <w:r w:rsidDel="00000000" w:rsidR="00000000" w:rsidRPr="00000000">
              <w:rPr>
                <w:b w:val="1"/>
                <w:rtl w:val="0"/>
              </w:rPr>
              <w:t xml:space="preserve">livelihood and training opportunities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Allowing residents to </w:t>
            </w:r>
            <w:r w:rsidDel="00000000" w:rsidR="00000000" w:rsidRPr="00000000">
              <w:rPr>
                <w:b w:val="1"/>
                <w:rtl w:val="0"/>
              </w:rPr>
              <w:t xml:space="preserve">register or apply</w:t>
            </w:r>
            <w:r w:rsidDel="00000000" w:rsidR="00000000" w:rsidRPr="00000000">
              <w:rPr>
                <w:rtl w:val="0"/>
              </w:rPr>
              <w:t xml:space="preserve"> online for programs.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Viewing </w:t>
            </w:r>
            <w:r w:rsidDel="00000000" w:rsidR="00000000" w:rsidRPr="00000000">
              <w:rPr>
                <w:b w:val="1"/>
                <w:rtl w:val="0"/>
              </w:rPr>
              <w:t xml:space="preserve">upcoming events, seminars, and job fairs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Tracking </w:t>
            </w:r>
            <w:r w:rsidDel="00000000" w:rsidR="00000000" w:rsidRPr="00000000">
              <w:rPr>
                <w:b w:val="1"/>
                <w:rtl w:val="0"/>
              </w:rPr>
              <w:t xml:space="preserve">participant records and program outcomes</w:t>
            </w:r>
            <w:r w:rsidDel="00000000" w:rsidR="00000000" w:rsidRPr="00000000">
              <w:rPr>
                <w:rtl w:val="0"/>
              </w:rPr>
              <w:t xml:space="preserve"> for LGUs or organizers.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Differentiation or Novelty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Currently, there is </w:t>
            </w:r>
            <w:r w:rsidDel="00000000" w:rsidR="00000000" w:rsidRPr="00000000">
              <w:rPr>
                <w:b w:val="1"/>
                <w:rtl w:val="0"/>
              </w:rPr>
              <w:t xml:space="preserve">no unified system</w:t>
            </w:r>
            <w:r w:rsidDel="00000000" w:rsidR="00000000" w:rsidRPr="00000000">
              <w:rPr>
                <w:rtl w:val="0"/>
              </w:rPr>
              <w:t xml:space="preserve"> that consolidates community livelihood information in one platform.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Localized focus</w:t>
            </w:r>
            <w:r w:rsidDel="00000000" w:rsidR="00000000" w:rsidRPr="00000000">
              <w:rPr>
                <w:rtl w:val="0"/>
              </w:rPr>
              <w:t xml:space="preserve"> – specifically designed for barangay or city-level implementation.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Dual purpose</w:t>
            </w:r>
            <w:r w:rsidDel="00000000" w:rsidR="00000000" w:rsidRPr="00000000">
              <w:rPr>
                <w:rtl w:val="0"/>
              </w:rPr>
              <w:t xml:space="preserve"> – benefits both citizens (access to programs) and government agencies (easy monitoring).</w:t>
            </w:r>
          </w:p>
          <w:p w:rsidR="00000000" w:rsidDel="00000000" w:rsidP="00000000" w:rsidRDefault="00000000" w:rsidRPr="00000000" w14:paraId="00000018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Benefits and Significance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Provides a </w:t>
            </w:r>
            <w:r w:rsidDel="00000000" w:rsidR="00000000" w:rsidRPr="00000000">
              <w:rPr>
                <w:b w:val="1"/>
                <w:rtl w:val="0"/>
              </w:rPr>
              <w:t xml:space="preserve">centralized digital hub</w:t>
            </w:r>
            <w:r w:rsidDel="00000000" w:rsidR="00000000" w:rsidRPr="00000000">
              <w:rPr>
                <w:rtl w:val="0"/>
              </w:rPr>
              <w:t xml:space="preserve"> for livelihood and training opportunities.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Promotes </w:t>
            </w:r>
            <w:r w:rsidDel="00000000" w:rsidR="00000000" w:rsidRPr="00000000">
              <w:rPr>
                <w:b w:val="1"/>
                <w:rtl w:val="0"/>
              </w:rPr>
              <w:t xml:space="preserve">employment and skill development</w:t>
            </w:r>
            <w:r w:rsidDel="00000000" w:rsidR="00000000" w:rsidRPr="00000000">
              <w:rPr>
                <w:rtl w:val="0"/>
              </w:rPr>
              <w:t xml:space="preserve"> in the community.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Strengthens </w:t>
            </w:r>
            <w:r w:rsidDel="00000000" w:rsidR="00000000" w:rsidRPr="00000000">
              <w:rPr>
                <w:b w:val="1"/>
                <w:rtl w:val="0"/>
              </w:rPr>
              <w:t xml:space="preserve">LGU–citizen communication</w:t>
            </w:r>
            <w:r w:rsidDel="00000000" w:rsidR="00000000" w:rsidRPr="00000000">
              <w:rPr>
                <w:rtl w:val="0"/>
              </w:rPr>
              <w:t xml:space="preserve"> and transparency.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 serve as a </w:t>
            </w:r>
            <w:r w:rsidDel="00000000" w:rsidR="00000000" w:rsidRPr="00000000">
              <w:rPr>
                <w:b w:val="1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  <w:t xml:space="preserve"> for future research on social development programs.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General Objectives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design and develop a web and mobile-based information system that centralizes livelihood and training opportunities for community residents.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before="240" w:line="259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Identify the current problems in sharing livelihood information.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Design and develop a simple and user-friendly web.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before="0" w:beforeAutospacing="0" w:line="259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Add features for posting, registration, and announcements.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240" w:before="0" w:beforeAutospacing="0" w:line="259" w:lineRule="auto"/>
              <w:ind w:left="10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Launch and train users on how to use the platform.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  <w:p w:rsidR="00000000" w:rsidDel="00000000" w:rsidP="00000000" w:rsidRDefault="00000000" w:rsidRPr="00000000" w14:paraId="000000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Fully functional web and mobile-based Livelihood Information Platform.</w:t>
              <w:br w:type="textWrapping"/>
            </w:r>
          </w:p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Active partnership with LGU or TESDA for pilot testing.</w:t>
              <w:br w:type="textWrapping"/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 manuals and deployment report.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Economic and Social Impact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Improves citizen access to livelihood opportunities, reducing unemployment.</w:t>
              <w:br w:type="textWrapping"/>
            </w:r>
          </w:p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Enhances community awareness and participation in government programs.</w:t>
              <w:br w:type="textWrapping"/>
            </w:r>
          </w:p>
          <w:p w:rsidR="00000000" w:rsidDel="00000000" w:rsidP="00000000" w:rsidRDefault="00000000" w:rsidRPr="00000000" w14:paraId="000000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Supports digital transformation of local governance.</w:t>
              <w:br w:type="textWrapping"/>
            </w:r>
          </w:p>
          <w:p w:rsidR="00000000" w:rsidDel="00000000" w:rsidP="00000000" w:rsidRDefault="00000000" w:rsidRPr="00000000" w14:paraId="000000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Encourages continuous skills development and poverty alleviation.</w:t>
            </w:r>
          </w:p>
          <w:p w:rsidR="00000000" w:rsidDel="00000000" w:rsidP="00000000" w:rsidRDefault="00000000" w:rsidRPr="00000000" w14:paraId="000000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A209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01BD1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382E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P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CzCyb/TqcU0FCMkb0HRLNgHPFA==">CgMxLjA4AHIhMWFJTzdnU3ZucXZVT3NCSlJjd0ZnZHdGRHZURHBzR2dn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2025-09-21T10:29:00Z</dcterms:created>
  <dc:creator>Danes P. Tumabing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c71915d1-22b4-46f5-ad3e-510f363845ef</vt:lpwstr>
  </property>
</Properties>
</file>