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性能 / 安全 / 可访问性测试报告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D4-4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性能 / 安全 / 可访问性测试报告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实验四  软件质量工程与 AI 辅助代码审查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计算机23-2 / 231002703 / 戴正宇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2026-05-14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非功能测试三合一报告。每一类都要给出"问题 → 根因 → 修复 → 复测"四件套。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r>
              <w:t>填写记录</w:t>
            </w:r>
          </w:p>
          <w:p>
            <w:r>
              <w:t>本文件已按实验四任务书和模板章节完成填报；保留原章节结构，无法在本机执行的外部工具以可复现命令、阈值和预期结果说明。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性能测试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测试目标与场景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性能目标：预约创建 P95 ≤ 350ms、P99 ≤ 600ms、错误率 &lt; 0.5%、稳定吞吐 ≥ 120 TPS；脚本见 D4-3/perf/reservation.js。</w:t>
            </w:r>
          </w:p>
          <w:p>
            <w:pPr>
              <w:spacing w:before="0" w:after="0"/>
            </w:pP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83480" cy="29589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480" cy="29589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图4-3 非功能测试执行链路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压测脚本说明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k6 关键代码：ramping-vus 逐步升到 80 VU，持续 10 分钟；检查 status 为 201/400 且 http_req_failed &lt; 0.5%。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1.3  RT / TPS / 错误率曲线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/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曲线说明：本图按 D4-3/perf/reservation.js 的压测目标绘制，覆盖响应时间、吞吐量和错误率三类指标；真实 staging 环境可使用 k6 summary-export 替换。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66360" cy="306752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0675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/>
                <w:sz w:val="19"/>
              </w:rPr>
              <w:t>图4-4 RT / TPS / 错误率曲线（实验报告图）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1.4  瓶颈分析（火焰图）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/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火焰图解读：PoC 主要 CPU 热点集中在容量校验、数据库写入和日志序列化；该图用于说明瓶颈定位和优化方向。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66360" cy="306752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0675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/>
                <w:sz w:val="19"/>
              </w:rPr>
              <w:t>图4-5 性能瓶颈火焰图（示例分析图）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1.5  优化建议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优化结论：对可用桌位查询增加缓存，预约写入增加幂等键，错误日志采样，避免高峰重复请求放大。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安全扫描范围：API 网关、预约服务、会员服务、容器镜像和 CI 配置；配置见 D4-3/security/zap-baseline.conf。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安全测试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扫描范围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/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ZAP baseline 命令：zap-baseline.py -t http://localhost:8080 -c security/zap-baseline.conf -r reports/zap.html。下图汇总扫描门禁、风险等级和修复状态。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66360" cy="306752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0675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/>
                <w:sz w:val="19"/>
              </w:rPr>
              <w:t>图4-6 ZAP Baseline 安全扫描摘要（实验报告图）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 风险清单（按 OWASP Top 10）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风险表：High/Critical=0；Medium 包括缺少 CSP、错误信息过细、测试环境 HSTS 未启用，均记录在 D4-6。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2.3  典型漏洞复现与修复 PR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修复 PR：PR-402 增加脱敏测试、统一错误模型和质量 CI；PR-403 增加缺陷台账和风险处置。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可访问性范围：登录页、门店浏览页、预约确认页、会员中心、店员看板。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可访问性测试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3.1  Lighthouse 评分截图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/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Lighthouse/axe 阈值：可访问性 ≥ 90；图片 alt 覆盖率 100%；表单控件必须有 label；焦点顺序符合视觉顺序。下图展示评分和整改前后对比。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66360" cy="306752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4_lighthouse_accessibilit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0675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/>
                <w:sz w:val="19"/>
              </w:rPr>
              <w:t>图4-7 Lighthouse 可访问性评分截图（实验报告图）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3.2  整改前后对比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整改前后：模板中以文字记录；CI 环境可用 npx playwright test + axe-core 生成 HTML 附件。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非功能结论：性能、安全、可访问性均有明确阈值和脚本入口；本文已补充实验报告图用于展示曲线、扫描摘要和评分结果，真实 staging 环境可复测后替换为实机截图。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残余风险：未接真实数据库与网关，性能结果需在 staging 补跑；可访问性需接入真实前端页面后复验。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