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0003-database-selection.docx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决策主题：关系型 vs 文档型 vs 图数据库的选型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ADR 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0003 核心交易采用 PostgreSQL，读模型按需扩展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Status / Date / Owner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Accepted；2026-05-14；数据模型负责人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Context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、订单、支付和会员授权具有明确关系、事务边界和审计要求；运营看板需要聚合查询；推荐与猫咪状态可能产生非结构化或半结构化特征。数据库选型需要同时满足一致性、可追溯、课程实现复杂度和未来演进空间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Decision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核心交易数据使用 PostgreSQL。预约、会员、门店、订单支付等服务各自拥有逻辑数据库或 schema；运营分析通过事件构建读模型；缓存、搜索或向量能力仅作为可选扩展，不进入核心交易写路径。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Consequences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正面：事务一致性、关系建模、索引和审计能力强，便于课程交付。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负面：高并发热点需要容量锁、索引和分区设计配合。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中性：未来可为推荐或搜索单独引入 Redis/Elasticsearch/向量库。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Alternatives Considered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MongoDB 作为主库：灵活但关系与审计约束较弱。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单一共享数据库：实现简单但破坏服务自治。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所有数据上云托管：课程环境和合规边界不够明确。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Implementation Notes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D2-6 中为核心表标注 PK/FK、索引、分区和敏感字段；支付幂等键和容量锁唯一键必须进入数据字典；M2 以后读模型可由事件重建。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References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D2-6 数据字典；QAS-04；ADR-0002。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