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_说明.docx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D2-5_OpenAPI契约文档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存放 Swagger UI 截图（PNG）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内容大纲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sz w:val="21"/>
        </w:rPr>
        <w:t>• 本目录提供契约预览图；若课程要求工具截图，可用 Swagger UI 打开 YAML 后替换为实际页面截图。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截图文件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覆盖内容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使用场景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reservation-service-overview.png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预约服务契约概览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端点清单、核心 Schema、质量约束、幂等与冲突处理。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答辩说明、接口评审。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member-service-overview.png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会员服务契约概览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资料、偏好、授权、积分、优惠券、删除/导出请求。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答辩说明、隐私合规说明。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