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CA2" w14:textId="52D0E85F" w:rsidR="00A86B6A" w:rsidRPr="00A86B6A" w:rsidRDefault="00A86B6A">
      <w:pPr>
        <w:rPr>
          <w:b/>
          <w:bCs/>
          <w:color w:val="FF0000"/>
          <w:sz w:val="56"/>
          <w:szCs w:val="56"/>
        </w:rPr>
      </w:pPr>
      <w:r w:rsidRPr="00A86B6A">
        <w:rPr>
          <w:b/>
          <w:bCs/>
          <w:color w:val="FF0000"/>
          <w:sz w:val="56"/>
          <w:szCs w:val="56"/>
        </w:rPr>
        <w:t>Página 21</w:t>
      </w:r>
    </w:p>
    <w:p w14:paraId="03320CB8" w14:textId="7BFA0D1F" w:rsidR="00FF61D9" w:rsidRDefault="00A86B6A">
      <w:pPr>
        <w:rPr>
          <w:b/>
          <w:bCs/>
          <w:sz w:val="48"/>
          <w:szCs w:val="48"/>
        </w:rPr>
      </w:pPr>
      <w:r w:rsidRPr="00A86B6A">
        <w:rPr>
          <w:b/>
          <w:bCs/>
          <w:sz w:val="48"/>
          <w:szCs w:val="48"/>
        </w:rPr>
        <w:t>Objetivos de Projeto Inclusão Digital</w:t>
      </w:r>
    </w:p>
    <w:p w14:paraId="5415E243" w14:textId="71079434" w:rsidR="00A86B6A" w:rsidRDefault="00A86B6A">
      <w:pPr>
        <w:rPr>
          <w:sz w:val="40"/>
          <w:szCs w:val="40"/>
        </w:rPr>
      </w:pPr>
      <w:r w:rsidRPr="00A86B6A">
        <w:rPr>
          <w:sz w:val="40"/>
          <w:szCs w:val="40"/>
        </w:rPr>
        <w:t>Promover</w:t>
      </w:r>
      <w:r>
        <w:rPr>
          <w:sz w:val="40"/>
          <w:szCs w:val="40"/>
        </w:rPr>
        <w:t xml:space="preserve"> a inclusão social utilizando tecnologias da informação, ambientes e sistemas digitais, criando possibilidades as pessoas melhoras suas condições de vulnerabilidade social, buscando a integração entre educação, tecnologia e cidadania.</w:t>
      </w:r>
    </w:p>
    <w:p w14:paraId="481D3E50" w14:textId="4EC78E75" w:rsidR="00A86B6A" w:rsidRDefault="00A86B6A">
      <w:pPr>
        <w:rPr>
          <w:sz w:val="40"/>
          <w:szCs w:val="40"/>
        </w:rPr>
      </w:pPr>
      <w:r>
        <w:rPr>
          <w:sz w:val="40"/>
          <w:szCs w:val="40"/>
        </w:rPr>
        <w:t xml:space="preserve">Incluir digitalmente significa, antes de tudo, dar condições sociais dignas para que pessoas possam usufruir com </w:t>
      </w:r>
      <w:proofErr w:type="gramStart"/>
      <w:r>
        <w:rPr>
          <w:sz w:val="40"/>
          <w:szCs w:val="40"/>
        </w:rPr>
        <w:t>maior potencialidades</w:t>
      </w:r>
      <w:proofErr w:type="gram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as tecnologia</w:t>
      </w:r>
      <w:proofErr w:type="gramEnd"/>
      <w:r>
        <w:rPr>
          <w:sz w:val="40"/>
          <w:szCs w:val="40"/>
        </w:rPr>
        <w:t xml:space="preserve"> digitais disponíveis, melhorando suas vidas.</w:t>
      </w:r>
    </w:p>
    <w:p w14:paraId="16E6A8A5" w14:textId="55583C7B" w:rsidR="00A86B6A" w:rsidRPr="00A86B6A" w:rsidRDefault="00A86B6A">
      <w:pPr>
        <w:rPr>
          <w:sz w:val="40"/>
          <w:szCs w:val="40"/>
        </w:rPr>
      </w:pPr>
      <w:r>
        <w:rPr>
          <w:sz w:val="40"/>
          <w:szCs w:val="40"/>
        </w:rPr>
        <w:t>É fundamental que possamos entender que não basta disponibilizarmos computadores e ensinarmos as pessoas a utilizá-los. É preciso que as ações propostas sejam obrigadas e acompanhas de ações sociais que possibilitem a melhoria das condições de vida das pessoas.</w:t>
      </w:r>
    </w:p>
    <w:sectPr w:rsidR="00A86B6A" w:rsidRPr="00A86B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6A"/>
    <w:rsid w:val="0011558B"/>
    <w:rsid w:val="0027468B"/>
    <w:rsid w:val="002F5D19"/>
    <w:rsid w:val="00300A71"/>
    <w:rsid w:val="004A023B"/>
    <w:rsid w:val="00750E5C"/>
    <w:rsid w:val="007E6773"/>
    <w:rsid w:val="007F20B0"/>
    <w:rsid w:val="008033BF"/>
    <w:rsid w:val="00A86B6A"/>
    <w:rsid w:val="00C269DF"/>
    <w:rsid w:val="00C44EF2"/>
    <w:rsid w:val="00FF6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62615"/>
  <w15:chartTrackingRefBased/>
  <w15:docId w15:val="{55E07C96-0EC0-4FB3-AD9F-792B0F1A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86B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86B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86B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6B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86B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86B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86B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86B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86B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86B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86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86B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86B6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86B6A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86B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86B6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86B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86B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86B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86B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86B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86B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86B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86B6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86B6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86B6A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86B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86B6A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86B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116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PontoCom</dc:creator>
  <cp:keywords/>
  <dc:description/>
  <cp:lastModifiedBy>PontoCom</cp:lastModifiedBy>
  <cp:revision>1</cp:revision>
  <dcterms:created xsi:type="dcterms:W3CDTF">2025-05-17T14:36:00Z</dcterms:created>
  <dcterms:modified xsi:type="dcterms:W3CDTF">2025-05-17T14:47:00Z</dcterms:modified>
</cp:coreProperties>
</file>