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D7" w:rsidRDefault="00387FD7" w:rsidP="00387FD7">
      <w:pPr>
        <w:ind w:firstLine="720"/>
        <w:jc w:val="both"/>
      </w:pPr>
      <w:r>
        <w:t xml:space="preserve">O </w:t>
      </w:r>
      <w:proofErr w:type="spellStart"/>
      <w:r>
        <w:t>hype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é uma representação gráfica dos estágios do ciclo de vida, que uma tecnologia passa, desde a concepção até a maturidade e a implantação.</w:t>
      </w:r>
    </w:p>
    <w:p w:rsidR="00387FD7" w:rsidRDefault="00387FD7" w:rsidP="00387FD7">
      <w:pPr>
        <w:jc w:val="both"/>
      </w:pPr>
    </w:p>
    <w:p w:rsidR="00387FD7" w:rsidRDefault="00387FD7" w:rsidP="00387FD7">
      <w:pPr>
        <w:ind w:firstLine="720"/>
        <w:jc w:val="both"/>
      </w:pPr>
      <w:r>
        <w:t xml:space="preserve">O </w:t>
      </w:r>
      <w:proofErr w:type="spellStart"/>
      <w:r w:rsidR="007A5548">
        <w:t>hype</w:t>
      </w:r>
      <w:proofErr w:type="spellEnd"/>
      <w:r w:rsidR="007A5548">
        <w:t xml:space="preserve"> </w:t>
      </w:r>
      <w:proofErr w:type="spellStart"/>
      <w:r w:rsidR="007A5548">
        <w:t>cycle</w:t>
      </w:r>
      <w:proofErr w:type="spellEnd"/>
      <w:r>
        <w:t xml:space="preserve"> é uma ferramenta criada pela </w:t>
      </w:r>
      <w:proofErr w:type="spellStart"/>
      <w:r>
        <w:t>Gartner</w:t>
      </w:r>
      <w:proofErr w:type="spellEnd"/>
      <w:r>
        <w:t xml:space="preserve">, uma empresa de pesquisa e consultoria em tecnologia da informação (TI). No entanto, os estágios do </w:t>
      </w:r>
      <w:proofErr w:type="spellStart"/>
      <w:r w:rsidR="007A5548">
        <w:t>hype</w:t>
      </w:r>
      <w:proofErr w:type="spellEnd"/>
      <w:r w:rsidR="007A5548">
        <w:t xml:space="preserve"> </w:t>
      </w:r>
      <w:proofErr w:type="spellStart"/>
      <w:r w:rsidR="007A5548">
        <w:t>cycle</w:t>
      </w:r>
      <w:proofErr w:type="spellEnd"/>
      <w:r w:rsidR="007A5548">
        <w:t xml:space="preserve"> são frequ</w:t>
      </w:r>
      <w:r>
        <w:t xml:space="preserve">entemente usados ​​como pontos de referência em relatórios de marketing e tecnologia. As empresas podem usar o </w:t>
      </w:r>
      <w:proofErr w:type="spellStart"/>
      <w:r w:rsidR="007A5548">
        <w:t>hype</w:t>
      </w:r>
      <w:proofErr w:type="spellEnd"/>
      <w:r w:rsidR="007A5548">
        <w:t xml:space="preserve"> </w:t>
      </w:r>
      <w:proofErr w:type="spellStart"/>
      <w:r w:rsidR="007A5548">
        <w:t>cycle</w:t>
      </w:r>
      <w:proofErr w:type="spellEnd"/>
      <w:r>
        <w:t xml:space="preserve"> para orientar decisões de tecnologia de acordo com </w:t>
      </w:r>
      <w:r w:rsidR="007A5548">
        <w:t>seu nível de conforto com os</w:t>
      </w:r>
      <w:r>
        <w:t xml:space="preserve"> risco</w:t>
      </w:r>
      <w:r w:rsidR="007A5548">
        <w:t>s</w:t>
      </w:r>
      <w:r>
        <w:t>. Cada estágio do ciclo está associado a seus próprios riscos e oportunidades.</w:t>
      </w:r>
    </w:p>
    <w:p w:rsidR="00387FD7" w:rsidRDefault="00387FD7" w:rsidP="00387FD7">
      <w:pPr>
        <w:jc w:val="both"/>
      </w:pPr>
    </w:p>
    <w:p w:rsidR="00387FD7" w:rsidRDefault="007A5548" w:rsidP="00387FD7">
      <w:pPr>
        <w:jc w:val="both"/>
      </w:pPr>
      <w:r>
        <w:t xml:space="preserve">O </w:t>
      </w:r>
      <w:proofErr w:type="spellStart"/>
      <w:r w:rsidR="00387FD7">
        <w:t>hype</w:t>
      </w:r>
      <w:proofErr w:type="spellEnd"/>
      <w:r w:rsidR="00387FD7">
        <w:t xml:space="preserve"> </w:t>
      </w:r>
      <w:proofErr w:type="spellStart"/>
      <w:r>
        <w:t>cycle</w:t>
      </w:r>
      <w:proofErr w:type="spellEnd"/>
      <w:r>
        <w:t xml:space="preserve"> </w:t>
      </w:r>
      <w:r w:rsidR="00387FD7">
        <w:t>identifica cinco estágios sobrepostos no ciclo de vida de uma tecnologia:</w:t>
      </w:r>
    </w:p>
    <w:p w:rsidR="00387FD7" w:rsidRDefault="00387FD7" w:rsidP="00387FD7">
      <w:pPr>
        <w:jc w:val="both"/>
      </w:pPr>
    </w:p>
    <w:p w:rsidR="00387FD7" w:rsidRDefault="007A5548" w:rsidP="00387FD7">
      <w:pPr>
        <w:ind w:firstLine="720"/>
        <w:jc w:val="both"/>
      </w:pPr>
      <w:r>
        <w:t>Trigger</w:t>
      </w:r>
      <w:r w:rsidR="00387FD7">
        <w:t xml:space="preserve"> de tecnologia: nesta fase, uma tecnologia é conceituada. Pode haver protótipos, mas muitas vezes não há produtos funcionais ou estudos de mercado. O potencial estimula o interesse da mídia.</w:t>
      </w:r>
    </w:p>
    <w:p w:rsidR="007A5548" w:rsidRDefault="007A5548" w:rsidP="00387FD7">
      <w:pPr>
        <w:ind w:firstLine="720"/>
        <w:jc w:val="both"/>
      </w:pPr>
    </w:p>
    <w:p w:rsidR="00387FD7" w:rsidRDefault="00387FD7" w:rsidP="00387FD7">
      <w:pPr>
        <w:ind w:firstLine="720"/>
        <w:jc w:val="both"/>
      </w:pPr>
      <w:r>
        <w:t>Pico das Expectativas Infladas: a tecnologia é implementada</w:t>
      </w:r>
      <w:r w:rsidR="007A5548">
        <w:t>, e</w:t>
      </w:r>
      <w:r>
        <w:t>xiste uma grande quantidade de publicidade sobre implementações bem sucedidas e mal sucedidas.</w:t>
      </w:r>
    </w:p>
    <w:p w:rsidR="007A5548" w:rsidRDefault="007A5548" w:rsidP="00387FD7">
      <w:pPr>
        <w:ind w:firstLine="720"/>
        <w:jc w:val="both"/>
      </w:pPr>
    </w:p>
    <w:p w:rsidR="00387FD7" w:rsidRDefault="00387FD7" w:rsidP="003D7EB3">
      <w:pPr>
        <w:ind w:firstLine="720"/>
        <w:jc w:val="both"/>
      </w:pPr>
      <w:bookmarkStart w:id="0" w:name="_GoBack"/>
      <w:bookmarkEnd w:id="0"/>
      <w:proofErr w:type="spellStart"/>
      <w:r>
        <w:t>Trough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Disillusionment</w:t>
      </w:r>
      <w:proofErr w:type="spellEnd"/>
      <w:r>
        <w:t>: falhas e falhas levam a um desapontamento na tecnologia. Alguns produtores não têm sucesso ou deixam cair seus produtos. Os investimentos contínuos em outros produtores dependem de abordar os problemas com sucesso.</w:t>
      </w:r>
    </w:p>
    <w:p w:rsidR="007A5548" w:rsidRDefault="007A5548" w:rsidP="00387FD7">
      <w:pPr>
        <w:jc w:val="both"/>
      </w:pPr>
    </w:p>
    <w:p w:rsidR="00387FD7" w:rsidRDefault="00387FD7" w:rsidP="00387FD7">
      <w:pPr>
        <w:ind w:firstLine="720"/>
        <w:jc w:val="both"/>
      </w:pPr>
      <w:proofErr w:type="spellStart"/>
      <w:r>
        <w:t>Slope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Illumination</w:t>
      </w:r>
      <w:proofErr w:type="spellEnd"/>
      <w:r>
        <w:t>: o potencial da tecnologia para novas aplicações se torna mais amplamente compreendido e um número crescente de empresas o implementa ou o teste em seus ambientes. Alguns produtores criam novas gerações de produtos.</w:t>
      </w:r>
    </w:p>
    <w:p w:rsidR="007A5548" w:rsidRDefault="007A5548" w:rsidP="00387FD7">
      <w:pPr>
        <w:ind w:firstLine="720"/>
        <w:jc w:val="both"/>
      </w:pPr>
    </w:p>
    <w:p w:rsidR="00387FD7" w:rsidRDefault="007A5548" w:rsidP="00387FD7">
      <w:pPr>
        <w:ind w:firstLine="720"/>
        <w:jc w:val="both"/>
      </w:pPr>
      <w:proofErr w:type="spellStart"/>
      <w:r>
        <w:t>Plateau</w:t>
      </w:r>
      <w:proofErr w:type="spellEnd"/>
      <w:r w:rsidR="00387FD7">
        <w:t xml:space="preserve"> de produtividade: a tecnologia se torna amplamente implementada; O seu lugar no mercado e suas aplicações são bem compreendidas. Surgem padrões para avaliar provedores de tecnologia.</w:t>
      </w:r>
    </w:p>
    <w:p w:rsidR="00690D48" w:rsidRDefault="00387FD7" w:rsidP="00387FD7">
      <w:pPr>
        <w:jc w:val="both"/>
      </w:pPr>
      <w:r>
        <w:t xml:space="preserve">O </w:t>
      </w:r>
      <w:proofErr w:type="spellStart"/>
      <w:r>
        <w:t>Gartner</w:t>
      </w:r>
      <w:proofErr w:type="spellEnd"/>
      <w:r>
        <w:t xml:space="preserve"> fornece uma introdução ao ciclo de </w:t>
      </w:r>
      <w:proofErr w:type="spellStart"/>
      <w:r>
        <w:t>hype</w:t>
      </w:r>
      <w:proofErr w:type="spellEnd"/>
      <w:r>
        <w:t xml:space="preserve"> neste vídeo:</w:t>
      </w:r>
    </w:p>
    <w:sectPr w:rsidR="00690D48" w:rsidSect="00690D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D7"/>
    <w:rsid w:val="00387FD7"/>
    <w:rsid w:val="003D7EB3"/>
    <w:rsid w:val="00690D48"/>
    <w:rsid w:val="007A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35FB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267</Words>
  <Characters>1523</Characters>
  <Application>Microsoft Macintosh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Ketzer</dc:creator>
  <cp:keywords/>
  <dc:description/>
  <cp:lastModifiedBy>Tiago Ketzer</cp:lastModifiedBy>
  <cp:revision>1</cp:revision>
  <dcterms:created xsi:type="dcterms:W3CDTF">2018-02-21T19:27:00Z</dcterms:created>
  <dcterms:modified xsi:type="dcterms:W3CDTF">2018-02-22T19:57:00Z</dcterms:modified>
</cp:coreProperties>
</file>