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697" w:rsidRPr="00C478F5" w:rsidRDefault="00C478F5">
      <w:pPr>
        <w:rPr>
          <w:b/>
        </w:rPr>
      </w:pPr>
      <w:r w:rsidRPr="00C478F5">
        <w:rPr>
          <w:b/>
        </w:rPr>
        <w:t>Assignment Description:</w:t>
      </w:r>
    </w:p>
    <w:p w:rsidR="00C478F5" w:rsidRPr="00C478F5" w:rsidRDefault="00C478F5" w:rsidP="00C478F5">
      <w:pPr>
        <w:shd w:val="clear" w:color="auto" w:fill="FFFFFF"/>
        <w:spacing w:before="180" w:after="180" w:line="240" w:lineRule="auto"/>
        <w:rPr>
          <w:rFonts w:ascii="Helvetica" w:eastAsia="Times New Roman" w:hAnsi="Helvetica" w:cs="Helvetica"/>
          <w:color w:val="2D3B45"/>
          <w:sz w:val="24"/>
          <w:szCs w:val="24"/>
        </w:rPr>
      </w:pPr>
      <w:r w:rsidRPr="00C478F5">
        <w:rPr>
          <w:rFonts w:ascii="Helvetica" w:eastAsia="Times New Roman" w:hAnsi="Helvetica" w:cs="Helvetica"/>
          <w:color w:val="2D3B45"/>
          <w:sz w:val="24"/>
          <w:szCs w:val="24"/>
        </w:rPr>
        <w:t>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rsidR="00C478F5" w:rsidRPr="00C478F5" w:rsidRDefault="00C478F5" w:rsidP="00C478F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478F5">
        <w:rPr>
          <w:rFonts w:ascii="Calibri" w:eastAsia="Times New Roman" w:hAnsi="Calibri" w:cs="Calibri"/>
          <w:color w:val="2D3B45"/>
          <w:sz w:val="24"/>
          <w:szCs w:val="24"/>
        </w:rPr>
        <w:t>These are the two files:  Triangle.py and TestTriangle.py</w:t>
      </w:r>
    </w:p>
    <w:p w:rsidR="00C478F5" w:rsidRPr="00C478F5" w:rsidRDefault="00C478F5" w:rsidP="00C478F5">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hyperlink r:id="rId5" w:history="1">
        <w:r w:rsidRPr="00C478F5">
          <w:rPr>
            <w:rFonts w:ascii="Calibri" w:eastAsia="Times New Roman" w:hAnsi="Calibri" w:cs="Calibri"/>
            <w:b/>
            <w:bCs/>
            <w:i/>
            <w:iCs/>
            <w:color w:val="0000FF"/>
            <w:sz w:val="28"/>
            <w:szCs w:val="28"/>
            <w:u w:val="single"/>
          </w:rPr>
          <w:t>Triangle.py</w:t>
        </w:r>
      </w:hyperlink>
      <w:r w:rsidRPr="00C478F5">
        <w:rPr>
          <w:rFonts w:ascii="Calibri" w:eastAsia="Times New Roman" w:hAnsi="Calibri" w:cs="Calibri"/>
          <w:b/>
          <w:bCs/>
          <w:i/>
          <w:iCs/>
          <w:color w:val="2D3B45"/>
          <w:sz w:val="28"/>
          <w:szCs w:val="28"/>
        </w:rPr>
        <w:t> </w:t>
      </w:r>
      <w:r w:rsidRPr="00C478F5">
        <w:rPr>
          <w:rFonts w:ascii="Calibri" w:eastAsia="Times New Roman" w:hAnsi="Calibri" w:cs="Calibri"/>
          <w:color w:val="2D3B45"/>
          <w:sz w:val="24"/>
          <w:szCs w:val="24"/>
        </w:rPr>
        <w:t>is a starter implementation of the triangle classification program.  </w:t>
      </w:r>
    </w:p>
    <w:p w:rsidR="00C478F5" w:rsidRPr="00C478F5" w:rsidRDefault="00C478F5" w:rsidP="00C478F5">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hyperlink r:id="rId6" w:history="1">
        <w:r w:rsidRPr="00C478F5">
          <w:rPr>
            <w:rFonts w:ascii="Calibri" w:eastAsia="Times New Roman" w:hAnsi="Calibri" w:cs="Calibri"/>
            <w:b/>
            <w:bCs/>
            <w:i/>
            <w:iCs/>
            <w:color w:val="0000FF"/>
            <w:sz w:val="24"/>
            <w:szCs w:val="24"/>
            <w:u w:val="single"/>
          </w:rPr>
          <w:t>TestTriangle.py</w:t>
        </w:r>
      </w:hyperlink>
      <w:r w:rsidRPr="00C478F5">
        <w:rPr>
          <w:rFonts w:ascii="Calibri" w:eastAsia="Times New Roman" w:hAnsi="Calibri" w:cs="Calibri"/>
          <w:b/>
          <w:bCs/>
          <w:i/>
          <w:iCs/>
          <w:color w:val="2D3B45"/>
          <w:sz w:val="24"/>
          <w:szCs w:val="24"/>
        </w:rPr>
        <w:t> </w:t>
      </w:r>
      <w:r w:rsidRPr="00C478F5">
        <w:rPr>
          <w:rFonts w:ascii="Calibri" w:eastAsia="Times New Roman" w:hAnsi="Calibri" w:cs="Calibri"/>
          <w:b/>
          <w:bCs/>
          <w:color w:val="2D3B45"/>
          <w:sz w:val="24"/>
          <w:szCs w:val="24"/>
        </w:rPr>
        <w:t> c</w:t>
      </w:r>
      <w:r w:rsidRPr="00C478F5">
        <w:rPr>
          <w:rFonts w:ascii="Calibri" w:eastAsia="Times New Roman" w:hAnsi="Calibri" w:cs="Calibri"/>
          <w:color w:val="2D3B45"/>
          <w:sz w:val="24"/>
          <w:szCs w:val="24"/>
        </w:rPr>
        <w:t xml:space="preserve">ontains a starter set of </w:t>
      </w:r>
      <w:proofErr w:type="spellStart"/>
      <w:r w:rsidRPr="00C478F5">
        <w:rPr>
          <w:rFonts w:ascii="Calibri" w:eastAsia="Times New Roman" w:hAnsi="Calibri" w:cs="Calibri"/>
          <w:color w:val="2D3B45"/>
          <w:sz w:val="24"/>
          <w:szCs w:val="24"/>
        </w:rPr>
        <w:t>unittest</w:t>
      </w:r>
      <w:proofErr w:type="spellEnd"/>
      <w:r w:rsidRPr="00C478F5">
        <w:rPr>
          <w:rFonts w:ascii="Calibri" w:eastAsia="Times New Roman" w:hAnsi="Calibri" w:cs="Calibri"/>
          <w:color w:val="2D3B45"/>
          <w:sz w:val="24"/>
          <w:szCs w:val="24"/>
        </w:rPr>
        <w:t xml:space="preserve"> test cases to test the </w:t>
      </w:r>
      <w:proofErr w:type="spellStart"/>
      <w:proofErr w:type="gramStart"/>
      <w:r w:rsidRPr="00C478F5">
        <w:rPr>
          <w:rFonts w:ascii="Calibri" w:eastAsia="Times New Roman" w:hAnsi="Calibri" w:cs="Calibri"/>
          <w:color w:val="2D3B45"/>
          <w:sz w:val="24"/>
          <w:szCs w:val="24"/>
        </w:rPr>
        <w:t>classifyTriangle</w:t>
      </w:r>
      <w:proofErr w:type="spellEnd"/>
      <w:r w:rsidRPr="00C478F5">
        <w:rPr>
          <w:rFonts w:ascii="Calibri" w:eastAsia="Times New Roman" w:hAnsi="Calibri" w:cs="Calibri"/>
          <w:color w:val="2D3B45"/>
          <w:sz w:val="24"/>
          <w:szCs w:val="24"/>
        </w:rPr>
        <w:t>(</w:t>
      </w:r>
      <w:proofErr w:type="gramEnd"/>
      <w:r w:rsidRPr="00C478F5">
        <w:rPr>
          <w:rFonts w:ascii="Calibri" w:eastAsia="Times New Roman" w:hAnsi="Calibri" w:cs="Calibri"/>
          <w:color w:val="2D3B45"/>
          <w:sz w:val="24"/>
          <w:szCs w:val="24"/>
        </w:rPr>
        <w:t>) function in the file Triangle.py file.   </w:t>
      </w:r>
    </w:p>
    <w:p w:rsidR="00C478F5" w:rsidRPr="00C478F5" w:rsidRDefault="00C478F5" w:rsidP="00C478F5">
      <w:pPr>
        <w:shd w:val="clear" w:color="auto" w:fill="FFFFFF"/>
        <w:spacing w:before="180" w:after="180" w:line="240" w:lineRule="auto"/>
        <w:rPr>
          <w:rFonts w:ascii="Helvetica" w:eastAsia="Times New Roman" w:hAnsi="Helvetica" w:cs="Helvetica"/>
          <w:color w:val="2D3B45"/>
          <w:sz w:val="24"/>
          <w:szCs w:val="24"/>
        </w:rPr>
      </w:pPr>
      <w:r w:rsidRPr="00C478F5">
        <w:rPr>
          <w:rFonts w:ascii="Helvetica" w:eastAsia="Times New Roman" w:hAnsi="Helvetica" w:cs="Helvetica"/>
          <w:color w:val="2D3B45"/>
          <w:sz w:val="24"/>
          <w:szCs w:val="24"/>
        </w:rPr>
        <w:t xml:space="preserve">In order to determine if the program is correctly implemented, you will need to update the set of test cases in the test program.  You will need to update the test program until you feel that your tests adequately test </w:t>
      </w:r>
      <w:proofErr w:type="gramStart"/>
      <w:r w:rsidRPr="00C478F5">
        <w:rPr>
          <w:rFonts w:ascii="Helvetica" w:eastAsia="Times New Roman" w:hAnsi="Helvetica" w:cs="Helvetica"/>
          <w:color w:val="2D3B45"/>
          <w:sz w:val="24"/>
          <w:szCs w:val="24"/>
        </w:rPr>
        <w:t>all of</w:t>
      </w:r>
      <w:proofErr w:type="gramEnd"/>
      <w:r w:rsidRPr="00C478F5">
        <w:rPr>
          <w:rFonts w:ascii="Helvetica" w:eastAsia="Times New Roman" w:hAnsi="Helvetica" w:cs="Helvetica"/>
          <w:color w:val="2D3B45"/>
          <w:sz w:val="24"/>
          <w:szCs w:val="24"/>
        </w:rPr>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rsidR="00C478F5" w:rsidRPr="00C478F5" w:rsidRDefault="00C478F5" w:rsidP="00C478F5">
      <w:pPr>
        <w:shd w:val="clear" w:color="auto" w:fill="FFFFFF"/>
        <w:spacing w:before="180" w:after="180" w:line="240" w:lineRule="auto"/>
        <w:rPr>
          <w:rFonts w:ascii="Helvetica" w:eastAsia="Times New Roman" w:hAnsi="Helvetica" w:cs="Helvetica"/>
          <w:color w:val="2D3B45"/>
          <w:sz w:val="24"/>
          <w:szCs w:val="24"/>
        </w:rPr>
      </w:pPr>
      <w:r w:rsidRPr="00C478F5">
        <w:rPr>
          <w:rFonts w:ascii="Helvetica" w:eastAsia="Times New Roman" w:hAnsi="Helvetica" w:cs="Helvetica"/>
          <w:color w:val="2D3B45"/>
          <w:sz w:val="24"/>
          <w:szCs w:val="24"/>
        </w:rPr>
        <w:t xml:space="preserve">Based on the results of your initial tests, you will then update the classify triangle program to fix all defects.  Continue to run the test cases as you fix defects until </w:t>
      </w:r>
      <w:proofErr w:type="gramStart"/>
      <w:r w:rsidRPr="00C478F5">
        <w:rPr>
          <w:rFonts w:ascii="Helvetica" w:eastAsia="Times New Roman" w:hAnsi="Helvetica" w:cs="Helvetica"/>
          <w:color w:val="2D3B45"/>
          <w:sz w:val="24"/>
          <w:szCs w:val="24"/>
        </w:rPr>
        <w:t>all of</w:t>
      </w:r>
      <w:proofErr w:type="gramEnd"/>
      <w:r w:rsidRPr="00C478F5">
        <w:rPr>
          <w:rFonts w:ascii="Helvetica" w:eastAsia="Times New Roman" w:hAnsi="Helvetica" w:cs="Helvetica"/>
          <w:color w:val="2D3B45"/>
          <w:sz w:val="24"/>
          <w:szCs w:val="24"/>
        </w:rPr>
        <w:t xml:space="preserve"> the defects have been fixed.   Run one final execution of the test program and capture and then report on those results in a formal test report described below.   </w:t>
      </w:r>
    </w:p>
    <w:p w:rsidR="00C478F5" w:rsidRDefault="00C478F5" w:rsidP="00C478F5"/>
    <w:p w:rsidR="00C478F5" w:rsidRPr="00C478F5" w:rsidRDefault="00C478F5" w:rsidP="00C478F5">
      <w:pPr>
        <w:rPr>
          <w:b/>
        </w:rPr>
      </w:pPr>
      <w:r w:rsidRPr="00C478F5">
        <w:rPr>
          <w:b/>
        </w:rPr>
        <w:t>Author:</w:t>
      </w:r>
    </w:p>
    <w:p w:rsidR="00C478F5" w:rsidRDefault="00C478F5" w:rsidP="00C478F5">
      <w:r>
        <w:t>Erik Bornako</w:t>
      </w:r>
    </w:p>
    <w:p w:rsidR="00C478F5" w:rsidRDefault="00C478F5" w:rsidP="00C478F5"/>
    <w:p w:rsidR="00C478F5" w:rsidRPr="0021190B" w:rsidRDefault="00C478F5" w:rsidP="00C478F5">
      <w:pPr>
        <w:rPr>
          <w:b/>
        </w:rPr>
      </w:pPr>
      <w:r w:rsidRPr="00C478F5">
        <w:rPr>
          <w:b/>
        </w:rPr>
        <w:t>Summary:</w:t>
      </w:r>
    </w:p>
    <w:p w:rsidR="00C478F5" w:rsidRPr="00C478F5" w:rsidRDefault="00C478F5" w:rsidP="00C478F5">
      <w:pPr>
        <w:rPr>
          <w:i/>
        </w:rPr>
      </w:pPr>
      <w:r w:rsidRPr="00C478F5">
        <w:rPr>
          <w:i/>
        </w:rPr>
        <w:t>Summary of Test Runs:</w:t>
      </w:r>
    </w:p>
    <w:p w:rsidR="00C478F5" w:rsidRDefault="00C478F5" w:rsidP="00C478F5">
      <w:r w:rsidRPr="00C478F5">
        <w:drawing>
          <wp:inline distT="0" distB="0" distL="0" distR="0">
            <wp:extent cx="229552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1152525"/>
                    </a:xfrm>
                    <a:prstGeom prst="rect">
                      <a:avLst/>
                    </a:prstGeom>
                    <a:noFill/>
                    <a:ln>
                      <a:noFill/>
                    </a:ln>
                  </pic:spPr>
                </pic:pic>
              </a:graphicData>
            </a:graphic>
          </wp:inline>
        </w:drawing>
      </w:r>
    </w:p>
    <w:p w:rsidR="00C478F5" w:rsidRDefault="00C478F5" w:rsidP="00C478F5">
      <w:r>
        <w:t>Reflection:</w:t>
      </w:r>
    </w:p>
    <w:p w:rsidR="00C478F5" w:rsidRDefault="00C478F5" w:rsidP="00C478F5">
      <w:r>
        <w:t xml:space="preserve">I learned the domain application of the triangle.py was accurate; it was a few typo’s, incomplete coverage, and order of execution errors that caused the initial tests to fail. The only test that worked </w:t>
      </w:r>
      <w:r>
        <w:lastRenderedPageBreak/>
        <w:t>was the “</w:t>
      </w:r>
      <w:proofErr w:type="spellStart"/>
      <w:r>
        <w:t>testInvalidInputA</w:t>
      </w:r>
      <w:proofErr w:type="spellEnd"/>
      <w:r>
        <w:t xml:space="preserve">” </w:t>
      </w:r>
      <w:r w:rsidR="0021190B">
        <w:t>with the sides greater than 200. Otherwise, most of the results were ‘</w:t>
      </w:r>
      <w:proofErr w:type="spellStart"/>
      <w:r w:rsidR="0021190B">
        <w:t>InvalidInput</w:t>
      </w:r>
      <w:proofErr w:type="spellEnd"/>
      <w:r w:rsidR="0021190B">
        <w:t xml:space="preserve">’ where they were not </w:t>
      </w:r>
      <w:proofErr w:type="gramStart"/>
      <w:r w:rsidR="0021190B">
        <w:t>suppose</w:t>
      </w:r>
      <w:proofErr w:type="gramEnd"/>
      <w:r w:rsidR="0021190B">
        <w:t xml:space="preserve"> to be. </w:t>
      </w:r>
    </w:p>
    <w:p w:rsidR="00C478F5" w:rsidRDefault="00C478F5" w:rsidP="00C478F5"/>
    <w:p w:rsidR="00C478F5" w:rsidRDefault="0021190B" w:rsidP="00C478F5">
      <w:r>
        <w:t>Honor Pledge:</w:t>
      </w:r>
    </w:p>
    <w:p w:rsidR="0021190B" w:rsidRDefault="0021190B" w:rsidP="00C478F5">
      <w:r>
        <w:t>Yes</w:t>
      </w:r>
    </w:p>
    <w:p w:rsidR="0021190B" w:rsidRDefault="0021190B" w:rsidP="00C478F5"/>
    <w:p w:rsidR="0021190B" w:rsidRDefault="0021190B" w:rsidP="00C478F5">
      <w:r>
        <w:t>Detailed Results:</w:t>
      </w:r>
    </w:p>
    <w:p w:rsidR="00963C07" w:rsidRDefault="0021190B" w:rsidP="00C478F5">
      <w:r>
        <w:t xml:space="preserve">I assumed there will be 3 inputs always into </w:t>
      </w:r>
      <w:proofErr w:type="spellStart"/>
      <w:r>
        <w:t>classifyTriangle</w:t>
      </w:r>
      <w:proofErr w:type="spellEnd"/>
      <w:r>
        <w:t xml:space="preserve"> function t</w:t>
      </w:r>
      <w:bookmarkStart w:id="0" w:name="_GoBack"/>
      <w:bookmarkEnd w:id="0"/>
      <w:r>
        <w:t xml:space="preserve">hat would be of any type. I used the </w:t>
      </w:r>
      <w:proofErr w:type="spellStart"/>
      <w:r>
        <w:t>unittest</w:t>
      </w:r>
      <w:proofErr w:type="spellEnd"/>
      <w:r>
        <w:t xml:space="preserve"> module to automatically execute and present each test result. </w:t>
      </w:r>
      <w:r w:rsidR="003661BC">
        <w:t xml:space="preserve">Source code can be found out </w:t>
      </w:r>
      <w:hyperlink r:id="rId8" w:history="1">
        <w:r w:rsidR="00963C07">
          <w:rPr>
            <w:rStyle w:val="Hyperlink"/>
          </w:rPr>
          <w:t>https://github.com/Erik-Bornako/HW02_SSW567_Triangle</w:t>
        </w:r>
      </w:hyperlink>
    </w:p>
    <w:p w:rsidR="003661BC" w:rsidRDefault="0021190B" w:rsidP="00C478F5">
      <w:r>
        <w:t>Below is the summary of each test run</w:t>
      </w:r>
      <w:r w:rsidR="003661BC">
        <w:t>:</w:t>
      </w:r>
    </w:p>
    <w:p w:rsidR="0021190B" w:rsidRPr="00C478F5" w:rsidRDefault="0021190B" w:rsidP="0021190B">
      <w:pPr>
        <w:rPr>
          <w:i/>
        </w:rPr>
      </w:pPr>
      <w:r w:rsidRPr="00C478F5">
        <w:rPr>
          <w:i/>
        </w:rPr>
        <w:t>First Test Run:</w:t>
      </w:r>
    </w:p>
    <w:p w:rsidR="0021190B" w:rsidRDefault="0021190B" w:rsidP="0021190B">
      <w:r w:rsidRPr="00C478F5">
        <w:drawing>
          <wp:inline distT="0" distB="0" distL="0" distR="0" wp14:anchorId="49677860" wp14:editId="2181E354">
            <wp:extent cx="5943600" cy="1920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20240"/>
                    </a:xfrm>
                    <a:prstGeom prst="rect">
                      <a:avLst/>
                    </a:prstGeom>
                    <a:noFill/>
                    <a:ln>
                      <a:noFill/>
                    </a:ln>
                  </pic:spPr>
                </pic:pic>
              </a:graphicData>
            </a:graphic>
          </wp:inline>
        </w:drawing>
      </w:r>
    </w:p>
    <w:p w:rsidR="0021190B" w:rsidRDefault="0021190B" w:rsidP="0021190B"/>
    <w:p w:rsidR="0021190B" w:rsidRPr="00C478F5" w:rsidRDefault="0021190B" w:rsidP="0021190B">
      <w:pPr>
        <w:rPr>
          <w:i/>
        </w:rPr>
      </w:pPr>
      <w:r w:rsidRPr="00C478F5">
        <w:rPr>
          <w:i/>
        </w:rPr>
        <w:t>Second Test Run After Updates to triangle.py:</w:t>
      </w:r>
    </w:p>
    <w:p w:rsidR="0021190B" w:rsidRDefault="0021190B" w:rsidP="0021190B">
      <w:r w:rsidRPr="00C478F5">
        <w:drawing>
          <wp:inline distT="0" distB="0" distL="0" distR="0" wp14:anchorId="0EFAC8F0" wp14:editId="45FB543D">
            <wp:extent cx="5943600"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20240"/>
                    </a:xfrm>
                    <a:prstGeom prst="rect">
                      <a:avLst/>
                    </a:prstGeom>
                    <a:noFill/>
                    <a:ln>
                      <a:noFill/>
                    </a:ln>
                  </pic:spPr>
                </pic:pic>
              </a:graphicData>
            </a:graphic>
          </wp:inline>
        </w:drawing>
      </w:r>
    </w:p>
    <w:p w:rsidR="0021190B" w:rsidRDefault="0021190B" w:rsidP="0021190B"/>
    <w:p w:rsidR="0021190B" w:rsidRDefault="0021190B" w:rsidP="00C478F5"/>
    <w:p w:rsidR="00C478F5" w:rsidRDefault="00C478F5" w:rsidP="00C478F5"/>
    <w:sectPr w:rsidR="00C47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15EB"/>
    <w:multiLevelType w:val="multilevel"/>
    <w:tmpl w:val="0DA00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F5"/>
    <w:rsid w:val="0021190B"/>
    <w:rsid w:val="003661BC"/>
    <w:rsid w:val="00963C07"/>
    <w:rsid w:val="00C478F5"/>
    <w:rsid w:val="00CC4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A7CE"/>
  <w15:chartTrackingRefBased/>
  <w15:docId w15:val="{ECAF8A4C-93F3-47B5-B2C7-FDFE56AB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8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8F5"/>
    <w:rPr>
      <w:b/>
      <w:bCs/>
    </w:rPr>
  </w:style>
  <w:style w:type="character" w:styleId="Emphasis">
    <w:name w:val="Emphasis"/>
    <w:basedOn w:val="DefaultParagraphFont"/>
    <w:uiPriority w:val="20"/>
    <w:qFormat/>
    <w:rsid w:val="00C478F5"/>
    <w:rPr>
      <w:i/>
      <w:iCs/>
    </w:rPr>
  </w:style>
  <w:style w:type="character" w:styleId="Hyperlink">
    <w:name w:val="Hyperlink"/>
    <w:basedOn w:val="DefaultParagraphFont"/>
    <w:uiPriority w:val="99"/>
    <w:semiHidden/>
    <w:unhideWhenUsed/>
    <w:rsid w:val="00C478F5"/>
    <w:rPr>
      <w:color w:val="0000FF"/>
      <w:u w:val="single"/>
    </w:rPr>
  </w:style>
  <w:style w:type="paragraph" w:styleId="BalloonText">
    <w:name w:val="Balloon Text"/>
    <w:basedOn w:val="Normal"/>
    <w:link w:val="BalloonTextChar"/>
    <w:uiPriority w:val="99"/>
    <w:semiHidden/>
    <w:unhideWhenUsed/>
    <w:rsid w:val="00C478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8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66742">
      <w:bodyDiv w:val="1"/>
      <w:marLeft w:val="0"/>
      <w:marRight w:val="0"/>
      <w:marTop w:val="0"/>
      <w:marBottom w:val="0"/>
      <w:divBdr>
        <w:top w:val="none" w:sz="0" w:space="0" w:color="auto"/>
        <w:left w:val="none" w:sz="0" w:space="0" w:color="auto"/>
        <w:bottom w:val="none" w:sz="0" w:space="0" w:color="auto"/>
        <w:right w:val="none" w:sz="0" w:space="0" w:color="auto"/>
      </w:divBdr>
    </w:div>
    <w:div w:id="229848265">
      <w:bodyDiv w:val="1"/>
      <w:marLeft w:val="0"/>
      <w:marRight w:val="0"/>
      <w:marTop w:val="0"/>
      <w:marBottom w:val="0"/>
      <w:divBdr>
        <w:top w:val="none" w:sz="0" w:space="0" w:color="auto"/>
        <w:left w:val="none" w:sz="0" w:space="0" w:color="auto"/>
        <w:bottom w:val="none" w:sz="0" w:space="0" w:color="auto"/>
        <w:right w:val="none" w:sz="0" w:space="0" w:color="auto"/>
      </w:divBdr>
    </w:div>
    <w:div w:id="1286232930">
      <w:bodyDiv w:val="1"/>
      <w:marLeft w:val="0"/>
      <w:marRight w:val="0"/>
      <w:marTop w:val="0"/>
      <w:marBottom w:val="0"/>
      <w:divBdr>
        <w:top w:val="none" w:sz="0" w:space="0" w:color="auto"/>
        <w:left w:val="none" w:sz="0" w:space="0" w:color="auto"/>
        <w:bottom w:val="none" w:sz="0" w:space="0" w:color="auto"/>
        <w:right w:val="none" w:sz="0" w:space="0" w:color="auto"/>
      </w:divBdr>
    </w:div>
    <w:div w:id="19844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k-Bornako/HW02_SSW567_Triangle"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instructure.com/courses/34748/files/5082660/download?wrap=1" TargetMode="External"/><Relationship Id="rId11" Type="http://schemas.openxmlformats.org/officeDocument/2006/relationships/fontTable" Target="fontTable.xml"/><Relationship Id="rId5" Type="http://schemas.openxmlformats.org/officeDocument/2006/relationships/hyperlink" Target="https://sit.instructure.com/courses/34748/files/5082668/download?wrap=1"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e.bornako@outlook.com</dc:creator>
  <cp:keywords/>
  <dc:description/>
  <cp:lastModifiedBy>e.bornako@outlook.com</cp:lastModifiedBy>
  <cp:revision>2</cp:revision>
  <dcterms:created xsi:type="dcterms:W3CDTF">2019-09-07T15:27:00Z</dcterms:created>
  <dcterms:modified xsi:type="dcterms:W3CDTF">2019-09-07T15:48:00Z</dcterms:modified>
</cp:coreProperties>
</file>