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867" w:rsidRPr="00634867" w:rsidRDefault="00634867" w:rsidP="0063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sz w:val="24"/>
          <w:szCs w:val="24"/>
          <w:lang w:eastAsia="sk-SK"/>
        </w:rPr>
        <w:t>Testovací scénáře pro elixeum.com</w:t>
      </w:r>
    </w:p>
    <w:p w:rsidR="00634867" w:rsidRPr="00634867" w:rsidRDefault="00634867" w:rsidP="00634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Navigace</w:t>
      </w:r>
    </w:p>
    <w:p w:rsidR="00634867" w:rsidRPr="00634867" w:rsidRDefault="00634867" w:rsidP="0063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sz w:val="24"/>
          <w:szCs w:val="24"/>
          <w:lang w:eastAsia="sk-SK"/>
        </w:rPr>
        <w:t>Ověřte, že všechny navigační odkazy na domovské stránce fungují a směrují uživatele na správné stránky.</w:t>
      </w:r>
    </w:p>
    <w:p w:rsidR="00634867" w:rsidRPr="00634867" w:rsidRDefault="00634867" w:rsidP="0063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sz w:val="24"/>
          <w:szCs w:val="24"/>
          <w:lang w:eastAsia="sk-SK"/>
        </w:rPr>
        <w:t>Ujistěte se, že navigační menu je responzivní na různých velikostech obrazovky (desktop, tablet, mobil).</w:t>
      </w:r>
    </w:p>
    <w:p w:rsidR="00634867" w:rsidRPr="00634867" w:rsidRDefault="00634867" w:rsidP="0063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sz w:val="24"/>
          <w:szCs w:val="24"/>
          <w:lang w:eastAsia="sk-SK"/>
        </w:rPr>
        <w:t>Otestujte chování navigačních odkazů, když je uživatel na různých stránkách webu (např. návrat na domovskou stránku).</w:t>
      </w:r>
    </w:p>
    <w:p w:rsidR="00634867" w:rsidRPr="00634867" w:rsidRDefault="00634867" w:rsidP="00634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Hyperlinky</w:t>
      </w:r>
    </w:p>
    <w:p w:rsidR="00634867" w:rsidRPr="00634867" w:rsidRDefault="00634867" w:rsidP="0063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sz w:val="24"/>
          <w:szCs w:val="24"/>
          <w:lang w:eastAsia="sk-SK"/>
        </w:rPr>
        <w:t>Ověřte, že hypertextové odkazy na webu fungují správně a přesměrují na správné stránky.</w:t>
      </w:r>
    </w:p>
    <w:p w:rsidR="00634867" w:rsidRPr="00634867" w:rsidRDefault="00634867" w:rsidP="0063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sz w:val="24"/>
          <w:szCs w:val="24"/>
          <w:lang w:eastAsia="sk-SK"/>
        </w:rPr>
        <w:t>Ověřte, že hypertextové odkazy nezobrazují chybové stránky (např. chyba 404 - stránka nenalezena).</w:t>
      </w:r>
    </w:p>
    <w:p w:rsidR="00634867" w:rsidRPr="00634867" w:rsidRDefault="00634867" w:rsidP="00634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Formulář</w:t>
      </w:r>
    </w:p>
    <w:p w:rsidR="00634867" w:rsidRPr="00634867" w:rsidRDefault="00634867" w:rsidP="0063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sz w:val="24"/>
          <w:szCs w:val="24"/>
          <w:lang w:eastAsia="sk-SK"/>
        </w:rPr>
        <w:t>Ověřte, že formulář je přístupný z domovské stránky.</w:t>
      </w:r>
    </w:p>
    <w:p w:rsidR="00634867" w:rsidRPr="00634867" w:rsidRDefault="00634867" w:rsidP="0063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sz w:val="24"/>
          <w:szCs w:val="24"/>
          <w:lang w:eastAsia="sk-SK"/>
        </w:rPr>
        <w:t>Otestujte formulář pro povinná pole tím, že ho odešlete bez vyplnění povinných informací, a zajistěte, že jsou zobrazeny odpovídající chybové zprávy.</w:t>
      </w:r>
    </w:p>
    <w:p w:rsidR="00634867" w:rsidRPr="00634867" w:rsidRDefault="00634867" w:rsidP="0063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sz w:val="24"/>
          <w:szCs w:val="24"/>
          <w:lang w:eastAsia="sk-SK"/>
        </w:rPr>
        <w:t>Ověřte, že platné vstupy jsou při odeslání formuláře správně přijaty a zpracovány.</w:t>
      </w:r>
    </w:p>
    <w:p w:rsidR="00634867" w:rsidRPr="00634867" w:rsidRDefault="00634867" w:rsidP="0063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sz w:val="24"/>
          <w:szCs w:val="24"/>
          <w:lang w:eastAsia="sk-SK"/>
        </w:rPr>
        <w:t>Zkontrolujte, že neplatné vstupy (např. nesprávný formát e-mailu) vyvolají odpovídající validační zprávy.</w:t>
      </w:r>
    </w:p>
    <w:p w:rsidR="00634867" w:rsidRPr="00634867" w:rsidRDefault="00634867" w:rsidP="0063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sz w:val="24"/>
          <w:szCs w:val="24"/>
          <w:lang w:eastAsia="sk-SK"/>
        </w:rPr>
        <w:t>Ujistěte se, že uživatelé mohou úspěšně odeslat formulář a obdrží potvrzovací zprávu.</w:t>
      </w:r>
    </w:p>
    <w:p w:rsidR="00634867" w:rsidRPr="00634867" w:rsidRDefault="00634867" w:rsidP="00634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Použitelnost</w:t>
      </w:r>
    </w:p>
    <w:p w:rsidR="00634867" w:rsidRPr="00634867" w:rsidRDefault="00634867" w:rsidP="0063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sz w:val="24"/>
          <w:szCs w:val="24"/>
          <w:lang w:eastAsia="sk-SK"/>
        </w:rPr>
        <w:t>Zhodnoťte celkový rozvržení a čitelnost webové stránky, aby bylo zajištěno, že je uživatelsky přívětivá.</w:t>
      </w:r>
    </w:p>
    <w:p w:rsidR="00634867" w:rsidRPr="00634867" w:rsidRDefault="00634867" w:rsidP="00634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Kompatibilita mezi prohlížeči</w:t>
      </w:r>
    </w:p>
    <w:p w:rsidR="00634867" w:rsidRPr="00634867" w:rsidRDefault="00634867" w:rsidP="0063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sz w:val="24"/>
          <w:szCs w:val="24"/>
          <w:lang w:eastAsia="sk-SK"/>
        </w:rPr>
        <w:t>Ověřte, že se webová stránka správně zobrazuje v hlavních prohlížečích (Chrome, Firefox, Edge, Safari).</w:t>
      </w:r>
    </w:p>
    <w:p w:rsidR="00634867" w:rsidRPr="00634867" w:rsidRDefault="00634867" w:rsidP="0063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sz w:val="24"/>
          <w:szCs w:val="24"/>
          <w:lang w:eastAsia="sk-SK"/>
        </w:rPr>
        <w:t>Otestujte konzistenci ve funkcionalitě a rozvržení napříč různými prohlížeči.</w:t>
      </w:r>
    </w:p>
    <w:p w:rsidR="00634867" w:rsidRPr="00634867" w:rsidRDefault="00634867" w:rsidP="00634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Responzivní design</w:t>
      </w:r>
    </w:p>
    <w:p w:rsidR="00634867" w:rsidRPr="00634867" w:rsidRDefault="00634867" w:rsidP="0063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sz w:val="24"/>
          <w:szCs w:val="24"/>
          <w:lang w:eastAsia="sk-SK"/>
        </w:rPr>
        <w:t>Zkontrolujte rozvržení a funkčnost webové stránky na různých zařízeních (desktop, tablet, mobil).</w:t>
      </w:r>
    </w:p>
    <w:p w:rsidR="00634867" w:rsidRPr="00634867" w:rsidRDefault="00634867" w:rsidP="0063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sz w:val="24"/>
          <w:szCs w:val="24"/>
          <w:lang w:eastAsia="sk-SK"/>
        </w:rPr>
        <w:t>Ujistěte se, že je formulář použitelný na menších obrazovkách, včetně textových polí a tlačítek.</w:t>
      </w:r>
    </w:p>
    <w:p w:rsidR="00634867" w:rsidRPr="00634867" w:rsidRDefault="00634867" w:rsidP="00634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Bezpečnost</w:t>
      </w:r>
    </w:p>
    <w:p w:rsidR="00634867" w:rsidRPr="00634867" w:rsidRDefault="00634867" w:rsidP="0063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34867">
        <w:rPr>
          <w:rFonts w:ascii="Times New Roman" w:eastAsia="Times New Roman" w:hAnsi="Times New Roman" w:cs="Times New Roman"/>
          <w:sz w:val="24"/>
          <w:szCs w:val="24"/>
          <w:lang w:eastAsia="sk-SK"/>
        </w:rPr>
        <w:t>Ověřte, že formulář je chráněn proti běžným hrozbám pomocí zadání škodlivého vstupu.</w:t>
      </w:r>
    </w:p>
    <w:p w:rsidR="00182086" w:rsidRDefault="00182086"/>
    <w:sectPr w:rsidR="00182086" w:rsidSect="00182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105E6"/>
    <w:multiLevelType w:val="multilevel"/>
    <w:tmpl w:val="BD42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4867"/>
    <w:rsid w:val="00182086"/>
    <w:rsid w:val="00634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trong">
    <w:name w:val="Strong"/>
    <w:basedOn w:val="DefaultParagraphFont"/>
    <w:uiPriority w:val="22"/>
    <w:qFormat/>
    <w:rsid w:val="006348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1443</Characters>
  <Application>Microsoft Office Word</Application>
  <DocSecurity>0</DocSecurity>
  <Lines>12</Lines>
  <Paragraphs>3</Paragraphs>
  <ScaleCrop>false</ScaleCrop>
  <Company>HP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2024-09-23T16:00:00Z</dcterms:created>
  <dcterms:modified xsi:type="dcterms:W3CDTF">2024-09-23T16:01:00Z</dcterms:modified>
</cp:coreProperties>
</file>