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kills-proyecto-dashboard-forecast"/>
      <w:r>
        <w:t xml:space="preserve">Skills — Proyecto</w:t>
      </w:r>
      <w:r>
        <w:t xml:space="preserve"> </w:t>
      </w:r>
      <w:r>
        <w:t xml:space="preserve">“</w:t>
      </w:r>
      <w:r>
        <w:t xml:space="preserve">Dashboard Forecast</w:t>
      </w:r>
      <w:r>
        <w:t xml:space="preserve">”</w:t>
      </w:r>
      <w:bookmarkEnd w:id="20"/>
    </w:p>
    <w:p>
      <w:pPr>
        <w:pStyle w:val="FirstParagraph"/>
      </w:pPr>
      <w:r>
        <w:t xml:space="preserve">Habilidades para automatizar el trabajo, en dos segmentos.</w:t>
      </w:r>
    </w:p>
    <w:p>
      <w:pPr>
        <w:pStyle w:val="Heading2"/>
      </w:pPr>
      <w:bookmarkStart w:id="21" w:name="a-skills-operativas-negocio"/>
      <w:r>
        <w:t xml:space="preserve">A) Skills operativas (negocio)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Actualizar y publicar Dashboard</w:t>
      </w:r>
      <w:r>
        <w:t xml:space="preserve"> </w:t>
      </w:r>
      <w:r>
        <w:t xml:space="preserve">— Lee Forecast y Costos, regenera el dashboard y lo sube a GitHub Pages (lo que hace Subir_a_GitHub.bat).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Generar liquidación</w:t>
      </w:r>
      <w:r>
        <w:t xml:space="preserve"> </w:t>
      </w:r>
      <w:r>
        <w:t xml:space="preserve">— Dado un factor (× stock ideal) y filtros, arma el Excel de liquidación con formato Contabilidad para clientes (Dto máx/liq, PV mín, Precio ponderado, Costo/Ponderado total, contribución 5–30%).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Exportar Proyección VP</w:t>
      </w:r>
      <w:r>
        <w:t xml:space="preserve"> </w:t>
      </w:r>
      <w:r>
        <w:t xml:space="preserve">— Excel de la proyección (VA c/stk, V.P., CMV, CMV/Vta, Venta $-USD, CMV/TVP) por GA/categoría/código, con TC editable, en formato Contabilidad.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Histórico de precisión</w:t>
      </w:r>
      <w:r>
        <w:t xml:space="preserve"> </w:t>
      </w:r>
      <w:r>
        <w:t xml:space="preserve">— Compara la VP proyectada de cada mes vs la venta real y calcula la precisión del forecast (usa el cache de los</w:t>
      </w:r>
      <w:r>
        <w:t xml:space="preserve"> </w:t>
      </w:r>
      <w:r>
        <w:t xml:space="preserve">“</w:t>
      </w:r>
      <w:r>
        <w:t xml:space="preserve">Forecast MM-AA</w:t>
      </w:r>
      <w:r>
        <w:t xml:space="preserve">”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Resumen de pedidos IMPO del mes</w:t>
      </w:r>
      <w:r>
        <w:t xml:space="preserve"> </w:t>
      </w:r>
      <w:r>
        <w:t xml:space="preserve">— Lista los pedidos de importación de un mes por GA (estado, ETA, disponible, cantidad, USD), listo para enviar al equipo.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Alerta de quiebre / sobrestock</w:t>
      </w:r>
      <w:r>
        <w:t xml:space="preserve"> </w:t>
      </w:r>
      <w:r>
        <w:t xml:space="preserve">— Detecta códigos bajo el mínimo de cobertura (rojo) o candidatos a liquidar y arma un aviso.</w:t>
      </w:r>
    </w:p>
    <w:p>
      <w:pPr>
        <w:pStyle w:val="Heading2"/>
      </w:pPr>
      <w:bookmarkStart w:id="22" w:name="b-skills-técnicas-programación"/>
      <w:r>
        <w:t xml:space="preserve">B) Skills técnicas (programación)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Parser del Forecast</w:t>
      </w:r>
      <w:r>
        <w:t xml:space="preserve"> </w:t>
      </w:r>
      <w:r>
        <w:t xml:space="preserve">— Lee la hoja Forecast (bloques stride 14, VP=CJ+1, IMPO por GA, estacionalidad, tendencia, precio ponderado AS, venta real AB–AM) y devuelve datos estructurados, sin pre-redondear.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Parser de Costos</w:t>
      </w:r>
      <w:r>
        <w:t xml:space="preserve"> </w:t>
      </w:r>
      <w:r>
        <w:t xml:space="preserve">— Extrae Costo/Lista/CMM/Moneda por código de la hoja General.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Cache de histórico</w:t>
      </w:r>
      <w:r>
        <w:t xml:space="preserve"> </w:t>
      </w:r>
      <w:r>
        <w:t xml:space="preserve">— Lee cada</w:t>
      </w:r>
      <w:r>
        <w:t xml:space="preserve"> </w:t>
      </w:r>
      <w:r>
        <w:t xml:space="preserve">“</w:t>
      </w:r>
      <w:r>
        <w:t xml:space="preserve">Forecast MM-AA</w:t>
      </w:r>
      <w:r>
        <w:t xml:space="preserve">”</w:t>
      </w:r>
      <w:r>
        <w:t xml:space="preserve"> </w:t>
      </w:r>
      <w:r>
        <w:t xml:space="preserve">una sola vez, extrae la VP del mes (CJ+1) y la guarda en historico_vp.json; en corridas siguientes no reabre los pesados.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Generador de dashboard HTML</w:t>
      </w:r>
      <w:r>
        <w:t xml:space="preserve"> </w:t>
      </w:r>
      <w:r>
        <w:t xml:space="preserve">— Inyecta los datos en la plantilla y produce el HTML autocontenido (4 pestañas).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Generador de Excel con formato</w:t>
      </w:r>
      <w:r>
        <w:t xml:space="preserve"> </w:t>
      </w:r>
      <w:r>
        <w:t xml:space="preserve">— Exporta liquidación y proyección con formato Contabilidad USD/$, colores y medidas de marca (openpyxl / xlsx-js-style).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Publicador a GitHub Pages</w:t>
      </w:r>
      <w:r>
        <w:t xml:space="preserve"> </w:t>
      </w:r>
      <w:r>
        <w:t xml:space="preserve">— Regenera y hace commit/push automático (detecta Python, primera vez arma el repo).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Motor de cálculo de liquidación</w:t>
      </w:r>
      <w:r>
        <w:t xml:space="preserve"> </w:t>
      </w:r>
      <w:r>
        <w:t xml:space="preserve">— Exceso por método B (Stock − suma de VP del horizonte), contribución marginal por descuento, Dto máximo por umbral, PV mínimo.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2026-07-16T20:13:15Z</dcterms:created>
  <dcterms:modified xsi:type="dcterms:W3CDTF">2026-07-16T20:13:15Z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