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743FE" w14:textId="77777777" w:rsidR="00024E34" w:rsidRDefault="00474D45" w:rsidP="006E11DF">
      <w:pPr>
        <w:pStyle w:val="Overskrift1"/>
      </w:pPr>
      <w:r>
        <w:t>Repetisjonsoppgaver</w:t>
      </w:r>
      <w:r w:rsidR="006E11DF">
        <w:t xml:space="preserve"> </w:t>
      </w:r>
    </w:p>
    <w:p w14:paraId="4CA834E6" w14:textId="77777777" w:rsidR="006E11DF" w:rsidRDefault="006E11DF" w:rsidP="006E11DF">
      <w:pPr>
        <w:pStyle w:val="Overskrift2"/>
      </w:pPr>
      <w:r>
        <w:t>Formering</w:t>
      </w:r>
    </w:p>
    <w:p w14:paraId="6C023C49" w14:textId="77777777" w:rsidR="00474D45" w:rsidRDefault="00474D45" w:rsidP="00474D45">
      <w:pPr>
        <w:pStyle w:val="Listeavsnitt"/>
        <w:numPr>
          <w:ilvl w:val="0"/>
          <w:numId w:val="1"/>
        </w:numPr>
      </w:pPr>
      <w:r>
        <w:t xml:space="preserve">Gå igjennom de ulike formeringssyklusene til de plantegruppene vi har sett på alger (protister) moser, bregner og frøplanter. Fokuser på likheter og </w:t>
      </w:r>
      <w:proofErr w:type="spellStart"/>
      <w:r>
        <w:t>uliketer</w:t>
      </w:r>
      <w:proofErr w:type="spellEnd"/>
      <w:r>
        <w:t xml:space="preserve"> mellom de fire gruppene og hvordan de gjør seg mer og mer uavhengige av vann i formering.</w:t>
      </w:r>
    </w:p>
    <w:p w14:paraId="2CCFA977" w14:textId="77777777" w:rsidR="00474D45" w:rsidRDefault="00474D45" w:rsidP="00474D45">
      <w:pPr>
        <w:pStyle w:val="Listeavsnitt"/>
        <w:numPr>
          <w:ilvl w:val="0"/>
          <w:numId w:val="1"/>
        </w:numPr>
      </w:pPr>
      <w:r>
        <w:t xml:space="preserve">se </w:t>
      </w:r>
      <w:proofErr w:type="spellStart"/>
      <w:r>
        <w:t>evt</w:t>
      </w:r>
      <w:proofErr w:type="spellEnd"/>
      <w:r>
        <w:t xml:space="preserve"> e-forelesning om planters formering:</w:t>
      </w:r>
      <w:r w:rsidRPr="00474D45">
        <w:t xml:space="preserve"> </w:t>
      </w:r>
      <w:hyperlink r:id="rId5" w:history="1">
        <w:r w:rsidRPr="002B3C63">
          <w:rPr>
            <w:rStyle w:val="Hyperkobling"/>
          </w:rPr>
          <w:t>https://ndla.no/nb/node/90649?fag=52234</w:t>
        </w:r>
      </w:hyperlink>
      <w:r>
        <w:t xml:space="preserve"> </w:t>
      </w:r>
    </w:p>
    <w:p w14:paraId="19A0C0F9" w14:textId="26390B12" w:rsidR="00474D45" w:rsidRDefault="00474D45" w:rsidP="00A027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Alt liv trenger jo vann, men landplantene – og da spesielt frøplantene – har gjort seg mindre avhengige av vann. Hvordan?</w:t>
      </w:r>
    </w:p>
    <w:p w14:paraId="756A80E3" w14:textId="77777777" w:rsidR="00A02740" w:rsidRPr="00A02740" w:rsidRDefault="00A02740" w:rsidP="00A02740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4717C2E2" w14:textId="77777777" w:rsidR="00474D45" w:rsidRPr="00474D45" w:rsidRDefault="00474D45" w:rsidP="00474D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Gametofytten og sporofytten hos havsalat ser like ut. Hva er forskjellen på de to fasene?</w:t>
      </w:r>
    </w:p>
    <w:p w14:paraId="759C3B4E" w14:textId="77777777" w:rsidR="00474D45" w:rsidRPr="00474D45" w:rsidRDefault="00474D45" w:rsidP="00474D45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059C0C10" w14:textId="77777777" w:rsidR="00474D45" w:rsidRPr="00474D45" w:rsidRDefault="00474D45" w:rsidP="00474D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Hvilke fordeler har planter som lever i vann? Hvilke ulemper har de ved å leve i vann?</w:t>
      </w:r>
    </w:p>
    <w:p w14:paraId="4E876481" w14:textId="77777777" w:rsidR="00474D45" w:rsidRPr="00474D45" w:rsidRDefault="00474D45" w:rsidP="00474D45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3B278686" w14:textId="77777777" w:rsidR="00474D45" w:rsidRPr="00474D45" w:rsidRDefault="00474D45" w:rsidP="00474D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Kapseltennene i sporehuset hos mange bladmoser er hygroskopiske, det vil si at de reagerer på vann. De åpner seg når det er tørt vær og lukker seg i vått vær. Hva kan dette være en tilpasning til?</w:t>
      </w:r>
    </w:p>
    <w:p w14:paraId="57CDBD97" w14:textId="7EFDBFFF" w:rsidR="00474D45" w:rsidRPr="00474D45" w:rsidRDefault="00474D45" w:rsidP="00A02740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0AEF3575" w14:textId="77777777" w:rsidR="00474D45" w:rsidRDefault="00474D45" w:rsidP="00474D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Karsporeplanter kalles "</w:t>
      </w:r>
      <w:proofErr w:type="spellStart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Seedless</w:t>
      </w:r>
      <w:proofErr w:type="spellEnd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 </w:t>
      </w:r>
      <w:proofErr w:type="spellStart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vascular</w:t>
      </w:r>
      <w:proofErr w:type="spellEnd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 plants" på engelsk. Hvorfor er det engelske begrepet mer presist enn det norske?</w:t>
      </w:r>
    </w:p>
    <w:p w14:paraId="15E276B0" w14:textId="77777777" w:rsidR="00474D45" w:rsidRPr="00474D45" w:rsidRDefault="00474D45" w:rsidP="00474D45">
      <w:pPr>
        <w:spacing w:after="0" w:line="240" w:lineRule="auto"/>
        <w:ind w:left="720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2BF005B8" w14:textId="77777777" w:rsidR="00474D45" w:rsidRDefault="00474D45" w:rsidP="00474D45">
      <w:pPr>
        <w:pStyle w:val="Listeavsnitt"/>
        <w:numPr>
          <w:ilvl w:val="0"/>
          <w:numId w:val="1"/>
        </w:numPr>
      </w:pPr>
      <w:r>
        <w:t xml:space="preserve">interaktivitetsoppgave: </w:t>
      </w:r>
      <w:hyperlink r:id="rId6" w:history="1">
        <w:r w:rsidRPr="002B3C63">
          <w:rPr>
            <w:rStyle w:val="Hyperkobling"/>
          </w:rPr>
          <w:t>https://ndla.no/nb/node/85954?fag=52234</w:t>
        </w:r>
      </w:hyperlink>
      <w:r>
        <w:t xml:space="preserve"> </w:t>
      </w:r>
    </w:p>
    <w:p w14:paraId="169EA99F" w14:textId="77777777" w:rsidR="00474D45" w:rsidRPr="00474D45" w:rsidRDefault="00474D45" w:rsidP="00474D4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Frøet/-ene hos de dekkfrøede </w:t>
      </w:r>
      <w:proofErr w:type="spellStart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blomsterplantene</w:t>
      </w:r>
      <w:proofErr w:type="spellEnd"/>
      <w:r w:rsidRPr="00474D45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 er omsluttet av vev. Dette vevet og frøene blir til sammen en frukt når frøemnet/-ene modnes. Hvilken funksjon har dette vevet og frukten?</w:t>
      </w:r>
    </w:p>
    <w:p w14:paraId="5FDE093C" w14:textId="77777777" w:rsidR="00474D45" w:rsidRDefault="006E11DF" w:rsidP="00474D45">
      <w:pPr>
        <w:pStyle w:val="Listeavsnitt"/>
        <w:numPr>
          <w:ilvl w:val="0"/>
          <w:numId w:val="1"/>
        </w:numPr>
      </w:pPr>
      <w:r>
        <w:t>Finn og forklar ulike samspill mellom planter og dyr for pollinering og frøspredning</w:t>
      </w:r>
    </w:p>
    <w:p w14:paraId="64151FC8" w14:textId="77777777" w:rsidR="006E11DF" w:rsidRDefault="006E11DF" w:rsidP="006E11DF">
      <w:pPr>
        <w:pStyle w:val="Listeavsnitt"/>
      </w:pPr>
    </w:p>
    <w:p w14:paraId="19712575" w14:textId="77777777" w:rsidR="006E11DF" w:rsidRDefault="006E11DF" w:rsidP="006E11DF">
      <w:pPr>
        <w:pStyle w:val="Overskrift2"/>
      </w:pPr>
      <w:r>
        <w:t>Transport</w:t>
      </w:r>
    </w:p>
    <w:p w14:paraId="24B6BF44" w14:textId="77777777" w:rsidR="006E11DF" w:rsidRDefault="006E11DF" w:rsidP="006E11DF">
      <w:pPr>
        <w:pStyle w:val="Listeavsnitt"/>
        <w:numPr>
          <w:ilvl w:val="0"/>
          <w:numId w:val="7"/>
        </w:numPr>
      </w:pPr>
      <w:r>
        <w:t xml:space="preserve">se på oppbygning (anatomi) av rot og stengel. Hva er forskjellen mellom en og </w:t>
      </w:r>
      <w:proofErr w:type="spellStart"/>
      <w:r>
        <w:t>tofrøbladerte</w:t>
      </w:r>
      <w:proofErr w:type="spellEnd"/>
      <w:r>
        <w:t xml:space="preserve"> planter?</w:t>
      </w:r>
    </w:p>
    <w:p w14:paraId="11D44B4E" w14:textId="77777777" w:rsidR="006E11DF" w:rsidRDefault="006E11DF" w:rsidP="006E11DF">
      <w:pPr>
        <w:pStyle w:val="Listeavsnitt"/>
      </w:pPr>
    </w:p>
    <w:p w14:paraId="18599A46" w14:textId="77777777" w:rsidR="006E11DF" w:rsidRDefault="006E11DF" w:rsidP="006E11DF">
      <w:pPr>
        <w:pStyle w:val="Listeavsnitt"/>
        <w:numPr>
          <w:ilvl w:val="0"/>
          <w:numId w:val="7"/>
        </w:numPr>
      </w:pPr>
      <w:r>
        <w:t xml:space="preserve">Hvordan foregår opptaket av vann i roten? </w:t>
      </w:r>
    </w:p>
    <w:p w14:paraId="408025FA" w14:textId="77777777" w:rsidR="006E11DF" w:rsidRDefault="006E11DF" w:rsidP="006E11DF">
      <w:pPr>
        <w:pStyle w:val="Listeavsnitt"/>
      </w:pPr>
    </w:p>
    <w:p w14:paraId="5094328C" w14:textId="77777777" w:rsidR="006E11DF" w:rsidRDefault="006E11DF" w:rsidP="006E11DF">
      <w:pPr>
        <w:pStyle w:val="Listeavsnitt"/>
        <w:numPr>
          <w:ilvl w:val="0"/>
          <w:numId w:val="7"/>
        </w:numPr>
      </w:pPr>
      <w:bookmarkStart w:id="0" w:name="_GoBack"/>
      <w:bookmarkEnd w:id="0"/>
      <w:r>
        <w:t xml:space="preserve">Hva er hensikten med at celler i roten har </w:t>
      </w:r>
      <w:proofErr w:type="spellStart"/>
      <w:r>
        <w:t>caspayerske</w:t>
      </w:r>
      <w:proofErr w:type="spellEnd"/>
      <w:r>
        <w:t xml:space="preserve"> bånd? </w:t>
      </w:r>
    </w:p>
    <w:p w14:paraId="60640271" w14:textId="77777777" w:rsidR="006E11DF" w:rsidRDefault="006E11DF" w:rsidP="006E11DF">
      <w:pPr>
        <w:pStyle w:val="Listeavsnitt"/>
      </w:pPr>
    </w:p>
    <w:p w14:paraId="77BEA43B" w14:textId="44B9FE3F" w:rsidR="006E11DF" w:rsidRDefault="006E11DF" w:rsidP="006E11DF">
      <w:pPr>
        <w:pStyle w:val="Listeavsnitt"/>
        <w:numPr>
          <w:ilvl w:val="0"/>
          <w:numId w:val="7"/>
        </w:numPr>
      </w:pPr>
      <w:r>
        <w:t>Forklar transpirasjons og kohesjonsteorien</w:t>
      </w:r>
      <w:r w:rsidR="00A02740">
        <w:t xml:space="preserve">. Se </w:t>
      </w:r>
      <w:proofErr w:type="spellStart"/>
      <w:r w:rsidR="00A02740">
        <w:t>evt</w:t>
      </w:r>
      <w:proofErr w:type="spellEnd"/>
      <w:r>
        <w:t xml:space="preserve"> e-</w:t>
      </w:r>
      <w:proofErr w:type="spellStart"/>
      <w:r>
        <w:t>forelsening</w:t>
      </w:r>
      <w:proofErr w:type="spellEnd"/>
      <w:r>
        <w:t xml:space="preserve">: </w:t>
      </w:r>
      <w:hyperlink r:id="rId7" w:history="1">
        <w:r w:rsidRPr="002B3C63">
          <w:rPr>
            <w:rStyle w:val="Hyperkobling"/>
          </w:rPr>
          <w:t>https://ndla.no/nb/node/82508?fag=52234</w:t>
        </w:r>
      </w:hyperlink>
      <w:r>
        <w:t xml:space="preserve"> </w:t>
      </w:r>
    </w:p>
    <w:p w14:paraId="67AF5CF3" w14:textId="77777777" w:rsidR="006E11DF" w:rsidRDefault="006E11DF" w:rsidP="006E11DF">
      <w:pPr>
        <w:pStyle w:val="Listeavsnitt"/>
      </w:pPr>
    </w:p>
    <w:p w14:paraId="4D8DB74F" w14:textId="77777777" w:rsidR="006E11DF" w:rsidRPr="006E11DF" w:rsidRDefault="006E11DF" w:rsidP="006E11D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Vanntransporten går i én retning. Hvorfor må transporten av fotosynteseprodukter og andre organiske forbindelser kunne gå i flere retninger?</w:t>
      </w:r>
    </w:p>
    <w:p w14:paraId="50BE3428" w14:textId="77777777" w:rsidR="006E11DF" w:rsidRPr="006E11DF" w:rsidRDefault="006E11DF" w:rsidP="006E11DF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2BE3AFEF" w14:textId="77777777" w:rsidR="006E11DF" w:rsidRPr="006E11DF" w:rsidRDefault="006E11DF" w:rsidP="006E11D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På hvilken måte er vann også viktig for transport av organiske stoffer i </w:t>
      </w:r>
      <w:proofErr w:type="spellStart"/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silvevet</w:t>
      </w:r>
      <w:proofErr w:type="spellEnd"/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?</w:t>
      </w:r>
    </w:p>
    <w:p w14:paraId="58E12FA7" w14:textId="77777777" w:rsidR="006E11DF" w:rsidRPr="006E11DF" w:rsidRDefault="006E11DF" w:rsidP="006E11DF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</w:p>
    <w:p w14:paraId="51EDEC9D" w14:textId="77777777" w:rsidR="006E11DF" w:rsidRPr="006E11DF" w:rsidRDefault="006E11DF" w:rsidP="006E11D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nb-NO"/>
        </w:rPr>
      </w:pPr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Hvilken del av </w:t>
      </w:r>
      <w:proofErr w:type="spellStart"/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>silvevstransporten</w:t>
      </w:r>
      <w:proofErr w:type="spellEnd"/>
      <w:r w:rsidRPr="006E11DF">
        <w:rPr>
          <w:rFonts w:ascii="Arial" w:eastAsia="Times New Roman" w:hAnsi="Arial" w:cs="Arial"/>
          <w:color w:val="111111"/>
          <w:sz w:val="21"/>
          <w:szCs w:val="21"/>
          <w:lang w:eastAsia="nb-NO"/>
        </w:rPr>
        <w:t xml:space="preserve"> er aktiv (krever energi), og hvilken er passiv (krever ikke energi)?</w:t>
      </w:r>
    </w:p>
    <w:p w14:paraId="2F9B1FCC" w14:textId="4095FC0F" w:rsidR="006E11DF" w:rsidRDefault="006E11DF" w:rsidP="006E11DF">
      <w:pPr>
        <w:pStyle w:val="Listeavsnitt"/>
      </w:pPr>
    </w:p>
    <w:p w14:paraId="54F39E9E" w14:textId="2615F7C3" w:rsidR="00A02740" w:rsidRPr="006E11DF" w:rsidRDefault="00A02740" w:rsidP="006E11DF">
      <w:pPr>
        <w:pStyle w:val="Listeavsnitt"/>
      </w:pPr>
      <w:proofErr w:type="spellStart"/>
      <w:r>
        <w:t>Generellt</w:t>
      </w:r>
      <w:proofErr w:type="spellEnd"/>
      <w:r>
        <w:t>: finn begreper i de to kapitlene og forklar dem.</w:t>
      </w:r>
    </w:p>
    <w:sectPr w:rsidR="00A02740" w:rsidRPr="006E1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3B94"/>
    <w:multiLevelType w:val="multilevel"/>
    <w:tmpl w:val="9B48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F66BF"/>
    <w:multiLevelType w:val="multilevel"/>
    <w:tmpl w:val="127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C33C0"/>
    <w:multiLevelType w:val="hybridMultilevel"/>
    <w:tmpl w:val="5678C7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68F2"/>
    <w:multiLevelType w:val="multilevel"/>
    <w:tmpl w:val="A720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D0C66"/>
    <w:multiLevelType w:val="multilevel"/>
    <w:tmpl w:val="C79C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72742"/>
    <w:multiLevelType w:val="hybridMultilevel"/>
    <w:tmpl w:val="C9F420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18FE"/>
    <w:multiLevelType w:val="multilevel"/>
    <w:tmpl w:val="DE1A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67FCC"/>
    <w:multiLevelType w:val="multilevel"/>
    <w:tmpl w:val="F96C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45"/>
    <w:rsid w:val="00024E34"/>
    <w:rsid w:val="002066DA"/>
    <w:rsid w:val="00450234"/>
    <w:rsid w:val="00474D45"/>
    <w:rsid w:val="006E11DF"/>
    <w:rsid w:val="00851591"/>
    <w:rsid w:val="00A02740"/>
    <w:rsid w:val="00A57FA5"/>
    <w:rsid w:val="00B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D3DC"/>
  <w15:chartTrackingRefBased/>
  <w15:docId w15:val="{8354D0C6-6826-4334-8ED0-B349E547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1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4D4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74D45"/>
    <w:rPr>
      <w:color w:val="0563C1" w:themeColor="hyperlink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474D45"/>
    <w:rPr>
      <w:color w:val="2B579A"/>
      <w:shd w:val="clear" w:color="auto" w:fill="E6E6E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E1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E1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la.no/nb/node/82508?fag=5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la.no/nb/node/85954?fag=52234" TargetMode="External"/><Relationship Id="rId5" Type="http://schemas.openxmlformats.org/officeDocument/2006/relationships/hyperlink" Target="https://ndla.no/nb/node/90649?fag=52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Mari Flornes</dc:creator>
  <cp:keywords/>
  <dc:description/>
  <cp:lastModifiedBy>Line Mari Flornes</cp:lastModifiedBy>
  <cp:revision>3</cp:revision>
  <dcterms:created xsi:type="dcterms:W3CDTF">2017-04-25T06:03:00Z</dcterms:created>
  <dcterms:modified xsi:type="dcterms:W3CDTF">2017-04-28T19:17:00Z</dcterms:modified>
</cp:coreProperties>
</file>