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14A31" w14:textId="4DF542AE" w:rsidR="00BA5550" w:rsidRDefault="00BA5550" w:rsidP="00BA5550">
      <w:pPr>
        <w:jc w:val="both"/>
      </w:pPr>
      <w:r>
        <w:t>Elemento HEAD</w:t>
      </w:r>
      <w:r w:rsidR="00CC000E">
        <w:t xml:space="preserve">: es la etiqueta principal que incluye metadatos; son atributos que no se muestran al usuario, solo, describen referencias de la página, por ejemplo, titulo o pagina CSS. </w:t>
      </w:r>
    </w:p>
    <w:p w14:paraId="561FED21" w14:textId="77777777" w:rsidR="00CC000E" w:rsidRDefault="00CC000E" w:rsidP="00BA5550">
      <w:pPr>
        <w:jc w:val="both"/>
      </w:pPr>
    </w:p>
    <w:p w14:paraId="7EFDAC13" w14:textId="56D98A30" w:rsidR="00BA5550" w:rsidRDefault="00BA5550" w:rsidP="00BA5550">
      <w:pPr>
        <w:jc w:val="both"/>
      </w:pPr>
      <w:r>
        <w:t xml:space="preserve">Este elemento provee información general (metadatos) acerca del documento, incluyendo su titulo y enlaces a scripts y hojas de estilo.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A5550" w14:paraId="3022C733" w14:textId="77777777" w:rsidTr="00BA5550">
        <w:tc>
          <w:tcPr>
            <w:tcW w:w="4414" w:type="dxa"/>
          </w:tcPr>
          <w:p w14:paraId="51013619" w14:textId="5366CA43" w:rsidR="00BA5550" w:rsidRDefault="00BA5550" w:rsidP="00BA5550">
            <w:pPr>
              <w:jc w:val="both"/>
            </w:pPr>
            <w:r>
              <w:t xml:space="preserve">Categoría </w:t>
            </w:r>
          </w:p>
        </w:tc>
        <w:tc>
          <w:tcPr>
            <w:tcW w:w="4414" w:type="dxa"/>
          </w:tcPr>
          <w:p w14:paraId="36853A85" w14:textId="77777777" w:rsidR="00BA5550" w:rsidRDefault="00BA5550" w:rsidP="00BA5550">
            <w:pPr>
              <w:jc w:val="both"/>
            </w:pPr>
          </w:p>
        </w:tc>
      </w:tr>
      <w:tr w:rsidR="00BA5550" w14:paraId="6DD77B14" w14:textId="77777777" w:rsidTr="00BA5550">
        <w:tc>
          <w:tcPr>
            <w:tcW w:w="4414" w:type="dxa"/>
          </w:tcPr>
          <w:p w14:paraId="4140C2EC" w14:textId="06AC5765" w:rsidR="00BA5550" w:rsidRDefault="00BA5550" w:rsidP="00BA5550">
            <w:pPr>
              <w:jc w:val="both"/>
            </w:pPr>
            <w:r>
              <w:t xml:space="preserve">Contenido permitido </w:t>
            </w:r>
          </w:p>
        </w:tc>
        <w:tc>
          <w:tcPr>
            <w:tcW w:w="4414" w:type="dxa"/>
          </w:tcPr>
          <w:p w14:paraId="6C82B7F1" w14:textId="70F63E03" w:rsidR="00BA5550" w:rsidRDefault="00BA5550" w:rsidP="00BA5550">
            <w:pPr>
              <w:jc w:val="both"/>
            </w:pPr>
            <w:r>
              <w:t xml:space="preserve">Si </w:t>
            </w:r>
            <w:r w:rsidR="00CC000E">
              <w:t>el elemento</w:t>
            </w:r>
            <w:r>
              <w:t xml:space="preserve"> </w:t>
            </w:r>
            <w:r w:rsidR="00CC000E">
              <w:t xml:space="preserve">es un </w:t>
            </w:r>
            <w:proofErr w:type="spellStart"/>
            <w:r w:rsidR="00CC000E">
              <w:t>srcdoc</w:t>
            </w:r>
            <w:proofErr w:type="spellEnd"/>
            <w:r w:rsidR="00CC000E">
              <w:t xml:space="preserve"> de un &lt;</w:t>
            </w:r>
            <w:proofErr w:type="spellStart"/>
            <w:r w:rsidR="00CC000E">
              <w:t>iframe</w:t>
            </w:r>
            <w:proofErr w:type="spellEnd"/>
            <w:r w:rsidR="00CC000E">
              <w:t xml:space="preserve"> &gt;, o si la información de titulo esta disponible desde un protocolo de nivel superior, cero o mas elementos de metadatos. De otro modo, uno o mas elementos de metadatos donde exactamente uno es &lt;</w:t>
            </w:r>
            <w:proofErr w:type="spellStart"/>
            <w:r w:rsidR="00CC000E">
              <w:t>title</w:t>
            </w:r>
            <w:proofErr w:type="spellEnd"/>
            <w:r w:rsidR="00CC000E">
              <w:t>&gt;</w:t>
            </w:r>
          </w:p>
        </w:tc>
      </w:tr>
      <w:tr w:rsidR="00BA5550" w14:paraId="320A38E9" w14:textId="77777777" w:rsidTr="00BA5550">
        <w:tc>
          <w:tcPr>
            <w:tcW w:w="4414" w:type="dxa"/>
          </w:tcPr>
          <w:p w14:paraId="7E99A912" w14:textId="6DFC0095" w:rsidR="00BA5550" w:rsidRDefault="00BA5550" w:rsidP="00BA5550">
            <w:pPr>
              <w:jc w:val="both"/>
            </w:pPr>
            <w:r>
              <w:t xml:space="preserve">Omisión de etiqueta </w:t>
            </w:r>
          </w:p>
        </w:tc>
        <w:tc>
          <w:tcPr>
            <w:tcW w:w="4414" w:type="dxa"/>
          </w:tcPr>
          <w:p w14:paraId="67F80CA6" w14:textId="2BE1D2BD" w:rsidR="00BA5550" w:rsidRDefault="00BA5550" w:rsidP="00BA5550">
            <w:pPr>
              <w:jc w:val="both"/>
            </w:pPr>
            <w:r>
              <w:t xml:space="preserve">La etiqueta de inicio puede ser omitida si lo primero dentro del elemento head es un elemento. La etiqueta de cierre puede ser omitida si lo primero del </w:t>
            </w:r>
            <w:r w:rsidR="00CC000E">
              <w:t>elemento</w:t>
            </w:r>
            <w:r>
              <w:t xml:space="preserve"> head no es un espacio o un comentario.</w:t>
            </w:r>
          </w:p>
        </w:tc>
      </w:tr>
      <w:tr w:rsidR="00BA5550" w14:paraId="287CF068" w14:textId="77777777" w:rsidTr="00BA5550">
        <w:tc>
          <w:tcPr>
            <w:tcW w:w="4414" w:type="dxa"/>
          </w:tcPr>
          <w:p w14:paraId="4D361F1B" w14:textId="1D78B86F" w:rsidR="00BA5550" w:rsidRDefault="00BA5550" w:rsidP="00BA5550">
            <w:pPr>
              <w:jc w:val="both"/>
            </w:pPr>
            <w:r>
              <w:t>Elementos padres permitidos</w:t>
            </w:r>
          </w:p>
        </w:tc>
        <w:tc>
          <w:tcPr>
            <w:tcW w:w="4414" w:type="dxa"/>
          </w:tcPr>
          <w:p w14:paraId="30542E32" w14:textId="1A4AD472" w:rsidR="00BA5550" w:rsidRDefault="00BA5550" w:rsidP="00BA5550">
            <w:pPr>
              <w:jc w:val="both"/>
            </w:pPr>
            <w:r>
              <w:t>Un elemento &lt;</w:t>
            </w:r>
            <w:proofErr w:type="spellStart"/>
            <w:r>
              <w:t>html</w:t>
            </w:r>
            <w:proofErr w:type="spellEnd"/>
            <w:r>
              <w:t xml:space="preserve">&gt;, pues este es su primer hijo. </w:t>
            </w:r>
          </w:p>
        </w:tc>
      </w:tr>
      <w:tr w:rsidR="00BA5550" w14:paraId="53A28987" w14:textId="77777777" w:rsidTr="00BA5550">
        <w:tc>
          <w:tcPr>
            <w:tcW w:w="4414" w:type="dxa"/>
          </w:tcPr>
          <w:p w14:paraId="5C1FA11E" w14:textId="74F5033B" w:rsidR="00BA5550" w:rsidRDefault="00BA5550" w:rsidP="00BA5550">
            <w:pPr>
              <w:jc w:val="both"/>
            </w:pPr>
            <w:r>
              <w:t>Interfaz DOM</w:t>
            </w:r>
          </w:p>
        </w:tc>
        <w:tc>
          <w:tcPr>
            <w:tcW w:w="4414" w:type="dxa"/>
          </w:tcPr>
          <w:p w14:paraId="4474E5D9" w14:textId="30BEEFE2" w:rsidR="00BA5550" w:rsidRDefault="00BA5550" w:rsidP="00BA5550">
            <w:pPr>
              <w:jc w:val="both"/>
            </w:pPr>
            <w:proofErr w:type="spellStart"/>
            <w:r>
              <w:t>HTMLHeadElement</w:t>
            </w:r>
            <w:proofErr w:type="spellEnd"/>
          </w:p>
        </w:tc>
      </w:tr>
    </w:tbl>
    <w:p w14:paraId="2C0FD5B5" w14:textId="77777777" w:rsidR="00BA5550" w:rsidRDefault="00BA5550" w:rsidP="00BA5550">
      <w:pPr>
        <w:jc w:val="both"/>
      </w:pPr>
    </w:p>
    <w:p w14:paraId="7122153C" w14:textId="77777777" w:rsidR="00CC000E" w:rsidRDefault="00CC000E" w:rsidP="00BA5550">
      <w:pPr>
        <w:jc w:val="both"/>
      </w:pPr>
      <w:r>
        <w:t>Ejemplo:</w:t>
      </w:r>
    </w:p>
    <w:p w14:paraId="4AF7DF9F" w14:textId="71951617" w:rsidR="00CC000E" w:rsidRDefault="00CC000E" w:rsidP="00BA5550">
      <w:pPr>
        <w:jc w:val="both"/>
      </w:pPr>
      <w:r w:rsidRPr="00CC000E">
        <w:drawing>
          <wp:inline distT="0" distB="0" distL="0" distR="0" wp14:anchorId="7F7D73ED" wp14:editId="337D1D4F">
            <wp:extent cx="4895850" cy="1847850"/>
            <wp:effectExtent l="0" t="0" r="0" b="0"/>
            <wp:docPr id="1892179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796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4ECC4F" w14:textId="514E75D2" w:rsidR="00CC000E" w:rsidRDefault="00CC000E" w:rsidP="00BA5550">
      <w:pPr>
        <w:jc w:val="both"/>
      </w:pPr>
      <w:r>
        <w:t>Elementos que pueden ser usados dentro de un elemento &lt;head&gt;:</w:t>
      </w:r>
    </w:p>
    <w:p w14:paraId="1BC59100" w14:textId="09221834" w:rsidR="00CC000E" w:rsidRPr="00CC000E" w:rsidRDefault="00CC000E" w:rsidP="00BA5550">
      <w:pPr>
        <w:jc w:val="both"/>
        <w:rPr>
          <w:lang w:val="en-US"/>
        </w:rPr>
      </w:pPr>
      <w:r w:rsidRPr="00CC000E">
        <w:rPr>
          <w:lang w:val="en-US"/>
        </w:rPr>
        <w:t>&lt;title&gt;, &lt;base&gt;, &lt;link&gt;, &lt;style&gt;, &lt;meta&gt;, &lt;script&gt;, &lt;</w:t>
      </w:r>
      <w:proofErr w:type="spellStart"/>
      <w:r w:rsidRPr="00CC000E">
        <w:rPr>
          <w:lang w:val="en-US"/>
        </w:rPr>
        <w:t>noscript</w:t>
      </w:r>
      <w:proofErr w:type="spellEnd"/>
      <w:r w:rsidRPr="00CC000E">
        <w:rPr>
          <w:lang w:val="en-US"/>
        </w:rPr>
        <w:t xml:space="preserve">&gt;. </w:t>
      </w:r>
    </w:p>
    <w:p w14:paraId="6CF93AAA" w14:textId="77777777" w:rsidR="00CC000E" w:rsidRDefault="00CC000E" w:rsidP="00BA5550">
      <w:pPr>
        <w:jc w:val="both"/>
        <w:rPr>
          <w:lang w:val="en-US"/>
        </w:rPr>
      </w:pPr>
      <w:r w:rsidRPr="00CC000E">
        <w:rPr>
          <w:lang w:val="en-US"/>
        </w:rPr>
        <w:t xml:space="preserve">  </w:t>
      </w:r>
    </w:p>
    <w:p w14:paraId="1FB2282E" w14:textId="5B4E6FA1" w:rsidR="00CC000E" w:rsidRPr="00CC000E" w:rsidRDefault="00CC000E" w:rsidP="00BA5550">
      <w:pPr>
        <w:jc w:val="both"/>
        <w:rPr>
          <w:b/>
          <w:bCs/>
        </w:rPr>
      </w:pPr>
      <w:r w:rsidRPr="00CC000E">
        <w:rPr>
          <w:b/>
          <w:bCs/>
        </w:rPr>
        <w:lastRenderedPageBreak/>
        <w:t>&lt;TITLE&gt;:</w:t>
      </w:r>
    </w:p>
    <w:p w14:paraId="2E07A6D9" w14:textId="177F5983" w:rsidR="00BF0ABF" w:rsidRDefault="00CC000E" w:rsidP="00BA5550">
      <w:pPr>
        <w:jc w:val="both"/>
      </w:pPr>
      <w:r w:rsidRPr="00CC000E">
        <w:rPr>
          <w:b/>
          <w:bCs/>
        </w:rPr>
        <w:t xml:space="preserve"> </w:t>
      </w:r>
      <w:r w:rsidRPr="00CC000E">
        <w:t>Este element</w:t>
      </w:r>
      <w:r>
        <w:t>o establece el titulo de la página web que se muestra en la</w:t>
      </w:r>
      <w:r w:rsidR="00BF0ABF">
        <w:t xml:space="preserve"> </w:t>
      </w:r>
      <w:r>
        <w:t>pestaña del navegador</w:t>
      </w:r>
      <w:r w:rsidR="00BF0ABF">
        <w:t xml:space="preserve">. Además, los motores de búsqueda usan este titulo para mostrar resultados, por lo que un titulo claro y relevante ayuda a que la página sea más fácil de encontrar. </w:t>
      </w:r>
    </w:p>
    <w:p w14:paraId="217CFB95" w14:textId="5AC533BF" w:rsidR="00BF0ABF" w:rsidRDefault="00BF0ABF" w:rsidP="00BA5550">
      <w:pPr>
        <w:jc w:val="both"/>
        <w:rPr>
          <w:b/>
          <w:bCs/>
        </w:rPr>
      </w:pPr>
      <w:r>
        <w:rPr>
          <w:b/>
          <w:bCs/>
        </w:rPr>
        <w:t xml:space="preserve">&lt;META&gt; </w:t>
      </w:r>
    </w:p>
    <w:p w14:paraId="2547477C" w14:textId="279FE83F" w:rsidR="00BF0ABF" w:rsidRDefault="00BF0ABF" w:rsidP="00BA5550">
      <w:pPr>
        <w:jc w:val="both"/>
      </w:pPr>
      <w:r>
        <w:t xml:space="preserve">Proporciona información adicional sobre la página web y suele utilizarse para indicar el tipo de contenido, la codificación de caracteres, la descripción y otras directivas importantes. </w:t>
      </w:r>
    </w:p>
    <w:p w14:paraId="4A577D8F" w14:textId="38625E13" w:rsidR="00BF0ABF" w:rsidRDefault="00BF0ABF" w:rsidP="00BF0ABF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b/>
          <w:bCs/>
        </w:rPr>
        <w:t>Charset</w:t>
      </w:r>
      <w:proofErr w:type="spellEnd"/>
      <w:r>
        <w:rPr>
          <w:b/>
          <w:bCs/>
        </w:rPr>
        <w:t xml:space="preserve">: </w:t>
      </w:r>
      <w:r>
        <w:t xml:space="preserve">Especifica la condición de caracteres. La codificación UTF-8 es la mas recomendada. </w:t>
      </w:r>
    </w:p>
    <w:p w14:paraId="00192907" w14:textId="3C4ABB93" w:rsidR="00BF0ABF" w:rsidRDefault="00BF0ABF" w:rsidP="00BF0ABF">
      <w:pPr>
        <w:pStyle w:val="Prrafodelista"/>
        <w:numPr>
          <w:ilvl w:val="0"/>
          <w:numId w:val="1"/>
        </w:numPr>
        <w:jc w:val="both"/>
      </w:pPr>
      <w:r>
        <w:t xml:space="preserve"> 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content</w:t>
      </w:r>
      <w:proofErr w:type="spellEnd"/>
      <w:r>
        <w:rPr>
          <w:b/>
          <w:bCs/>
        </w:rPr>
        <w:t xml:space="preserve">: </w:t>
      </w:r>
      <w:r>
        <w:t xml:space="preserve">añaden datos específicos, como </w:t>
      </w:r>
      <w:proofErr w:type="spellStart"/>
      <w:r>
        <w:t>description</w:t>
      </w:r>
      <w:proofErr w:type="spellEnd"/>
      <w:r>
        <w:t xml:space="preserve"> (una breve descripción para los motores de búsqueda) o keywords. (palabras clave </w:t>
      </w:r>
      <w:r w:rsidR="003A5879">
        <w:t>para SEO</w:t>
      </w:r>
      <w:r>
        <w:t>)</w:t>
      </w:r>
      <w:r w:rsidR="003A5879">
        <w:t>.</w:t>
      </w:r>
    </w:p>
    <w:p w14:paraId="2B904FF3" w14:textId="284EFA81" w:rsidR="003A5879" w:rsidRDefault="003A5879" w:rsidP="00BF0ABF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b/>
          <w:bCs/>
        </w:rPr>
        <w:t>Viewport</w:t>
      </w:r>
      <w:proofErr w:type="spellEnd"/>
      <w:r>
        <w:rPr>
          <w:b/>
          <w:bCs/>
        </w:rPr>
        <w:t xml:space="preserve">: </w:t>
      </w:r>
      <w:r>
        <w:t xml:space="preserve">controla la forma en </w:t>
      </w:r>
      <w:proofErr w:type="spellStart"/>
      <w:r>
        <w:t>uqe</w:t>
      </w:r>
      <w:proofErr w:type="spellEnd"/>
      <w:r>
        <w:t xml:space="preserve"> se muestra la pagina en dispositivos móviles, adaptado el diseño a ancho de pantalla del dispositivo. </w:t>
      </w:r>
    </w:p>
    <w:p w14:paraId="32642310" w14:textId="4728322E" w:rsidR="003A5879" w:rsidRDefault="003A5879" w:rsidP="003A5879">
      <w:pPr>
        <w:jc w:val="both"/>
        <w:rPr>
          <w:b/>
          <w:bCs/>
        </w:rPr>
      </w:pPr>
      <w:r>
        <w:rPr>
          <w:b/>
          <w:bCs/>
        </w:rPr>
        <w:t>&lt;</w:t>
      </w:r>
      <w:proofErr w:type="gramStart"/>
      <w:r>
        <w:rPr>
          <w:b/>
          <w:bCs/>
        </w:rPr>
        <w:t>link</w:t>
      </w:r>
      <w:proofErr w:type="gramEnd"/>
      <w:r>
        <w:rPr>
          <w:b/>
          <w:bCs/>
        </w:rPr>
        <w:t>&gt;:</w:t>
      </w:r>
    </w:p>
    <w:p w14:paraId="3BCF9A4E" w14:textId="224621B0" w:rsidR="003A5879" w:rsidRPr="003A5879" w:rsidRDefault="003A5879" w:rsidP="003A5879">
      <w:pPr>
        <w:jc w:val="both"/>
      </w:pPr>
      <w:r>
        <w:t xml:space="preserve">Podemos enlazar recursos externos, como hojas de estilo o fuentes. Es especialmente útil para vincular archivos CSS, que son fundamental para definir el estilo y diseño de la página. </w:t>
      </w:r>
    </w:p>
    <w:p w14:paraId="1AC81B4B" w14:textId="6BDED37B" w:rsidR="00CC000E" w:rsidRDefault="003A5879" w:rsidP="00BA5550">
      <w:pPr>
        <w:jc w:val="both"/>
        <w:rPr>
          <w:b/>
          <w:bCs/>
        </w:rPr>
      </w:pPr>
      <w:r>
        <w:rPr>
          <w:b/>
          <w:bCs/>
        </w:rPr>
        <w:t>&lt;script&gt;</w:t>
      </w:r>
    </w:p>
    <w:p w14:paraId="3FC5615B" w14:textId="7E9A90E5" w:rsidR="003A5879" w:rsidRDefault="003A5879" w:rsidP="00BA5550">
      <w:pPr>
        <w:jc w:val="both"/>
      </w:pPr>
      <w:r>
        <w:t xml:space="preserve">Permite enlazar archivos de JavaScript para agregar funcionalidad e interactividad a la página. Se suele colocar en el &lt;head&gt; para scripts que afecta la estructura inicial del contenido. </w:t>
      </w:r>
    </w:p>
    <w:p w14:paraId="73C41F9B" w14:textId="600EF69F" w:rsidR="003A5879" w:rsidRDefault="003A5879" w:rsidP="00BA5550">
      <w:pPr>
        <w:jc w:val="both"/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style</w:t>
      </w:r>
      <w:proofErr w:type="spellEnd"/>
      <w:r>
        <w:rPr>
          <w:b/>
          <w:bCs/>
        </w:rPr>
        <w:t>&gt;:</w:t>
      </w:r>
    </w:p>
    <w:p w14:paraId="6B901875" w14:textId="66A9545E" w:rsidR="003A5879" w:rsidRDefault="003A5879" w:rsidP="00BA5550">
      <w:pPr>
        <w:jc w:val="both"/>
      </w:pPr>
      <w:r>
        <w:t>Define estilo del CSS directamente en el documento HTML. Aunque es más común enlazar hojas de estilos externas, el uso de &lt;</w:t>
      </w:r>
      <w:proofErr w:type="spellStart"/>
      <w:r>
        <w:t>style</w:t>
      </w:r>
      <w:proofErr w:type="spellEnd"/>
      <w:r>
        <w:t xml:space="preserve">&gt; puede ser útil para estilos específicos que afectan a elementos puntuales. </w:t>
      </w:r>
    </w:p>
    <w:p w14:paraId="40C23C2C" w14:textId="77838C5E" w:rsidR="003A5879" w:rsidRDefault="003A5879" w:rsidP="00BA5550">
      <w:pPr>
        <w:jc w:val="both"/>
        <w:rPr>
          <w:b/>
          <w:bCs/>
        </w:rPr>
      </w:pPr>
      <w:r>
        <w:rPr>
          <w:b/>
          <w:bCs/>
        </w:rPr>
        <w:t xml:space="preserve">&lt;base&gt; </w:t>
      </w:r>
    </w:p>
    <w:p w14:paraId="612AE067" w14:textId="6D663913" w:rsidR="003A5879" w:rsidRDefault="003A5879" w:rsidP="00BA5550">
      <w:pPr>
        <w:jc w:val="both"/>
      </w:pPr>
      <w:r>
        <w:t xml:space="preserve">Establece una URL base para todos los enlaces relativos de la pagina. Esto permite simplificar las rutas a archivos u otras paginas. </w:t>
      </w:r>
    </w:p>
    <w:p w14:paraId="2B1ED910" w14:textId="72DEA333" w:rsidR="003A5879" w:rsidRDefault="003A5879" w:rsidP="00BA5550">
      <w:pPr>
        <w:jc w:val="both"/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nonscript</w:t>
      </w:r>
      <w:proofErr w:type="spellEnd"/>
      <w:r>
        <w:rPr>
          <w:b/>
          <w:bCs/>
        </w:rPr>
        <w:t>&gt;</w:t>
      </w:r>
    </w:p>
    <w:p w14:paraId="2BB2C2E0" w14:textId="06EC3DC7" w:rsidR="003A5879" w:rsidRDefault="003A5879" w:rsidP="00BA5550">
      <w:pPr>
        <w:jc w:val="both"/>
      </w:pPr>
      <w:r>
        <w:t>Permite mostrar contenido alternativo si el navegador no soporta JavaScript o si el usuario lo tiene desactivado.</w:t>
      </w:r>
    </w:p>
    <w:p w14:paraId="2452B394" w14:textId="77777777" w:rsidR="003A5879" w:rsidRDefault="003A5879" w:rsidP="00BA5550">
      <w:pPr>
        <w:jc w:val="both"/>
      </w:pPr>
    </w:p>
    <w:p w14:paraId="45B03383" w14:textId="04BF4DE7" w:rsidR="003A5879" w:rsidRDefault="003A5879" w:rsidP="00BA5550">
      <w:pPr>
        <w:jc w:val="both"/>
        <w:rPr>
          <w:b/>
          <w:bCs/>
        </w:rPr>
      </w:pPr>
      <w:r>
        <w:rPr>
          <w:b/>
          <w:bCs/>
        </w:rPr>
        <w:t>BODY (CUERPO)</w:t>
      </w:r>
    </w:p>
    <w:p w14:paraId="688A4B71" w14:textId="2A3B5B27" w:rsidR="003A5879" w:rsidRDefault="003A5879" w:rsidP="00BA5550">
      <w:pPr>
        <w:jc w:val="both"/>
      </w:pPr>
      <w:r>
        <w:t xml:space="preserve">El cuerpo del documento </w:t>
      </w:r>
      <w:proofErr w:type="spellStart"/>
      <w:r>
        <w:t>html</w:t>
      </w:r>
      <w:proofErr w:type="spellEnd"/>
      <w:r>
        <w:t xml:space="preserve"> es normalmente lo mas importante. Es aquí donde debemos colocar el contenido </w:t>
      </w:r>
      <w:r w:rsidR="00493826">
        <w:t>de nuestra</w:t>
      </w:r>
      <w:r>
        <w:t xml:space="preserve"> </w:t>
      </w:r>
      <w:r w:rsidR="00493826">
        <w:t>página</w:t>
      </w:r>
      <w:r>
        <w:t xml:space="preserve">. </w:t>
      </w:r>
    </w:p>
    <w:p w14:paraId="730DAC24" w14:textId="77777777" w:rsidR="00493826" w:rsidRDefault="00493826" w:rsidP="00BA5550">
      <w:pPr>
        <w:jc w:val="both"/>
      </w:pPr>
      <w:r>
        <w:t>El cuerpo esta delimitado por las etiquetas &lt;body&gt; y &lt;/body&gt;</w:t>
      </w:r>
    </w:p>
    <w:p w14:paraId="12199E63" w14:textId="2FC7AF5D" w:rsidR="00493826" w:rsidRDefault="00493826" w:rsidP="00BA5550">
      <w:pPr>
        <w:jc w:val="both"/>
      </w:pPr>
      <w:r>
        <w:t>Debe colocarse después de la etiqueta &lt;head&gt; y siempre dentro de &lt;</w:t>
      </w:r>
      <w:proofErr w:type="spellStart"/>
      <w:r>
        <w:t>html</w:t>
      </w:r>
      <w:proofErr w:type="spellEnd"/>
      <w:r>
        <w:t xml:space="preserve">&gt;. La estructura básica de un documento HTML con body se vería así: </w:t>
      </w:r>
    </w:p>
    <w:p w14:paraId="6C66D22D" w14:textId="47BB5DF9" w:rsidR="00493826" w:rsidRDefault="00493826" w:rsidP="00BA5550">
      <w:pPr>
        <w:jc w:val="both"/>
      </w:pPr>
      <w:r w:rsidRPr="00493826">
        <w:drawing>
          <wp:inline distT="0" distB="0" distL="0" distR="0" wp14:anchorId="7A10E821" wp14:editId="037B0DEA">
            <wp:extent cx="4657725" cy="3228975"/>
            <wp:effectExtent l="0" t="0" r="9525" b="9525"/>
            <wp:docPr id="1015212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129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7386" w14:textId="77777777" w:rsidR="00493826" w:rsidRDefault="00493826" w:rsidP="00BA5550">
      <w:pPr>
        <w:jc w:val="both"/>
      </w:pPr>
    </w:p>
    <w:p w14:paraId="3A7DDB3A" w14:textId="7D3A7458" w:rsidR="00493826" w:rsidRDefault="00493826" w:rsidP="00BA5550">
      <w:pPr>
        <w:jc w:val="both"/>
        <w:rPr>
          <w:b/>
          <w:bCs/>
        </w:rPr>
      </w:pPr>
      <w:r>
        <w:rPr>
          <w:b/>
          <w:bCs/>
        </w:rPr>
        <w:t xml:space="preserve">ELEMENTOS QUE SE PUEDEN INCLUIR: </w:t>
      </w:r>
    </w:p>
    <w:p w14:paraId="5AF5881D" w14:textId="19D48CA1" w:rsidR="00493826" w:rsidRDefault="00493826" w:rsidP="00BA5550">
      <w:pPr>
        <w:jc w:val="both"/>
        <w:rPr>
          <w:b/>
          <w:bCs/>
        </w:rPr>
      </w:pPr>
      <w:r>
        <w:rPr>
          <w:b/>
          <w:bCs/>
        </w:rPr>
        <w:t xml:space="preserve">Encabezados: </w:t>
      </w:r>
    </w:p>
    <w:p w14:paraId="5B858C6F" w14:textId="77777777" w:rsidR="00493826" w:rsidRDefault="00493826" w:rsidP="00BA5550">
      <w:pPr>
        <w:jc w:val="both"/>
      </w:pPr>
      <w:r>
        <w:t>Los encabezados ayudan a estructurar el contenido de una página en secciones jerárquicas, facilitando tanto a la lectura para los usuarios como análisis para los motores de búsqueda.</w:t>
      </w:r>
    </w:p>
    <w:p w14:paraId="19DCBD78" w14:textId="03F6050F" w:rsidR="00493826" w:rsidRPr="00493826" w:rsidRDefault="00493826" w:rsidP="00BA5550">
      <w:pPr>
        <w:jc w:val="both"/>
      </w:pPr>
      <w:r w:rsidRPr="00493826">
        <w:drawing>
          <wp:inline distT="0" distB="0" distL="0" distR="0" wp14:anchorId="102CBF0F" wp14:editId="33B11388">
            <wp:extent cx="4222297" cy="2927114"/>
            <wp:effectExtent l="0" t="0" r="6985" b="6985"/>
            <wp:docPr id="17516933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9338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7501" cy="293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BC1D91" w14:textId="0818726D" w:rsidR="00493826" w:rsidRDefault="00493826" w:rsidP="00BA5550">
      <w:pPr>
        <w:jc w:val="both"/>
        <w:rPr>
          <w:b/>
          <w:bCs/>
        </w:rPr>
      </w:pPr>
      <w:r>
        <w:rPr>
          <w:b/>
          <w:bCs/>
        </w:rPr>
        <w:t>PARRAFOS: &lt;p&gt;</w:t>
      </w:r>
    </w:p>
    <w:p w14:paraId="12212754" w14:textId="1DF1B76A" w:rsidR="00493826" w:rsidRDefault="00493826" w:rsidP="00BA5550">
      <w:pPr>
        <w:jc w:val="both"/>
      </w:pPr>
      <w:r>
        <w:t>La etiqueta &lt;p&gt; se usa para definir párrafos y texto, que son elementos básicos en cualesquiera documentos HTML.</w:t>
      </w:r>
    </w:p>
    <w:p w14:paraId="53C6C600" w14:textId="7462126F" w:rsidR="00493826" w:rsidRDefault="00493826" w:rsidP="00BA5550">
      <w:pPr>
        <w:jc w:val="both"/>
      </w:pPr>
      <w:r w:rsidRPr="00493826">
        <w:drawing>
          <wp:inline distT="0" distB="0" distL="0" distR="0" wp14:anchorId="716A19F1" wp14:editId="5D162BF5">
            <wp:extent cx="4381500" cy="828675"/>
            <wp:effectExtent l="0" t="0" r="0" b="9525"/>
            <wp:docPr id="55600313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0313" name="Imagen 1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D75F" w14:textId="5E4F7BD0" w:rsidR="00493826" w:rsidRDefault="00493826" w:rsidP="00BA5550">
      <w:pPr>
        <w:jc w:val="both"/>
        <w:rPr>
          <w:b/>
          <w:bCs/>
        </w:rPr>
      </w:pPr>
      <w:r>
        <w:rPr>
          <w:b/>
          <w:bCs/>
        </w:rPr>
        <w:t>Imágenes &lt;</w:t>
      </w: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>&gt;</w:t>
      </w:r>
    </w:p>
    <w:p w14:paraId="3BC01562" w14:textId="45889E7A" w:rsidR="00493826" w:rsidRDefault="00493826" w:rsidP="00BA5550">
      <w:pPr>
        <w:jc w:val="both"/>
      </w:pPr>
      <w:r>
        <w:t xml:space="preserve">Las imágenes pueden mejorar la experiencia visual y proporcionar información adicional </w:t>
      </w:r>
      <w:r w:rsidR="006F41BA">
        <w:t>al contenido. Se coloca en &lt;body&gt; mediante la etiqueta &lt;</w:t>
      </w:r>
      <w:proofErr w:type="spellStart"/>
      <w:r w:rsidR="006F41BA">
        <w:t>img</w:t>
      </w:r>
      <w:proofErr w:type="spellEnd"/>
      <w:r w:rsidR="006F41BA">
        <w:t xml:space="preserve">&gt;, especificando su URL y texto alternativo.  </w:t>
      </w:r>
    </w:p>
    <w:p w14:paraId="6AE563BD" w14:textId="3A89A2A2" w:rsidR="006F41BA" w:rsidRDefault="006F41BA" w:rsidP="00BA5550">
      <w:pPr>
        <w:jc w:val="both"/>
      </w:pPr>
      <w:r w:rsidRPr="006F41BA">
        <w:drawing>
          <wp:inline distT="0" distB="0" distL="0" distR="0" wp14:anchorId="4D30E3C3" wp14:editId="49427C4E">
            <wp:extent cx="4352925" cy="781050"/>
            <wp:effectExtent l="0" t="0" r="9525" b="0"/>
            <wp:docPr id="20962549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5498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C14A" w14:textId="50452AB5" w:rsidR="006F41BA" w:rsidRDefault="006F41BA" w:rsidP="00BA5550">
      <w:pPr>
        <w:jc w:val="both"/>
        <w:rPr>
          <w:b/>
          <w:bCs/>
        </w:rPr>
      </w:pPr>
      <w:r>
        <w:rPr>
          <w:b/>
          <w:bCs/>
        </w:rPr>
        <w:t>Enlaces &lt;a&gt;</w:t>
      </w:r>
    </w:p>
    <w:p w14:paraId="57058453" w14:textId="32831936" w:rsidR="006F41BA" w:rsidRDefault="006F41BA" w:rsidP="00BA5550">
      <w:pPr>
        <w:jc w:val="both"/>
      </w:pPr>
      <w:r>
        <w:t xml:space="preserve">Permite crear enlaces que llevan a los usuarios a otras paginas web, ya sea dentro del mismo sitio o hacia sitios externos. </w:t>
      </w:r>
    </w:p>
    <w:p w14:paraId="23AD6D2A" w14:textId="3E8F335D" w:rsidR="006F41BA" w:rsidRDefault="006F41BA" w:rsidP="00BA5550">
      <w:pPr>
        <w:jc w:val="both"/>
        <w:rPr>
          <w:b/>
          <w:bCs/>
        </w:rPr>
      </w:pPr>
      <w:r>
        <w:rPr>
          <w:b/>
          <w:bCs/>
        </w:rPr>
        <w:t>Listas &lt;u1&gt;, &lt;</w:t>
      </w:r>
      <w:proofErr w:type="spellStart"/>
      <w:r>
        <w:rPr>
          <w:b/>
          <w:bCs/>
        </w:rPr>
        <w:t>ol</w:t>
      </w:r>
      <w:proofErr w:type="spellEnd"/>
      <w:r>
        <w:rPr>
          <w:b/>
          <w:bCs/>
        </w:rPr>
        <w:t>&gt;, &lt;</w:t>
      </w:r>
      <w:proofErr w:type="spellStart"/>
      <w:r>
        <w:rPr>
          <w:b/>
          <w:bCs/>
        </w:rPr>
        <w:t>li</w:t>
      </w:r>
      <w:proofErr w:type="spellEnd"/>
      <w:r>
        <w:rPr>
          <w:b/>
          <w:bCs/>
        </w:rPr>
        <w:t>&gt;</w:t>
      </w:r>
    </w:p>
    <w:p w14:paraId="4FB533DA" w14:textId="00D39291" w:rsidR="006F41BA" w:rsidRDefault="006F41BA" w:rsidP="00BA5550">
      <w:pPr>
        <w:jc w:val="both"/>
      </w:pPr>
      <w:r>
        <w:t>Las listas ordenadas &lt;</w:t>
      </w:r>
      <w:proofErr w:type="spellStart"/>
      <w:r>
        <w:t>ol</w:t>
      </w:r>
      <w:proofErr w:type="spellEnd"/>
      <w:r>
        <w:t>&gt; y desordenadas &lt;</w:t>
      </w:r>
      <w:proofErr w:type="spellStart"/>
      <w:r>
        <w:t>ul</w:t>
      </w:r>
      <w:proofErr w:type="spellEnd"/>
      <w:r>
        <w:t xml:space="preserve">&gt; se usan para organizar contenido en forma de lista. Cada </w:t>
      </w:r>
      <w:proofErr w:type="spellStart"/>
      <w:r>
        <w:t>item</w:t>
      </w:r>
      <w:proofErr w:type="spellEnd"/>
      <w:r>
        <w:t xml:space="preserve"> de la lista se define con &lt;</w:t>
      </w:r>
      <w:proofErr w:type="spellStart"/>
      <w:r>
        <w:t>li</w:t>
      </w:r>
      <w:proofErr w:type="spellEnd"/>
      <w:r>
        <w:t>&gt;</w:t>
      </w:r>
    </w:p>
    <w:p w14:paraId="59E460EF" w14:textId="19001849" w:rsidR="006F41BA" w:rsidRDefault="006F41BA" w:rsidP="00BA5550">
      <w:pPr>
        <w:jc w:val="both"/>
      </w:pPr>
      <w:r w:rsidRPr="006F41BA">
        <w:drawing>
          <wp:inline distT="0" distB="0" distL="0" distR="0" wp14:anchorId="33B05DF2" wp14:editId="709FCC3E">
            <wp:extent cx="2047875" cy="1238250"/>
            <wp:effectExtent l="0" t="0" r="9525" b="0"/>
            <wp:docPr id="3406759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7593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E2A0" w14:textId="16ECC1D5" w:rsidR="006F41BA" w:rsidRDefault="006F41BA" w:rsidP="00BA5550">
      <w:pPr>
        <w:jc w:val="both"/>
        <w:rPr>
          <w:b/>
          <w:bCs/>
        </w:rPr>
      </w:pPr>
      <w:r>
        <w:rPr>
          <w:b/>
          <w:bCs/>
        </w:rPr>
        <w:t>ONLOAD</w:t>
      </w:r>
    </w:p>
    <w:p w14:paraId="63880E9C" w14:textId="3D9E8D65" w:rsidR="006F41BA" w:rsidRDefault="006F41BA" w:rsidP="00BA5550">
      <w:pPr>
        <w:jc w:val="both"/>
      </w:pPr>
      <w:r>
        <w:t xml:space="preserve">Ejecuta un script o una función en JavaScript cuando la página se carga completamente. </w:t>
      </w:r>
    </w:p>
    <w:p w14:paraId="3E15B668" w14:textId="09019745" w:rsidR="006F41BA" w:rsidRDefault="006F41BA" w:rsidP="00BA5550">
      <w:pPr>
        <w:jc w:val="both"/>
      </w:pPr>
      <w:r w:rsidRPr="006F41BA">
        <w:drawing>
          <wp:inline distT="0" distB="0" distL="0" distR="0" wp14:anchorId="1D14E94B" wp14:editId="464690B4">
            <wp:extent cx="2857500" cy="428625"/>
            <wp:effectExtent l="0" t="0" r="0" b="9525"/>
            <wp:docPr id="1104197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97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F975" w14:textId="02A1A626" w:rsidR="006F41BA" w:rsidRDefault="006F41BA" w:rsidP="00BA5550">
      <w:pPr>
        <w:jc w:val="both"/>
        <w:rPr>
          <w:b/>
          <w:bCs/>
        </w:rPr>
      </w:pPr>
      <w:proofErr w:type="spellStart"/>
      <w:r>
        <w:rPr>
          <w:b/>
          <w:bCs/>
        </w:rPr>
        <w:t>Onunload</w:t>
      </w:r>
      <w:proofErr w:type="spellEnd"/>
    </w:p>
    <w:p w14:paraId="705A2C02" w14:textId="431D59D5" w:rsidR="006F41BA" w:rsidRDefault="006F41BA" w:rsidP="00BA5550">
      <w:pPr>
        <w:jc w:val="both"/>
      </w:pPr>
      <w:r>
        <w:t xml:space="preserve">Ejecuta una acción especifica cuando el usuario cierra o sale de la página. </w:t>
      </w:r>
    </w:p>
    <w:p w14:paraId="623734F2" w14:textId="2611AA21" w:rsidR="006F41BA" w:rsidRDefault="006F41BA" w:rsidP="00BA5550">
      <w:pPr>
        <w:jc w:val="both"/>
      </w:pPr>
      <w:r w:rsidRPr="006F41BA">
        <w:drawing>
          <wp:inline distT="0" distB="0" distL="0" distR="0" wp14:anchorId="0EB86957" wp14:editId="53ADEEAB">
            <wp:extent cx="3076575" cy="371475"/>
            <wp:effectExtent l="0" t="0" r="9525" b="9525"/>
            <wp:docPr id="1638540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40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0DFE" w14:textId="6AF555CF" w:rsidR="006F41BA" w:rsidRDefault="006F41BA" w:rsidP="00BA5550">
      <w:pPr>
        <w:jc w:val="both"/>
      </w:pPr>
      <w:proofErr w:type="spellStart"/>
      <w:r>
        <w:rPr>
          <w:b/>
          <w:bCs/>
        </w:rPr>
        <w:t>Class</w:t>
      </w:r>
      <w:proofErr w:type="spellEnd"/>
      <w:r>
        <w:rPr>
          <w:b/>
          <w:bCs/>
        </w:rPr>
        <w:t xml:space="preserve"> y id: </w:t>
      </w:r>
    </w:p>
    <w:p w14:paraId="07F3D246" w14:textId="011CB472" w:rsidR="006F41BA" w:rsidRDefault="006F41BA" w:rsidP="00BA5550">
      <w:pPr>
        <w:jc w:val="both"/>
      </w:pPr>
      <w:r>
        <w:t xml:space="preserve">Permite </w:t>
      </w:r>
      <w:r w:rsidR="004907E5">
        <w:t>asignar estilos CSS o identificar el cuerpo de la clase en JavaScript</w:t>
      </w:r>
    </w:p>
    <w:p w14:paraId="3C746022" w14:textId="0DE7A8E2" w:rsidR="004907E5" w:rsidRPr="006F41BA" w:rsidRDefault="004907E5" w:rsidP="00BA5550">
      <w:pPr>
        <w:jc w:val="both"/>
      </w:pPr>
      <w:r w:rsidRPr="004907E5">
        <w:drawing>
          <wp:inline distT="0" distB="0" distL="0" distR="0" wp14:anchorId="0B46AB30" wp14:editId="3122160C">
            <wp:extent cx="3733800" cy="371475"/>
            <wp:effectExtent l="0" t="0" r="0" b="9525"/>
            <wp:docPr id="950055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55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7E5" w:rsidRPr="006F41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6C26BD"/>
    <w:multiLevelType w:val="hybridMultilevel"/>
    <w:tmpl w:val="D81406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46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50"/>
    <w:rsid w:val="003A5879"/>
    <w:rsid w:val="004907E5"/>
    <w:rsid w:val="00493826"/>
    <w:rsid w:val="006F41BA"/>
    <w:rsid w:val="00853666"/>
    <w:rsid w:val="00BA5550"/>
    <w:rsid w:val="00BF0ABF"/>
    <w:rsid w:val="00CC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D973"/>
  <w15:chartTrackingRefBased/>
  <w15:docId w15:val="{036250CB-F328-40A7-B3B3-B1FAA249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5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5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5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5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5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5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5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5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5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5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5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5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55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55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55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55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55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55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5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5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5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5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55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55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55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5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55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555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A5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660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Cuevas</dc:creator>
  <cp:keywords/>
  <dc:description/>
  <cp:lastModifiedBy>Erik Cuevas</cp:lastModifiedBy>
  <cp:revision>1</cp:revision>
  <dcterms:created xsi:type="dcterms:W3CDTF">2025-01-30T20:21:00Z</dcterms:created>
  <dcterms:modified xsi:type="dcterms:W3CDTF">2025-01-30T21:28:00Z</dcterms:modified>
</cp:coreProperties>
</file>