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Paradigma de programación: Programación orientada a objetos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yncopate" w:cs="Syncopate" w:eastAsia="Syncopate" w:hAnsi="Syncopa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Clase : Sección de código donde se definen las características y procedimientos de un objeto; es decir, una clase se considera la estructura que da forma a un objeto. </w:t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es un objeto? </w:t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Cualquier variable que posee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Características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Métodos (procedimientos)</w:t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Una clase NO es un objeto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 objeto se conoce como instancia de una clase</w:t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EJEMPLO</w:t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</w:rPr>
        <w:sectPr>
          <w:pgSz w:h="16834" w:w="11909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Clase: perros</w:t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tamaño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raza</w:t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ladrar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rastrear</w:t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Objeto: firulais (mi perro)</w:t>
      </w:r>
    </w:p>
    <w:p w:rsidR="00000000" w:rsidDel="00000000" w:rsidP="00000000" w:rsidRDefault="00000000" w:rsidRPr="00000000" w14:paraId="0000001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Cuando un objeto se crea, en programación se dice que se ha producido una instancia de la clase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Instanciación</w:t>
      </w:r>
    </w:p>
    <w:p w:rsidR="00000000" w:rsidDel="00000000" w:rsidP="00000000" w:rsidRDefault="00000000" w:rsidRPr="00000000" w14:paraId="00000018">
      <w:pPr>
        <w:pageBreakBefore w:val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mc:AlternateContent>
          <mc:Choice Requires="wpg">
            <w:drawing>
              <wp:inline distB="114300" distT="114300" distL="114300" distR="114300">
                <wp:extent cx="2862263" cy="28466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1150" y="547675"/>
                          <a:ext cx="2862263" cy="2846622"/>
                          <a:chOff x="1681150" y="547675"/>
                          <a:chExt cx="3476650" cy="3457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85925" y="552450"/>
                            <a:ext cx="3467100" cy="344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90775" y="1576500"/>
                            <a:ext cx="1457400" cy="140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79075" y="1990800"/>
                            <a:ext cx="1480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Características del objeto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93806" y="1057340"/>
                            <a:ext cx="710400" cy="7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48175" y="2276550"/>
                            <a:ext cx="100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9475" y="2976600"/>
                            <a:ext cx="0" cy="10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3800" y="3057525"/>
                            <a:ext cx="1005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Método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14650" y="847725"/>
                            <a:ext cx="13143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Método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14750" y="2933700"/>
                            <a:ext cx="10050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Método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62263" cy="28466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28466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Características permanecen ocultas del resto del código (variables privadas</w:t>
      </w:r>
    </w:p>
    <w:p w:rsidR="00000000" w:rsidDel="00000000" w:rsidP="00000000" w:rsidRDefault="00000000" w:rsidRPr="00000000" w14:paraId="0000001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Encapsulación: La única manera de acceder a ellas es a través de los métodos. </w:t>
      </w:r>
    </w:p>
    <w:p w:rsidR="00000000" w:rsidDel="00000000" w:rsidP="00000000" w:rsidRDefault="00000000" w:rsidRPr="00000000" w14:paraId="0000001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PRIVADAS : Para evitar la corrupción de las variables al intercambiarlos con otras secciones de código.</w:t>
      </w:r>
    </w:p>
    <w:p w:rsidR="00000000" w:rsidDel="00000000" w:rsidP="00000000" w:rsidRDefault="00000000" w:rsidRPr="00000000" w14:paraId="0000001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Fortran las clases se definen en los módulos</w:t>
      </w:r>
    </w:p>
    <w:p w:rsidR="00000000" w:rsidDel="00000000" w:rsidP="00000000" w:rsidRDefault="00000000" w:rsidRPr="00000000" w14:paraId="0000002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EJEMPLO</w:t>
      </w:r>
    </w:p>
    <w:p w:rsidR="00000000" w:rsidDel="00000000" w:rsidP="00000000" w:rsidRDefault="00000000" w:rsidRPr="00000000" w14:paraId="00000022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Construir un programa que calcule el area y el perimetro de un círculo utilizando programación orientada a objetos (OOP) en Fortran. </w:t>
      </w:r>
    </w:p>
    <w:p w:rsidR="00000000" w:rsidDel="00000000" w:rsidP="00000000" w:rsidRDefault="00000000" w:rsidRPr="00000000" w14:paraId="0000002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EJEMPLO : :</w:t>
      </w:r>
    </w:p>
    <w:p w:rsidR="00000000" w:rsidDel="00000000" w:rsidP="00000000" w:rsidRDefault="00000000" w:rsidRPr="00000000" w14:paraId="0000002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MODULE clase_circulo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 : Pi =3.14159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TYPE : : circulo</w:t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Características del objeto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Características que tendrán los objetos de mi clase</w:t>
      </w:r>
    </w:p>
    <w:p w:rsidR="00000000" w:rsidDel="00000000" w:rsidP="00000000" w:rsidRDefault="00000000" w:rsidRPr="00000000" w14:paraId="00000030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 : radio</w:t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 : area</w:t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 : perimetro</w:t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CONTAINS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PROCEDURE : : gr =&gt; get_the_radius</w:t>
      </w:r>
    </w:p>
    <w:p w:rsidR="00000000" w:rsidDel="00000000" w:rsidP="00000000" w:rsidRDefault="00000000" w:rsidRPr="00000000" w14:paraId="00000037">
      <w:pPr>
        <w:pageBreakBefore w:val="0"/>
        <w:ind w:left="0" w:firstLine="72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get_the_radius = nombre del método = nombre de subrutina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PROCEDURE : : ga =&gt; get_the_area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PROCEDURE : : gp =&gt; get_the_perimeter</w:t>
      </w:r>
    </w:p>
    <w:p w:rsidR="00000000" w:rsidDel="00000000" w:rsidP="00000000" w:rsidRDefault="00000000" w:rsidRPr="00000000" w14:paraId="0000003A">
      <w:pPr>
        <w:pageBreakBefore w:val="0"/>
        <w:ind w:left="0" w:firstLine="72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=&gt; manera de asignarle un alias a una subrutina con un nombre largo/complicado, pero no es necesario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TYPE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CONTAINS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Construyendo las subrutinas</w:t>
      </w:r>
    </w:p>
    <w:p w:rsidR="00000000" w:rsidDel="00000000" w:rsidP="00000000" w:rsidRDefault="00000000" w:rsidRPr="00000000" w14:paraId="00000040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SUBROUTINE get_the_radius (algo)</w:t>
      </w:r>
    </w:p>
    <w:p w:rsidR="00000000" w:rsidDel="00000000" w:rsidP="00000000" w:rsidRDefault="00000000" w:rsidRPr="00000000" w14:paraId="00000041">
      <w:pPr>
        <w:pageBreakBefore w:val="0"/>
        <w:ind w:left="0" w:firstLine="72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algo = variable tipo dummy</w:t>
      </w:r>
    </w:p>
    <w:p w:rsidR="00000000" w:rsidDel="00000000" w:rsidP="00000000" w:rsidRDefault="00000000" w:rsidRPr="00000000" w14:paraId="00000042">
      <w:pPr>
        <w:pageBreakBefore w:val="0"/>
        <w:ind w:left="0" w:firstLine="72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futuro objeto declarado en el principal</w:t>
      </w:r>
    </w:p>
    <w:p w:rsidR="00000000" w:rsidDel="00000000" w:rsidP="00000000" w:rsidRDefault="00000000" w:rsidRPr="00000000" w14:paraId="00000043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CLASS (circulo) : : algo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“Dame el radio del circulo”</w:t>
      </w:r>
    </w:p>
    <w:p w:rsidR="00000000" w:rsidDel="00000000" w:rsidP="00000000" w:rsidRDefault="00000000" w:rsidRPr="00000000" w14:paraId="00000048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READ*, algo%radio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% indica qué variable/característica se quiere leer del objeto</w:t>
      </w:r>
    </w:p>
    <w:p w:rsidR="00000000" w:rsidDel="00000000" w:rsidP="00000000" w:rsidRDefault="00000000" w:rsidRPr="00000000" w14:paraId="0000004A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SUBROUTINE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SUBROUTINE get_the_area (algo)</w:t>
      </w:r>
    </w:p>
    <w:p w:rsidR="00000000" w:rsidDel="00000000" w:rsidP="00000000" w:rsidRDefault="00000000" w:rsidRPr="00000000" w14:paraId="0000004D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4E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CLASS (circulo) : : algo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algo%area = Pi*algo%radio**2</w:t>
      </w:r>
    </w:p>
    <w:p w:rsidR="00000000" w:rsidDel="00000000" w:rsidP="00000000" w:rsidRDefault="00000000" w:rsidRPr="00000000" w14:paraId="00000051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“el area es”, algo%area</w:t>
      </w:r>
    </w:p>
    <w:p w:rsidR="00000000" w:rsidDel="00000000" w:rsidP="00000000" w:rsidRDefault="00000000" w:rsidRPr="00000000" w14:paraId="0000005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SUBROUTINE</w:t>
      </w:r>
    </w:p>
    <w:p w:rsidR="00000000" w:rsidDel="00000000" w:rsidP="00000000" w:rsidRDefault="00000000" w:rsidRPr="00000000" w14:paraId="00000054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SUBROUTINE get_the_perimeter (algo)</w:t>
      </w:r>
    </w:p>
    <w:p w:rsidR="00000000" w:rsidDel="00000000" w:rsidP="00000000" w:rsidRDefault="00000000" w:rsidRPr="00000000" w14:paraId="00000057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58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CLASS (circulo) : : algo</w:t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algo%perimetro = 2*Pi*algo%radio</w:t>
      </w:r>
    </w:p>
    <w:p w:rsidR="00000000" w:rsidDel="00000000" w:rsidP="00000000" w:rsidRDefault="00000000" w:rsidRPr="00000000" w14:paraId="0000005B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“el perimetro es”, algo%perimetro</w:t>
      </w:r>
    </w:p>
    <w:p w:rsidR="00000000" w:rsidDel="00000000" w:rsidP="00000000" w:rsidRDefault="00000000" w:rsidRPr="00000000" w14:paraId="0000005D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SUBROUTINE</w:t>
      </w:r>
    </w:p>
    <w:p w:rsidR="00000000" w:rsidDel="00000000" w:rsidP="00000000" w:rsidRDefault="00000000" w:rsidRPr="00000000" w14:paraId="0000005F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MODULE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principal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clase_circulo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única instrucción que va antes del Implicit None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Generamos el objeto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TYPE (circulo) : : circulo 1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circulo1 = nombre del objeto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circulo1 = instanciación de la clase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circulo1%gr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ab/>
        <w:t xml:space="preserve">! Objeto llamando al método</w:t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circulo1%ga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CALL circulo1%gp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