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AC9" w:rsidRPr="00456FD9" w:rsidRDefault="006B5DAE" w:rsidP="00BE7A59">
      <w:pPr>
        <w:pStyle w:val="berschrift1"/>
        <w:rPr>
          <w:lang w:val="de-CH"/>
        </w:rPr>
      </w:pPr>
      <w:r w:rsidRPr="00456FD9">
        <w:rPr>
          <w:lang w:val="de-CH"/>
        </w:rPr>
        <w:t xml:space="preserve">Lern- und Arbeitsauftrag </w:t>
      </w:r>
      <w:r w:rsidR="00ED638A" w:rsidRPr="00ED638A">
        <w:rPr>
          <w:lang w:val="de-CH"/>
        </w:rPr>
        <w:t>LA_IMSProjekt_</w:t>
      </w:r>
      <w:r w:rsidR="00D37B0E">
        <w:rPr>
          <w:lang w:val="de-CH"/>
        </w:rPr>
        <w:t>9901</w:t>
      </w:r>
      <w:r w:rsidR="00ED638A" w:rsidRPr="00ED638A">
        <w:rPr>
          <w:lang w:val="de-CH"/>
        </w:rPr>
        <w:t>_</w:t>
      </w:r>
      <w:r w:rsidR="00D37B0E">
        <w:rPr>
          <w:lang w:val="de-CH"/>
        </w:rPr>
        <w:t>Proj</w:t>
      </w:r>
      <w:r w:rsidR="00EF6E4B">
        <w:rPr>
          <w:lang w:val="de-CH"/>
        </w:rPr>
        <w:t>e</w:t>
      </w:r>
      <w:r w:rsidR="00D37B0E">
        <w:rPr>
          <w:lang w:val="de-CH"/>
        </w:rPr>
        <w:t>ktau</w:t>
      </w:r>
      <w:r w:rsidR="006A7217">
        <w:rPr>
          <w:lang w:val="de-CH"/>
        </w:rPr>
        <w:t>f</w:t>
      </w:r>
      <w:r w:rsidR="00D37B0E">
        <w:rPr>
          <w:lang w:val="de-CH"/>
        </w:rPr>
        <w:t>trag</w:t>
      </w:r>
    </w:p>
    <w:p w:rsidR="006B5DAE" w:rsidRPr="00456FD9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8A5174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22267B" w:rsidRPr="00456FD9" w:rsidRDefault="00A95AC9" w:rsidP="00FA0C37">
            <w:pPr>
              <w:rPr>
                <w:b/>
                <w:lang w:val="de-CH"/>
              </w:rPr>
            </w:pPr>
            <w:r w:rsidRPr="00456FD9"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22267B" w:rsidRPr="00456FD9" w:rsidRDefault="00F03EBF" w:rsidP="003815E4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Casinospiel auswählen</w:t>
            </w:r>
          </w:p>
        </w:tc>
      </w:tr>
      <w:tr w:rsidR="00A95AC9" w:rsidRPr="008A5174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="00A95AC9" w:rsidRPr="00456FD9" w:rsidRDefault="00A95AC9" w:rsidP="00C65363">
            <w:pPr>
              <w:rPr>
                <w:b/>
                <w:lang w:val="de-CH"/>
              </w:rPr>
            </w:pPr>
            <w:r w:rsidRPr="00456FD9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="00A95AC9" w:rsidRPr="00456FD9" w:rsidRDefault="008A5174" w:rsidP="002B74DE">
            <w:pPr>
              <w:rPr>
                <w:lang w:val="de-CH"/>
              </w:rPr>
            </w:pPr>
            <w:r>
              <w:rPr>
                <w:lang w:val="de-CH"/>
              </w:rPr>
              <w:t>IMS</w:t>
            </w:r>
            <w:r w:rsidR="00F03EBF">
              <w:rPr>
                <w:lang w:val="de-CH"/>
              </w:rPr>
              <w:t>-Programmierw</w:t>
            </w:r>
            <w:r>
              <w:rPr>
                <w:lang w:val="de-CH"/>
              </w:rPr>
              <w:t>ochen</w:t>
            </w:r>
          </w:p>
        </w:tc>
      </w:tr>
      <w:tr w:rsidR="00A95AC9" w:rsidRPr="00456FD9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A95AC9" w:rsidRPr="00456FD9" w:rsidRDefault="00A95AC9" w:rsidP="00C65363">
            <w:pPr>
              <w:rPr>
                <w:b/>
                <w:lang w:val="de-CH"/>
              </w:rPr>
            </w:pPr>
            <w:r w:rsidRPr="00456FD9">
              <w:rPr>
                <w:b/>
                <w:lang w:val="de-CH"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A95AC9" w:rsidRPr="00456FD9" w:rsidRDefault="00D37B0E" w:rsidP="00C65363">
            <w:pPr>
              <w:rPr>
                <w:lang w:val="de-CH"/>
              </w:rPr>
            </w:pPr>
            <w:r>
              <w:rPr>
                <w:lang w:val="de-CH"/>
              </w:rPr>
              <w:t>Alexander Flick</w:t>
            </w:r>
            <w:r w:rsidR="00294069" w:rsidRPr="00456FD9">
              <w:rPr>
                <w:lang w:val="de-CH"/>
              </w:rPr>
              <w:t>/ V 1.</w:t>
            </w:r>
            <w:r>
              <w:rPr>
                <w:lang w:val="de-CH"/>
              </w:rPr>
              <w:t>0</w:t>
            </w:r>
          </w:p>
        </w:tc>
      </w:tr>
      <w:tr w:rsidR="00A95AC9" w:rsidRPr="008A5174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="00A95AC9" w:rsidRPr="00456FD9" w:rsidRDefault="00A95AC9" w:rsidP="00C65363">
            <w:pPr>
              <w:rPr>
                <w:b/>
                <w:lang w:val="de-CH"/>
              </w:rPr>
            </w:pPr>
            <w:r w:rsidRPr="00456FD9">
              <w:rPr>
                <w:b/>
                <w:lang w:val="de-CH"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="00294069" w:rsidRPr="00456FD9" w:rsidRDefault="007261FE" w:rsidP="00294069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Lapt</w:t>
            </w:r>
            <w:r w:rsidR="00294069" w:rsidRPr="00456FD9">
              <w:rPr>
                <w:lang w:val="de-CH"/>
              </w:rPr>
              <w:t>op</w:t>
            </w:r>
          </w:p>
          <w:p w:rsidR="00260659" w:rsidRDefault="00D37B0E" w:rsidP="00260659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UserStories.ppt</w:t>
            </w:r>
          </w:p>
          <w:p w:rsidR="00F03EBF" w:rsidRDefault="00F03EBF" w:rsidP="00260659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Projektauftrag (AuftragCasino.doc)</w:t>
            </w:r>
          </w:p>
          <w:p w:rsidR="00F03EBF" w:rsidRPr="00456FD9" w:rsidRDefault="00F03EBF" w:rsidP="00260659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Anforderungen der Spiele</w:t>
            </w:r>
          </w:p>
        </w:tc>
      </w:tr>
      <w:tr w:rsidR="00F538F5" w:rsidRPr="00456FD9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F538F5" w:rsidRPr="00456FD9" w:rsidRDefault="002B74DE" w:rsidP="00C65363">
            <w:pPr>
              <w:rPr>
                <w:b/>
                <w:i/>
                <w:lang w:val="de-CH"/>
              </w:rPr>
            </w:pPr>
            <w:r w:rsidRPr="00456FD9">
              <w:rPr>
                <w:b/>
                <w:i/>
                <w:lang w:val="de-CH"/>
              </w:rPr>
              <w:t>Leistungsziele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F538F5" w:rsidRPr="00456FD9" w:rsidRDefault="004E35D5" w:rsidP="00397951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Im MDB erfasst</w:t>
            </w:r>
          </w:p>
        </w:tc>
      </w:tr>
    </w:tbl>
    <w:p w:rsidR="006B5DAE" w:rsidRPr="00456FD9" w:rsidRDefault="006B5DAE">
      <w:pPr>
        <w:widowControl/>
        <w:rPr>
          <w:lang w:val="de-CH"/>
        </w:rPr>
      </w:pPr>
    </w:p>
    <w:p w:rsidR="00BE7A59" w:rsidRPr="00456FD9" w:rsidRDefault="00BE7A59" w:rsidP="00BE7A59">
      <w:pPr>
        <w:pStyle w:val="berschrift2"/>
        <w:rPr>
          <w:lang w:val="de-CH"/>
        </w:rPr>
      </w:pPr>
      <w:r w:rsidRPr="00456FD9">
        <w:rPr>
          <w:lang w:val="de-CH"/>
        </w:rPr>
        <w:t>Ausgangslage</w:t>
      </w:r>
    </w:p>
    <w:p w:rsidR="00F03EBF" w:rsidRDefault="00F03EBF" w:rsidP="00260659">
      <w:pPr>
        <w:jc w:val="both"/>
        <w:rPr>
          <w:lang w:val="de-CH"/>
        </w:rPr>
      </w:pPr>
      <w:r>
        <w:rPr>
          <w:lang w:val="de-CH"/>
        </w:rPr>
        <w:t xml:space="preserve">In den IMS-Programmierwochen 2018 erhalten Sie die Gelegenheit berufstypische Handlungskompetenzen anzuwenden und Ihre Kompetenzen im Bereich der Programmierung auf- und auszubauen. Im Rahmen eines Softwareentwicklungsprojektes erstellen Sie in Ihrem Projektteam eine Casino-Software mit unterschiedlichen Spielen. Das Projekt wird nach den </w:t>
      </w:r>
      <w:r w:rsidR="00A00332">
        <w:rPr>
          <w:lang w:val="de-CH"/>
        </w:rPr>
        <w:t xml:space="preserve">Vorgaben </w:t>
      </w:r>
      <w:r>
        <w:rPr>
          <w:lang w:val="de-CH"/>
        </w:rPr>
        <w:t xml:space="preserve">der </w:t>
      </w:r>
      <w:proofErr w:type="spellStart"/>
      <w:r>
        <w:t>individuellen</w:t>
      </w:r>
      <w:proofErr w:type="spellEnd"/>
      <w:r>
        <w:t xml:space="preserve"> </w:t>
      </w:r>
      <w:proofErr w:type="spellStart"/>
      <w:r>
        <w:t>praktischen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 (IPA), der </w:t>
      </w:r>
      <w:proofErr w:type="spellStart"/>
      <w:r>
        <w:t>Prüfun</w:t>
      </w:r>
      <w:r w:rsidR="00A00332">
        <w:t>gsform</w:t>
      </w:r>
      <w:proofErr w:type="spellEnd"/>
      <w:r w:rsidR="00A00332">
        <w:t xml:space="preserve"> am Ende </w:t>
      </w:r>
      <w:proofErr w:type="spellStart"/>
      <w:r w:rsidR="00A00332">
        <w:t>Ihrer</w:t>
      </w:r>
      <w:proofErr w:type="spellEnd"/>
      <w:r w:rsidR="00A00332">
        <w:t xml:space="preserve"> </w:t>
      </w:r>
      <w:proofErr w:type="spellStart"/>
      <w:r w:rsidR="00A00332">
        <w:t>Ausbildung</w:t>
      </w:r>
      <w:proofErr w:type="spellEnd"/>
      <w:r w:rsidR="00A00332">
        <w:t>.</w:t>
      </w:r>
      <w:r>
        <w:rPr>
          <w:lang w:val="de-CH"/>
        </w:rPr>
        <w:t xml:space="preserve"> </w:t>
      </w:r>
    </w:p>
    <w:p w:rsidR="00260659" w:rsidRDefault="00260659" w:rsidP="00E766A9">
      <w:pPr>
        <w:rPr>
          <w:lang w:val="de-CH"/>
        </w:rPr>
      </w:pPr>
    </w:p>
    <w:p w:rsidR="0022267B" w:rsidRDefault="00CB1C69" w:rsidP="00101C86">
      <w:pPr>
        <w:jc w:val="center"/>
        <w:rPr>
          <w:lang w:val="de-CH"/>
        </w:rPr>
      </w:pPr>
      <w:r>
        <w:rPr>
          <w:noProof/>
        </w:rPr>
        <w:drawing>
          <wp:inline distT="0" distB="0" distL="0" distR="0">
            <wp:extent cx="4000500" cy="2662712"/>
            <wp:effectExtent l="0" t="0" r="0" b="4445"/>
            <wp:docPr id="1" name="Grafik 1" descr="C:\Users\A\AppData\Local\Microsoft\Windows\INetCache\Content.Word\game-bank-1003137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game-bank-1003137_6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67" cy="26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63" w:rsidRPr="00C65363" w:rsidRDefault="00C65363" w:rsidP="00A450C3">
      <w:pPr>
        <w:widowControl/>
        <w:jc w:val="center"/>
        <w:rPr>
          <w:sz w:val="16"/>
          <w:szCs w:val="16"/>
          <w:lang w:val="de-CH"/>
        </w:rPr>
      </w:pPr>
      <w:r w:rsidRPr="00C65363">
        <w:rPr>
          <w:sz w:val="16"/>
          <w:szCs w:val="16"/>
          <w:lang w:val="de-CH"/>
        </w:rPr>
        <w:t xml:space="preserve">Quelle: </w:t>
      </w:r>
      <w:hyperlink r:id="rId8" w:history="1">
        <w:r w:rsidR="00CB1C69" w:rsidRPr="00743373">
          <w:rPr>
            <w:rStyle w:val="Hyperlink"/>
            <w:sz w:val="16"/>
            <w:szCs w:val="16"/>
            <w:lang w:val="de-CH"/>
          </w:rPr>
          <w:t>https://pixabay.com/de/spielbank-einsatz-jeton-legen-1003137</w:t>
        </w:r>
      </w:hyperlink>
      <w:r w:rsidR="00CB1C69">
        <w:rPr>
          <w:sz w:val="16"/>
          <w:szCs w:val="16"/>
          <w:lang w:val="de-CH"/>
        </w:rPr>
        <w:t xml:space="preserve"> </w:t>
      </w:r>
      <w:r w:rsidR="00CB1C69" w:rsidRPr="00CB1C69">
        <w:rPr>
          <w:sz w:val="16"/>
          <w:szCs w:val="16"/>
          <w:lang w:val="de-CH"/>
        </w:rPr>
        <w:t>[</w:t>
      </w:r>
      <w:r w:rsidR="00101C86">
        <w:rPr>
          <w:sz w:val="16"/>
          <w:szCs w:val="16"/>
          <w:lang w:val="de-CH"/>
        </w:rPr>
        <w:t>21</w:t>
      </w:r>
      <w:r w:rsidRPr="00C65363">
        <w:rPr>
          <w:sz w:val="16"/>
          <w:szCs w:val="16"/>
          <w:lang w:val="de-CH"/>
        </w:rPr>
        <w:t>.</w:t>
      </w:r>
      <w:r w:rsidR="00101C86">
        <w:rPr>
          <w:sz w:val="16"/>
          <w:szCs w:val="16"/>
          <w:lang w:val="de-CH"/>
        </w:rPr>
        <w:t>03</w:t>
      </w:r>
      <w:r w:rsidRPr="00C65363">
        <w:rPr>
          <w:sz w:val="16"/>
          <w:szCs w:val="16"/>
          <w:lang w:val="de-CH"/>
        </w:rPr>
        <w:t>.201</w:t>
      </w:r>
      <w:r w:rsidR="00101C86">
        <w:rPr>
          <w:sz w:val="16"/>
          <w:szCs w:val="16"/>
          <w:lang w:val="de-CH"/>
        </w:rPr>
        <w:t>8</w:t>
      </w:r>
      <w:r w:rsidR="00CB1C69">
        <w:rPr>
          <w:sz w:val="16"/>
          <w:szCs w:val="16"/>
          <w:lang w:val="de-CH"/>
        </w:rPr>
        <w:t>]</w:t>
      </w:r>
    </w:p>
    <w:p w:rsidR="00BE7A59" w:rsidRPr="00101C86" w:rsidRDefault="00BE7A59" w:rsidP="00BE7A59">
      <w:pPr>
        <w:pStyle w:val="berschrift2"/>
        <w:rPr>
          <w:lang w:val="de-CH"/>
        </w:rPr>
      </w:pPr>
      <w:r w:rsidRPr="00101C86">
        <w:rPr>
          <w:lang w:val="de-CH"/>
        </w:rPr>
        <w:t>Aufgabenstellung</w:t>
      </w:r>
      <w:r w:rsidR="00BF4EFC" w:rsidRPr="00101C86">
        <w:rPr>
          <w:lang w:val="de-CH"/>
        </w:rPr>
        <w:t xml:space="preserve"> und Hinweise:</w:t>
      </w:r>
    </w:p>
    <w:p w:rsidR="00BF4EFC" w:rsidRDefault="00BF4EFC" w:rsidP="00BF4EFC">
      <w:pPr>
        <w:rPr>
          <w:lang w:val="de-CH"/>
        </w:rPr>
      </w:pPr>
    </w:p>
    <w:p w:rsidR="00B15110" w:rsidRPr="00B15110" w:rsidRDefault="00B15110" w:rsidP="00B15110">
      <w:pPr>
        <w:pStyle w:val="Listenabsatz"/>
        <w:numPr>
          <w:ilvl w:val="0"/>
          <w:numId w:val="31"/>
        </w:numPr>
        <w:jc w:val="both"/>
        <w:rPr>
          <w:lang w:val="de-CH"/>
        </w:rPr>
      </w:pPr>
      <w:r>
        <w:rPr>
          <w:lang w:val="de-CH"/>
        </w:rPr>
        <w:t xml:space="preserve">Die Informationen zu den einzelnen Spielen sind in Form von </w:t>
      </w:r>
      <w:r w:rsidRPr="00284C39">
        <w:rPr>
          <w:i/>
          <w:lang w:val="de-CH"/>
        </w:rPr>
        <w:t>User</w:t>
      </w:r>
      <w:r w:rsidR="00284C39">
        <w:rPr>
          <w:lang w:val="de-CH"/>
        </w:rPr>
        <w:t xml:space="preserve"> </w:t>
      </w:r>
      <w:r w:rsidRPr="00284C39">
        <w:rPr>
          <w:i/>
          <w:lang w:val="de-CH"/>
        </w:rPr>
        <w:t>Stories</w:t>
      </w:r>
      <w:r>
        <w:rPr>
          <w:lang w:val="de-CH"/>
        </w:rPr>
        <w:t xml:space="preserve"> verfasst. Studieren Sie die entsprechende Präsentation. </w:t>
      </w:r>
      <w:r w:rsidRPr="00B15110">
        <w:rPr>
          <w:lang w:val="de-CH"/>
        </w:rPr>
        <w:t xml:space="preserve">Wenn Sie Fragen haben, notieren Sie sich diese um später in der Gruppe diese zu besprechen. Wenn Sie Punkte finden, welche auch in der Gruppe nicht beantwortet werden können, </w:t>
      </w:r>
      <w:r>
        <w:rPr>
          <w:lang w:val="de-CH"/>
        </w:rPr>
        <w:t>wenden Sie sich bitte an d</w:t>
      </w:r>
      <w:r w:rsidRPr="00B15110">
        <w:rPr>
          <w:lang w:val="de-CH"/>
        </w:rPr>
        <w:t>ie Lehrpersonen.</w:t>
      </w:r>
    </w:p>
    <w:p w:rsidR="00C4331F" w:rsidRDefault="00C4331F" w:rsidP="00101C86">
      <w:pPr>
        <w:pStyle w:val="Listenabsatz"/>
        <w:numPr>
          <w:ilvl w:val="0"/>
          <w:numId w:val="31"/>
        </w:numPr>
        <w:jc w:val="both"/>
        <w:rPr>
          <w:lang w:val="de-CH"/>
        </w:rPr>
      </w:pPr>
      <w:r>
        <w:rPr>
          <w:lang w:val="de-CH"/>
        </w:rPr>
        <w:t xml:space="preserve">Lesen Sie den Projektauftrag. </w:t>
      </w:r>
      <w:r w:rsidR="00351C51">
        <w:rPr>
          <w:lang w:val="de-CH"/>
        </w:rPr>
        <w:t xml:space="preserve">Die Darstellung orientiert sich am offiziellen Auftragsdokument bei der IPA. </w:t>
      </w:r>
    </w:p>
    <w:p w:rsidR="00CA7A37" w:rsidRDefault="00C4331F" w:rsidP="004933AC">
      <w:pPr>
        <w:pStyle w:val="Listenabsatz"/>
        <w:numPr>
          <w:ilvl w:val="0"/>
          <w:numId w:val="31"/>
        </w:numPr>
        <w:jc w:val="both"/>
        <w:rPr>
          <w:lang w:val="de-CH"/>
        </w:rPr>
      </w:pPr>
      <w:r w:rsidRPr="00C4331F">
        <w:rPr>
          <w:lang w:val="de-CH"/>
        </w:rPr>
        <w:t xml:space="preserve">Sie dürfen in Einzelarbeit ein Casino-Spiel erstellen. Jedes Spiel darf </w:t>
      </w:r>
      <w:r w:rsidR="00F328A8">
        <w:rPr>
          <w:lang w:val="de-CH"/>
        </w:rPr>
        <w:t>in Ihrem</w:t>
      </w:r>
      <w:r w:rsidRPr="00C4331F">
        <w:rPr>
          <w:lang w:val="de-CH"/>
        </w:rPr>
        <w:t xml:space="preserve"> Projektteam </w:t>
      </w:r>
      <w:r w:rsidRPr="00C4331F">
        <w:rPr>
          <w:lang w:val="de-CH"/>
        </w:rPr>
        <w:lastRenderedPageBreak/>
        <w:t xml:space="preserve">nur einmal realisiert werden. Lesen Sie die Anforderungen der Spiele, die Sie interessieren und entscheiden Sie sich für ein Spiel. </w:t>
      </w:r>
      <w:r w:rsidR="007F0CBF">
        <w:rPr>
          <w:lang w:val="de-CH"/>
        </w:rPr>
        <w:t>Stimmen Sie sich mit Ihrem Projektteam ab.</w:t>
      </w:r>
    </w:p>
    <w:p w:rsidR="00337F08" w:rsidRPr="00337F08" w:rsidRDefault="00337F08" w:rsidP="00337F08">
      <w:pPr>
        <w:pStyle w:val="Listenabsatz"/>
        <w:numPr>
          <w:ilvl w:val="0"/>
          <w:numId w:val="31"/>
        </w:numPr>
        <w:jc w:val="both"/>
        <w:rPr>
          <w:lang w:val="de-CH"/>
        </w:rPr>
      </w:pPr>
      <w:r>
        <w:rPr>
          <w:lang w:val="de-CH"/>
        </w:rPr>
        <w:t>Sobald Sie sich in das Thema Versionsverwaltung (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) eingearbeitet haben, teilen Sie Ihr </w:t>
      </w:r>
      <w:r w:rsidRPr="00337F08">
        <w:rPr>
          <w:lang w:val="de-CH"/>
        </w:rPr>
        <w:t>Repository </w:t>
      </w:r>
      <w:r>
        <w:rPr>
          <w:lang w:val="de-CH"/>
        </w:rPr>
        <w:t>mit einer Ihnen zugewiesenen Lehrperson. Sie werden diesbezüglich informiert.</w:t>
      </w:r>
      <w:bookmarkStart w:id="0" w:name="_GoBack"/>
      <w:bookmarkEnd w:id="0"/>
    </w:p>
    <w:p w:rsidR="00337F08" w:rsidRPr="00337F08" w:rsidRDefault="00337F08" w:rsidP="00337F08">
      <w:pPr>
        <w:jc w:val="both"/>
        <w:rPr>
          <w:lang w:val="de-CH"/>
        </w:rPr>
      </w:pPr>
    </w:p>
    <w:p w:rsidR="00BE7A59" w:rsidRPr="00456FD9" w:rsidRDefault="00BE7A59" w:rsidP="00294069">
      <w:pPr>
        <w:pStyle w:val="berschrift2"/>
        <w:rPr>
          <w:lang w:val="de-CH"/>
        </w:rPr>
      </w:pPr>
      <w:r w:rsidRPr="00456FD9">
        <w:rPr>
          <w:lang w:val="de-CH"/>
        </w:rPr>
        <w:t>Gütekriterien (vorerst fakultativ)</w:t>
      </w:r>
    </w:p>
    <w:p w:rsidR="00284C39" w:rsidRDefault="00284C39" w:rsidP="00284C39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>Ich kann den Aufbau von User-Stories benennen.</w:t>
      </w:r>
    </w:p>
    <w:p w:rsidR="00284C39" w:rsidRDefault="00284C39" w:rsidP="00284C39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>Ich kann User Stories lesen und die Anforderungen an ein Softwaresystem draus ableiten.</w:t>
      </w:r>
    </w:p>
    <w:p w:rsidR="003815E4" w:rsidRDefault="00942F2C" w:rsidP="00284C39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 xml:space="preserve">Ich </w:t>
      </w:r>
      <w:r w:rsidR="00284C39">
        <w:rPr>
          <w:lang w:val="de-CH"/>
        </w:rPr>
        <w:t>habe mich für ein Spiel entscheiden.</w:t>
      </w:r>
    </w:p>
    <w:p w:rsidR="00C409CB" w:rsidRPr="00456FD9" w:rsidRDefault="00C409CB">
      <w:pPr>
        <w:widowControl/>
        <w:spacing w:before="60" w:after="60"/>
        <w:rPr>
          <w:lang w:val="de-CH"/>
        </w:rPr>
      </w:pPr>
    </w:p>
    <w:p w:rsidR="00BE7A59" w:rsidRPr="00456FD9" w:rsidRDefault="00BE7A59" w:rsidP="00BE7A59">
      <w:pPr>
        <w:pStyle w:val="berschrift2"/>
        <w:rPr>
          <w:lang w:val="de-CH"/>
        </w:rPr>
      </w:pPr>
      <w:r w:rsidRPr="00456FD9">
        <w:rPr>
          <w:lang w:val="de-CH"/>
        </w:rPr>
        <w:t>Zusätzliche Angaben zum Auftrag</w:t>
      </w:r>
    </w:p>
    <w:p w:rsidR="00104C13" w:rsidRPr="00456FD9" w:rsidRDefault="003815E4" w:rsidP="003815E4">
      <w:pPr>
        <w:pStyle w:val="Listenabsatz"/>
        <w:widowControl/>
        <w:numPr>
          <w:ilvl w:val="0"/>
          <w:numId w:val="28"/>
        </w:numPr>
        <w:spacing w:before="60" w:after="60"/>
        <w:rPr>
          <w:lang w:val="de-CH"/>
        </w:rPr>
      </w:pPr>
      <w:r w:rsidRPr="00456FD9">
        <w:rPr>
          <w:lang w:val="de-CH"/>
        </w:rPr>
        <w:t>Keine</w:t>
      </w:r>
    </w:p>
    <w:p w:rsidR="00BE7A59" w:rsidRPr="00456FD9" w:rsidRDefault="00BE7A59" w:rsidP="00BE7A59">
      <w:pPr>
        <w:pStyle w:val="berschrift2"/>
        <w:rPr>
          <w:lang w:val="de-CH"/>
        </w:rPr>
      </w:pPr>
      <w:r w:rsidRPr="00456FD9">
        <w:rPr>
          <w:lang w:val="de-CH"/>
        </w:rPr>
        <w:t>Mögliche Erweiterungsaufträge</w:t>
      </w:r>
    </w:p>
    <w:p w:rsidR="009D3FB2" w:rsidRPr="00456FD9" w:rsidRDefault="003815E4" w:rsidP="003815E4">
      <w:pPr>
        <w:pStyle w:val="Listenabsatz"/>
        <w:widowControl/>
        <w:numPr>
          <w:ilvl w:val="0"/>
          <w:numId w:val="28"/>
        </w:numPr>
        <w:spacing w:before="60" w:after="60"/>
        <w:rPr>
          <w:lang w:val="de-CH"/>
        </w:rPr>
      </w:pPr>
      <w:r w:rsidRPr="00456FD9">
        <w:rPr>
          <w:lang w:val="de-CH"/>
        </w:rPr>
        <w:t>Keine</w:t>
      </w:r>
    </w:p>
    <w:sectPr w:rsidR="009D3FB2" w:rsidRPr="00456FD9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20" w:rsidRDefault="00BA5E20">
      <w:r>
        <w:separator/>
      </w:r>
    </w:p>
  </w:endnote>
  <w:endnote w:type="continuationSeparator" w:id="0">
    <w:p w:rsidR="00BA5E20" w:rsidRDefault="00BA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363" w:rsidRDefault="00BA5E20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>
        <v:rect id="_x0000_i1026" style="width:453.5pt;height:1.5pt" o:hralign="center" o:hrstd="t" o:hrnoshade="t" o:hr="t" fillcolor="gray" stroked="f"/>
      </w:pict>
    </w:r>
    <w:r w:rsidR="00C65363">
      <w:rPr>
        <w:rFonts w:cs="Arial"/>
        <w:sz w:val="18"/>
      </w:rPr>
      <w:sym w:font="Symbol" w:char="F0E3"/>
    </w:r>
    <w:r w:rsidR="00C65363">
      <w:rPr>
        <w:rFonts w:cs="Arial"/>
        <w:sz w:val="18"/>
        <w:lang w:val="en-GB"/>
      </w:rPr>
      <w:t xml:space="preserve"> BBB, IT-School 201</w:t>
    </w:r>
    <w:r w:rsidR="00CA7A37">
      <w:rPr>
        <w:rFonts w:cs="Arial"/>
        <w:sz w:val="18"/>
        <w:lang w:val="en-GB"/>
      </w:rPr>
      <w:t>8</w:t>
    </w:r>
    <w:r w:rsidR="00C65363">
      <w:rPr>
        <w:rFonts w:cs="Arial"/>
        <w:sz w:val="18"/>
        <w:lang w:val="en-GB"/>
      </w:rPr>
      <w:tab/>
    </w:r>
    <w:r w:rsidR="00C65363">
      <w:rPr>
        <w:rFonts w:cs="Arial"/>
        <w:sz w:val="18"/>
        <w:lang w:val="en-GB"/>
      </w:rPr>
      <w:tab/>
    </w:r>
    <w:r w:rsidR="00C65363">
      <w:rPr>
        <w:rStyle w:val="Seitenzahl"/>
        <w:rFonts w:cs="Arial"/>
        <w:sz w:val="18"/>
      </w:rPr>
      <w:fldChar w:fldCharType="begin"/>
    </w:r>
    <w:r w:rsidR="00C65363">
      <w:rPr>
        <w:rStyle w:val="Seitenzahl"/>
        <w:rFonts w:cs="Arial"/>
        <w:sz w:val="18"/>
        <w:lang w:val="en-GB"/>
      </w:rPr>
      <w:instrText xml:space="preserve"> PAGE </w:instrText>
    </w:r>
    <w:r w:rsidR="00C65363">
      <w:rPr>
        <w:rStyle w:val="Seitenzahl"/>
        <w:rFonts w:cs="Arial"/>
        <w:sz w:val="18"/>
      </w:rPr>
      <w:fldChar w:fldCharType="separate"/>
    </w:r>
    <w:r w:rsidR="00337F08">
      <w:rPr>
        <w:rStyle w:val="Seitenzahl"/>
        <w:rFonts w:cs="Arial"/>
        <w:noProof/>
        <w:sz w:val="18"/>
        <w:lang w:val="en-GB"/>
      </w:rPr>
      <w:t>1</w:t>
    </w:r>
    <w:r w:rsidR="00C65363">
      <w:rPr>
        <w:rStyle w:val="Seitenzahl"/>
        <w:rFonts w:cs="Arial"/>
        <w:sz w:val="18"/>
      </w:rPr>
      <w:fldChar w:fldCharType="end"/>
    </w:r>
    <w:r w:rsidR="00C65363">
      <w:rPr>
        <w:rStyle w:val="Seitenzahl"/>
        <w:rFonts w:cs="Arial"/>
        <w:sz w:val="18"/>
        <w:lang w:val="en-GB"/>
      </w:rPr>
      <w:t xml:space="preserve"> / </w:t>
    </w:r>
    <w:r w:rsidR="00C65363">
      <w:rPr>
        <w:rStyle w:val="Seitenzahl"/>
        <w:rFonts w:cs="Arial"/>
        <w:sz w:val="18"/>
      </w:rPr>
      <w:fldChar w:fldCharType="begin"/>
    </w:r>
    <w:r w:rsidR="00C65363">
      <w:rPr>
        <w:rStyle w:val="Seitenzahl"/>
        <w:rFonts w:cs="Arial"/>
        <w:sz w:val="18"/>
        <w:lang w:val="en-GB"/>
      </w:rPr>
      <w:instrText xml:space="preserve"> NUMPAGES </w:instrText>
    </w:r>
    <w:r w:rsidR="00C65363">
      <w:rPr>
        <w:rStyle w:val="Seitenzahl"/>
        <w:rFonts w:cs="Arial"/>
        <w:sz w:val="18"/>
      </w:rPr>
      <w:fldChar w:fldCharType="separate"/>
    </w:r>
    <w:r w:rsidR="00337F08">
      <w:rPr>
        <w:rStyle w:val="Seitenzahl"/>
        <w:rFonts w:cs="Arial"/>
        <w:noProof/>
        <w:sz w:val="18"/>
        <w:lang w:val="en-GB"/>
      </w:rPr>
      <w:t>2</w:t>
    </w:r>
    <w:r w:rsidR="00C65363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20" w:rsidRDefault="00BA5E20">
      <w:r>
        <w:separator/>
      </w:r>
    </w:p>
  </w:footnote>
  <w:footnote w:type="continuationSeparator" w:id="0">
    <w:p w:rsidR="00BA5E20" w:rsidRDefault="00BA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363" w:rsidRDefault="00C65363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val="de-CH" w:eastAsia="de-CH"/>
      </w:rPr>
      <w:drawing>
        <wp:inline distT="0" distB="0" distL="0" distR="0" wp14:anchorId="7BB11118" wp14:editId="52E9C133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5E20">
      <w:rPr>
        <w:rFonts w:cs="Arial"/>
      </w:rPr>
      <w:pict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C25BF4"/>
    <w:multiLevelType w:val="hybridMultilevel"/>
    <w:tmpl w:val="746A628C"/>
    <w:lvl w:ilvl="0" w:tplc="EF1A7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A2DFE"/>
    <w:multiLevelType w:val="hybridMultilevel"/>
    <w:tmpl w:val="295613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7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8" w15:restartNumberingAfterBreak="0">
    <w:nsid w:val="46DD5F82"/>
    <w:multiLevelType w:val="hybridMultilevel"/>
    <w:tmpl w:val="DADCD3E0"/>
    <w:lvl w:ilvl="0" w:tplc="2E586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E25DC"/>
    <w:multiLevelType w:val="hybridMultilevel"/>
    <w:tmpl w:val="BDCA662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061994"/>
    <w:multiLevelType w:val="hybridMultilevel"/>
    <w:tmpl w:val="9BE425B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9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21"/>
  </w:num>
  <w:num w:numId="6">
    <w:abstractNumId w:val="24"/>
  </w:num>
  <w:num w:numId="7">
    <w:abstractNumId w:val="16"/>
  </w:num>
  <w:num w:numId="8">
    <w:abstractNumId w:val="27"/>
  </w:num>
  <w:num w:numId="9">
    <w:abstractNumId w:val="14"/>
  </w:num>
  <w:num w:numId="10">
    <w:abstractNumId w:val="10"/>
  </w:num>
  <w:num w:numId="11">
    <w:abstractNumId w:val="6"/>
  </w:num>
  <w:num w:numId="12">
    <w:abstractNumId w:val="1"/>
  </w:num>
  <w:num w:numId="13">
    <w:abstractNumId w:val="12"/>
  </w:num>
  <w:num w:numId="14">
    <w:abstractNumId w:val="29"/>
  </w:num>
  <w:num w:numId="15">
    <w:abstractNumId w:val="20"/>
  </w:num>
  <w:num w:numId="16">
    <w:abstractNumId w:val="5"/>
  </w:num>
  <w:num w:numId="17">
    <w:abstractNumId w:val="22"/>
  </w:num>
  <w:num w:numId="18">
    <w:abstractNumId w:val="25"/>
  </w:num>
  <w:num w:numId="19">
    <w:abstractNumId w:val="15"/>
  </w:num>
  <w:num w:numId="20">
    <w:abstractNumId w:val="17"/>
  </w:num>
  <w:num w:numId="21">
    <w:abstractNumId w:val="3"/>
  </w:num>
  <w:num w:numId="22">
    <w:abstractNumId w:val="4"/>
  </w:num>
  <w:num w:numId="23">
    <w:abstractNumId w:val="2"/>
  </w:num>
  <w:num w:numId="24">
    <w:abstractNumId w:val="13"/>
  </w:num>
  <w:num w:numId="25">
    <w:abstractNumId w:val="11"/>
  </w:num>
  <w:num w:numId="26">
    <w:abstractNumId w:val="2"/>
  </w:num>
  <w:num w:numId="27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8"/>
  </w:num>
  <w:num w:numId="30">
    <w:abstractNumId w:val="26"/>
  </w:num>
  <w:num w:numId="31">
    <w:abstractNumId w:val="1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6"/>
    <w:rsid w:val="000413C4"/>
    <w:rsid w:val="00071E60"/>
    <w:rsid w:val="000818D9"/>
    <w:rsid w:val="000A1035"/>
    <w:rsid w:val="000B0020"/>
    <w:rsid w:val="000E412E"/>
    <w:rsid w:val="000F3877"/>
    <w:rsid w:val="001015D5"/>
    <w:rsid w:val="00101C86"/>
    <w:rsid w:val="00104C13"/>
    <w:rsid w:val="0011296B"/>
    <w:rsid w:val="001415A6"/>
    <w:rsid w:val="00146545"/>
    <w:rsid w:val="00150E85"/>
    <w:rsid w:val="001C3E04"/>
    <w:rsid w:val="001F7854"/>
    <w:rsid w:val="00221639"/>
    <w:rsid w:val="0022267B"/>
    <w:rsid w:val="00250D7C"/>
    <w:rsid w:val="00255A5E"/>
    <w:rsid w:val="00260659"/>
    <w:rsid w:val="00284C39"/>
    <w:rsid w:val="00294069"/>
    <w:rsid w:val="002B74DE"/>
    <w:rsid w:val="002D7D15"/>
    <w:rsid w:val="0030152C"/>
    <w:rsid w:val="00337F08"/>
    <w:rsid w:val="00351C51"/>
    <w:rsid w:val="00352A0E"/>
    <w:rsid w:val="003609E1"/>
    <w:rsid w:val="003815E4"/>
    <w:rsid w:val="00397951"/>
    <w:rsid w:val="003E549D"/>
    <w:rsid w:val="00405AD1"/>
    <w:rsid w:val="00412D9A"/>
    <w:rsid w:val="00456FD9"/>
    <w:rsid w:val="00466A00"/>
    <w:rsid w:val="004C0ADD"/>
    <w:rsid w:val="004C0E6C"/>
    <w:rsid w:val="004D5CBC"/>
    <w:rsid w:val="004E35D5"/>
    <w:rsid w:val="005220AE"/>
    <w:rsid w:val="005363F9"/>
    <w:rsid w:val="005718C7"/>
    <w:rsid w:val="005E203E"/>
    <w:rsid w:val="005E4823"/>
    <w:rsid w:val="00611BC6"/>
    <w:rsid w:val="00676D2E"/>
    <w:rsid w:val="00696732"/>
    <w:rsid w:val="006A7217"/>
    <w:rsid w:val="006B5603"/>
    <w:rsid w:val="006B5DAE"/>
    <w:rsid w:val="006C7931"/>
    <w:rsid w:val="007235FC"/>
    <w:rsid w:val="007261FE"/>
    <w:rsid w:val="007954B1"/>
    <w:rsid w:val="007C4731"/>
    <w:rsid w:val="007E1F7D"/>
    <w:rsid w:val="007F0CBF"/>
    <w:rsid w:val="00841809"/>
    <w:rsid w:val="008731CB"/>
    <w:rsid w:val="00882E2C"/>
    <w:rsid w:val="008A5174"/>
    <w:rsid w:val="008B1739"/>
    <w:rsid w:val="00931BBC"/>
    <w:rsid w:val="00942F2C"/>
    <w:rsid w:val="0095347D"/>
    <w:rsid w:val="00957E23"/>
    <w:rsid w:val="009D3FB2"/>
    <w:rsid w:val="009E12B0"/>
    <w:rsid w:val="00A00332"/>
    <w:rsid w:val="00A358BD"/>
    <w:rsid w:val="00A4075C"/>
    <w:rsid w:val="00A450C3"/>
    <w:rsid w:val="00A95AC9"/>
    <w:rsid w:val="00AB4863"/>
    <w:rsid w:val="00AE506B"/>
    <w:rsid w:val="00AF5E9D"/>
    <w:rsid w:val="00B15110"/>
    <w:rsid w:val="00B170E0"/>
    <w:rsid w:val="00B34D68"/>
    <w:rsid w:val="00B43AAD"/>
    <w:rsid w:val="00B77272"/>
    <w:rsid w:val="00B97BF8"/>
    <w:rsid w:val="00BA58B5"/>
    <w:rsid w:val="00BA5E20"/>
    <w:rsid w:val="00BC56BE"/>
    <w:rsid w:val="00BE7A59"/>
    <w:rsid w:val="00BF4EFC"/>
    <w:rsid w:val="00C14AEB"/>
    <w:rsid w:val="00C409CB"/>
    <w:rsid w:val="00C4331F"/>
    <w:rsid w:val="00C65363"/>
    <w:rsid w:val="00C67BA2"/>
    <w:rsid w:val="00CA7A37"/>
    <w:rsid w:val="00CB1C69"/>
    <w:rsid w:val="00CC66F9"/>
    <w:rsid w:val="00CE50B6"/>
    <w:rsid w:val="00D37B0E"/>
    <w:rsid w:val="00D95072"/>
    <w:rsid w:val="00DA1BA2"/>
    <w:rsid w:val="00DE70E3"/>
    <w:rsid w:val="00E00705"/>
    <w:rsid w:val="00E4232D"/>
    <w:rsid w:val="00E5004F"/>
    <w:rsid w:val="00E609A3"/>
    <w:rsid w:val="00E766A9"/>
    <w:rsid w:val="00E8580D"/>
    <w:rsid w:val="00E923D8"/>
    <w:rsid w:val="00ED638A"/>
    <w:rsid w:val="00EE112C"/>
    <w:rsid w:val="00EE6559"/>
    <w:rsid w:val="00EF6E4B"/>
    <w:rsid w:val="00F02EF3"/>
    <w:rsid w:val="00F03EBF"/>
    <w:rsid w:val="00F0776B"/>
    <w:rsid w:val="00F328A8"/>
    <w:rsid w:val="00F538F5"/>
    <w:rsid w:val="00F923B5"/>
    <w:rsid w:val="00FA0200"/>
    <w:rsid w:val="00FA0C3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B2FB0F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Absatz-Standardschriftart"/>
    <w:rsid w:val="00294069"/>
  </w:style>
  <w:style w:type="character" w:customStyle="1" w:styleId="accesshide">
    <w:name w:val="accesshide"/>
    <w:basedOn w:val="Absatz-Standardschriftart"/>
    <w:rsid w:val="00294069"/>
  </w:style>
  <w:style w:type="paragraph" w:styleId="Listenabsatz">
    <w:name w:val="List Paragraph"/>
    <w:basedOn w:val="Standard"/>
    <w:uiPriority w:val="34"/>
    <w:qFormat/>
    <w:rsid w:val="0029406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A358B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35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spielbank-einsatz-jeton-legen-10031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Company>BBB, IT-School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Alexander Flick</cp:lastModifiedBy>
  <cp:revision>48</cp:revision>
  <dcterms:created xsi:type="dcterms:W3CDTF">2014-08-07T12:07:00Z</dcterms:created>
  <dcterms:modified xsi:type="dcterms:W3CDTF">2018-03-26T16:10:00Z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