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2F" w:rsidRDefault="00AB2D2F" w:rsidP="00AB2D2F">
      <w:pPr>
        <w:jc w:val="center"/>
      </w:pPr>
    </w:p>
    <w:p w:rsidR="00AB2D2F" w:rsidRDefault="00AB2D2F" w:rsidP="00AB2D2F">
      <w:pPr>
        <w:jc w:val="center"/>
      </w:pPr>
    </w:p>
    <w:p w:rsidR="00AB2D2F" w:rsidRDefault="00AB2D2F" w:rsidP="00AB2D2F">
      <w:pPr>
        <w:jc w:val="center"/>
      </w:pPr>
    </w:p>
    <w:p w:rsidR="00CA08A3" w:rsidRPr="00AB2D2F" w:rsidRDefault="00FB4CE5" w:rsidP="00AB2D2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ZB485</w:t>
      </w:r>
      <w:r w:rsidR="00AB2D2F" w:rsidRPr="00AB2D2F">
        <w:rPr>
          <w:rFonts w:hint="eastAsia"/>
          <w:b/>
          <w:sz w:val="52"/>
          <w:szCs w:val="52"/>
        </w:rPr>
        <w:t>-MODBUS</w:t>
      </w:r>
      <w:r w:rsidR="00AB2D2F" w:rsidRPr="00AB2D2F">
        <w:rPr>
          <w:b/>
          <w:sz w:val="52"/>
          <w:szCs w:val="52"/>
        </w:rPr>
        <w:t xml:space="preserve"> Specification</w:t>
      </w:r>
    </w:p>
    <w:p w:rsidR="00AB2D2F" w:rsidRPr="00AB2D2F" w:rsidRDefault="00476300" w:rsidP="00AB2D2F">
      <w:pPr>
        <w:jc w:val="center"/>
        <w:rPr>
          <w:i/>
        </w:rPr>
      </w:pPr>
      <w:r>
        <w:rPr>
          <w:rFonts w:hint="eastAsia"/>
          <w:i/>
        </w:rPr>
        <w:t>Rev 0.3</w:t>
      </w:r>
    </w:p>
    <w:p w:rsidR="00AB2D2F" w:rsidRDefault="00F93501" w:rsidP="00AB2D2F">
      <w:pPr>
        <w:jc w:val="center"/>
        <w:rPr>
          <w:i/>
        </w:rPr>
      </w:pPr>
      <w:r>
        <w:rPr>
          <w:i/>
        </w:rPr>
        <w:t xml:space="preserve">Last Updated, </w:t>
      </w:r>
      <w:r w:rsidR="006C5CFD">
        <w:rPr>
          <w:rFonts w:hint="eastAsia"/>
          <w:i/>
        </w:rPr>
        <w:t>Sep</w:t>
      </w:r>
      <w:r w:rsidR="00FB4CE5">
        <w:rPr>
          <w:rFonts w:hint="eastAsia"/>
          <w:i/>
        </w:rPr>
        <w:t>/</w:t>
      </w:r>
      <w:r w:rsidR="00476300">
        <w:rPr>
          <w:i/>
        </w:rPr>
        <w:t>3</w:t>
      </w:r>
      <w:r w:rsidR="006C5CFD">
        <w:rPr>
          <w:i/>
        </w:rPr>
        <w:t>0</w:t>
      </w:r>
      <w:bookmarkStart w:id="0" w:name="_GoBack"/>
      <w:bookmarkEnd w:id="0"/>
      <w:r w:rsidR="00FB4CE5">
        <w:rPr>
          <w:i/>
        </w:rPr>
        <w:t>/2019</w:t>
      </w:r>
    </w:p>
    <w:p w:rsidR="00091F70" w:rsidRDefault="00091F70" w:rsidP="00AB2D2F">
      <w:pPr>
        <w:jc w:val="center"/>
      </w:pPr>
      <w:r>
        <w:rPr>
          <w:rFonts w:hint="eastAsia"/>
          <w:i/>
        </w:rPr>
        <w:t>Scanjet Macron</w:t>
      </w:r>
    </w:p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1B0E1E" w:rsidRDefault="001B0E1E"/>
    <w:p w:rsidR="001B0E1E" w:rsidRDefault="001B0E1E"/>
    <w:p w:rsidR="001B0E1E" w:rsidRDefault="001B0E1E"/>
    <w:p w:rsidR="001B0E1E" w:rsidRDefault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>
      <w:pPr>
        <w:jc w:val="center"/>
      </w:pPr>
      <w:r w:rsidRPr="00391CF9">
        <w:rPr>
          <w:rFonts w:hint="eastAsia"/>
          <w:i/>
        </w:rPr>
        <w:t>This page is left blank intentionally</w:t>
      </w:r>
      <w:r>
        <w:rPr>
          <w:rFonts w:hint="eastAsia"/>
        </w:rPr>
        <w:t>.</w:t>
      </w:r>
    </w:p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Pr="00717D71" w:rsidRDefault="001B0E1E" w:rsidP="001B0E1E"/>
    <w:p w:rsidR="001B0E1E" w:rsidRDefault="001B0E1E" w:rsidP="001B0E1E"/>
    <w:p w:rsidR="001B0E1E" w:rsidRDefault="001B0E1E" w:rsidP="001B0E1E"/>
    <w:p w:rsidR="001B0E1E" w:rsidRDefault="001B0E1E" w:rsidP="001B0E1E"/>
    <w:p w:rsidR="001B0E1E" w:rsidRDefault="001B0E1E"/>
    <w:p w:rsidR="001B0E1E" w:rsidRDefault="001B0E1E"/>
    <w:p w:rsidR="00476300" w:rsidRDefault="00476300" w:rsidP="00476300">
      <w:r>
        <w:rPr>
          <w:rFonts w:hint="eastAsia"/>
        </w:rPr>
        <w:lastRenderedPageBreak/>
        <w:t xml:space="preserve">Revision </w:t>
      </w:r>
      <w:r>
        <w:t>History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76300" w:rsidTr="00414AAF">
        <w:tc>
          <w:tcPr>
            <w:tcW w:w="1271" w:type="dxa"/>
          </w:tcPr>
          <w:p w:rsidR="00476300" w:rsidRDefault="00476300" w:rsidP="00414AAF">
            <w:r>
              <w:rPr>
                <w:rFonts w:hint="eastAsia"/>
              </w:rPr>
              <w:t>Rev 0.3</w:t>
            </w:r>
          </w:p>
        </w:tc>
        <w:tc>
          <w:tcPr>
            <w:tcW w:w="7745" w:type="dxa"/>
          </w:tcPr>
          <w:p w:rsidR="00381B60" w:rsidRDefault="00381B60" w:rsidP="00476300">
            <w:pPr>
              <w:pStyle w:val="a5"/>
              <w:numPr>
                <w:ilvl w:val="0"/>
                <w:numId w:val="4"/>
              </w:numPr>
              <w:ind w:leftChars="0"/>
            </w:pPr>
            <w:r>
              <w:t>Added EEPROM Reset Register</w:t>
            </w:r>
            <w:r w:rsidR="00CC4256">
              <w:t xml:space="preserve"> (Section 6.4)</w:t>
            </w:r>
          </w:p>
          <w:p w:rsidR="00476300" w:rsidRDefault="00476300" w:rsidP="00476300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Added </w:t>
            </w:r>
            <w:r>
              <w:t xml:space="preserve">firmware </w:t>
            </w:r>
            <w:r>
              <w:rPr>
                <w:rFonts w:hint="eastAsia"/>
              </w:rPr>
              <w:t xml:space="preserve">version </w:t>
            </w:r>
            <w:r>
              <w:t xml:space="preserve">input </w:t>
            </w:r>
            <w:r>
              <w:rPr>
                <w:rFonts w:hint="eastAsia"/>
              </w:rPr>
              <w:t>register</w:t>
            </w:r>
            <w:r w:rsidR="00CC4256">
              <w:t xml:space="preserve"> (Section 6.5)</w:t>
            </w:r>
          </w:p>
          <w:p w:rsidR="00476300" w:rsidRDefault="00476300" w:rsidP="00476300">
            <w:pPr>
              <w:pStyle w:val="a5"/>
              <w:numPr>
                <w:ilvl w:val="0"/>
                <w:numId w:val="4"/>
              </w:numPr>
              <w:ind w:leftChars="0"/>
            </w:pPr>
            <w:r>
              <w:t>Added running mode holding register</w:t>
            </w:r>
            <w:r w:rsidR="00CC4256">
              <w:t xml:space="preserve"> (Section 6.6)</w:t>
            </w:r>
          </w:p>
          <w:p w:rsidR="00476300" w:rsidRDefault="00476300" w:rsidP="00476300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Added Special </w:t>
            </w:r>
            <w:r>
              <w:t>Condition</w:t>
            </w:r>
            <w:r>
              <w:rPr>
                <w:rFonts w:hint="eastAsia"/>
              </w:rPr>
              <w:t xml:space="preserve"> on Address Selector 15</w:t>
            </w:r>
            <w:r w:rsidR="00CC4256">
              <w:t xml:space="preserve"> (Section 4)</w:t>
            </w:r>
          </w:p>
        </w:tc>
      </w:tr>
    </w:tbl>
    <w:p w:rsidR="00476300" w:rsidRDefault="00476300" w:rsidP="00476300"/>
    <w:p w:rsidR="00476300" w:rsidRDefault="00476300"/>
    <w:p w:rsidR="00E040A2" w:rsidRPr="00717D71" w:rsidRDefault="00E040A2"/>
    <w:p w:rsidR="00E040A2" w:rsidRDefault="00E040A2"/>
    <w:p w:rsidR="00E040A2" w:rsidRDefault="00E040A2"/>
    <w:p w:rsidR="00E040A2" w:rsidRDefault="00E040A2"/>
    <w:p w:rsidR="00E040A2" w:rsidRDefault="00E040A2"/>
    <w:p w:rsidR="00E040A2" w:rsidRDefault="00E040A2"/>
    <w:p w:rsidR="00E040A2" w:rsidRDefault="00E040A2"/>
    <w:p w:rsidR="00E040A2" w:rsidRDefault="00E040A2"/>
    <w:p w:rsidR="00E040A2" w:rsidRDefault="00E040A2"/>
    <w:p w:rsidR="00E040A2" w:rsidRDefault="00E040A2"/>
    <w:p w:rsidR="00E040A2" w:rsidRDefault="00E040A2"/>
    <w:p w:rsidR="00E040A2" w:rsidRDefault="00E040A2"/>
    <w:p w:rsidR="00E040A2" w:rsidRDefault="00E040A2"/>
    <w:p w:rsidR="00E040A2" w:rsidRDefault="00E040A2"/>
    <w:p w:rsidR="00381B60" w:rsidRDefault="00381B60"/>
    <w:p w:rsidR="00E040A2" w:rsidRDefault="00E040A2"/>
    <w:p w:rsidR="00E040A2" w:rsidRDefault="00E040A2"/>
    <w:p w:rsidR="00A952F8" w:rsidRDefault="00A952F8"/>
    <w:p w:rsidR="00A952F8" w:rsidRPr="00476300" w:rsidRDefault="00A952F8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601144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DB4" w:rsidRDefault="00CA6200">
          <w:pPr>
            <w:pStyle w:val="TOC"/>
          </w:pPr>
          <w:r>
            <w:rPr>
              <w:lang w:val="ko-KR"/>
            </w:rPr>
            <w:t>Table of contents</w:t>
          </w:r>
        </w:p>
        <w:p w:rsidR="009972DB" w:rsidRDefault="006F6DB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5475452" w:history="1">
            <w:r w:rsidR="009972DB" w:rsidRPr="00872F86">
              <w:rPr>
                <w:rStyle w:val="a6"/>
                <w:noProof/>
              </w:rPr>
              <w:t>1.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Objective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_Toc15475452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5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475453" w:history="1">
            <w:r w:rsidR="009972DB" w:rsidRPr="00872F86">
              <w:rPr>
                <w:rStyle w:val="a6"/>
                <w:noProof/>
              </w:rPr>
              <w:t>2.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Introduction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_Toc15475453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5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475454" w:history="1">
            <w:r w:rsidR="009972DB" w:rsidRPr="00872F86">
              <w:rPr>
                <w:rStyle w:val="a6"/>
                <w:noProof/>
              </w:rPr>
              <w:t>3.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Communication Parameters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_Toc15475454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5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475455" w:history="1">
            <w:r w:rsidR="009972DB" w:rsidRPr="00872F86">
              <w:rPr>
                <w:rStyle w:val="a6"/>
                <w:noProof/>
              </w:rPr>
              <w:t>4.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MODBUS RTU Slave Address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_Toc15475455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5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475456" w:history="1">
            <w:r w:rsidR="009972DB" w:rsidRPr="00872F86">
              <w:rPr>
                <w:rStyle w:val="a6"/>
                <w:noProof/>
              </w:rPr>
              <w:t>5.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AN-SGCNV MODBUS Registers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_Toc15475456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6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57" w:history="1">
            <w:r w:rsidR="009972DB" w:rsidRPr="00872F86">
              <w:rPr>
                <w:rStyle w:val="a6"/>
                <w:noProof/>
              </w:rPr>
              <w:t>5.1.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Channel Status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_Toc15475457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9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58" w:history="1">
            <w:r w:rsidR="009972DB" w:rsidRPr="00872F86">
              <w:rPr>
                <w:rStyle w:val="a6"/>
                <w:noProof/>
              </w:rPr>
              <w:t>5.2.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Channel Value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_Toc15475458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9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59" w:history="1">
            <w:r w:rsidR="009972DB" w:rsidRPr="00872F86">
              <w:rPr>
                <w:rStyle w:val="a6"/>
                <w:noProof/>
              </w:rPr>
              <w:t>5.3.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Channel Raw Value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_Toc15475459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9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60" w:history="1">
            <w:r w:rsidR="009972DB" w:rsidRPr="00872F86">
              <w:rPr>
                <w:rStyle w:val="a6"/>
                <w:noProof/>
              </w:rPr>
              <w:t>5.4.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Channel Calibration Value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_Toc15475460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9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61" w:history="1">
            <w:r w:rsidR="009972DB" w:rsidRPr="00872F86">
              <w:rPr>
                <w:rStyle w:val="a6"/>
                <w:noProof/>
              </w:rPr>
              <w:t>5.5.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Channel Offset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_Toc15475461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9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62" w:history="1">
            <w:r w:rsidR="009972DB" w:rsidRPr="00872F86">
              <w:rPr>
                <w:rStyle w:val="a6"/>
                <w:noProof/>
              </w:rPr>
              <w:t>5.6.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Channel Gain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_Toc15475462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10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63" w:history="1">
            <w:r w:rsidR="009972DB" w:rsidRPr="00872F86">
              <w:rPr>
                <w:rStyle w:val="a6"/>
                <w:noProof/>
              </w:rPr>
              <w:t>5.7.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Update Offset/Gain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_Toc15475463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10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64" w:history="1">
            <w:r w:rsidR="009972DB" w:rsidRPr="00872F86">
              <w:rPr>
                <w:rStyle w:val="a6"/>
                <w:noProof/>
              </w:rPr>
              <w:t>5.8.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Channel Setup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_Toc15475464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10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65" w:history="1">
            <w:r w:rsidR="009972DB" w:rsidRPr="00872F86">
              <w:rPr>
                <w:rStyle w:val="a6"/>
                <w:noProof/>
              </w:rPr>
              <w:t>5.9.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Update Channel Setup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_Toc15475465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11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5475466" w:history="1">
            <w:r w:rsidR="009972DB" w:rsidRPr="00872F86">
              <w:rPr>
                <w:rStyle w:val="a6"/>
                <w:noProof/>
              </w:rPr>
              <w:t>5.10.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Filter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_Toc15475466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11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5475467" w:history="1">
            <w:r w:rsidR="009972DB" w:rsidRPr="00872F86">
              <w:rPr>
                <w:rStyle w:val="a6"/>
                <w:noProof/>
              </w:rPr>
              <w:t>5.11.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Update Filter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_Toc15475467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11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5475468" w:history="1">
            <w:r w:rsidR="009972DB" w:rsidRPr="00872F86">
              <w:rPr>
                <w:rStyle w:val="a6"/>
                <w:noProof/>
              </w:rPr>
              <w:t>6.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ZB485 MODBUS Registers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_Toc15475468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12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69" w:history="1">
            <w:r w:rsidR="009972DB" w:rsidRPr="00872F86">
              <w:rPr>
                <w:rStyle w:val="a6"/>
                <w:noProof/>
              </w:rPr>
              <w:t>6.1.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Port Power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_Toc15475469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13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70" w:history="1">
            <w:r w:rsidR="009972DB" w:rsidRPr="00872F86">
              <w:rPr>
                <w:rStyle w:val="a6"/>
                <w:noProof/>
              </w:rPr>
              <w:t>6.2.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Communication Status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_Toc15475470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13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71" w:history="1">
            <w:r w:rsidR="009972DB" w:rsidRPr="00872F86">
              <w:rPr>
                <w:rStyle w:val="a6"/>
                <w:noProof/>
              </w:rPr>
              <w:t>6.3.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Sensor Type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_Toc15475471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13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72" w:history="1">
            <w:r w:rsidR="009972DB" w:rsidRPr="00872F86">
              <w:rPr>
                <w:rStyle w:val="a6"/>
                <w:noProof/>
              </w:rPr>
              <w:t>6.4.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Reset EEPROM content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_Toc15475472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14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73" w:history="1">
            <w:r w:rsidR="009972DB" w:rsidRPr="00872F86">
              <w:rPr>
                <w:rStyle w:val="a6"/>
                <w:noProof/>
              </w:rPr>
              <w:t>6.5.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Firmware Version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_Toc15475473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14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74" w:history="1">
            <w:r w:rsidR="009972DB" w:rsidRPr="00872F86">
              <w:rPr>
                <w:rStyle w:val="a6"/>
                <w:noProof/>
              </w:rPr>
              <w:t>6.6.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Running Mode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_Toc15475474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14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9972DB" w:rsidRDefault="00057BF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475475" w:history="1">
            <w:r w:rsidR="009972DB" w:rsidRPr="00872F86">
              <w:rPr>
                <w:rStyle w:val="a6"/>
                <w:noProof/>
              </w:rPr>
              <w:t>6.7.</w:t>
            </w:r>
            <w:r w:rsidR="009972DB">
              <w:rPr>
                <w:noProof/>
              </w:rPr>
              <w:tab/>
            </w:r>
            <w:r w:rsidR="009972DB" w:rsidRPr="00872F86">
              <w:rPr>
                <w:rStyle w:val="a6"/>
                <w:noProof/>
              </w:rPr>
              <w:t>Response Delay</w:t>
            </w:r>
            <w:r w:rsidR="009972DB">
              <w:rPr>
                <w:noProof/>
                <w:webHidden/>
              </w:rPr>
              <w:tab/>
            </w:r>
            <w:r w:rsidR="009972DB">
              <w:rPr>
                <w:noProof/>
                <w:webHidden/>
              </w:rPr>
              <w:fldChar w:fldCharType="begin"/>
            </w:r>
            <w:r w:rsidR="009972DB">
              <w:rPr>
                <w:noProof/>
                <w:webHidden/>
              </w:rPr>
              <w:instrText xml:space="preserve"> PAGEREF _Toc15475475 \h </w:instrText>
            </w:r>
            <w:r w:rsidR="009972DB">
              <w:rPr>
                <w:noProof/>
                <w:webHidden/>
              </w:rPr>
            </w:r>
            <w:r w:rsidR="009972DB">
              <w:rPr>
                <w:noProof/>
                <w:webHidden/>
              </w:rPr>
              <w:fldChar w:fldCharType="separate"/>
            </w:r>
            <w:r w:rsidR="009972DB">
              <w:rPr>
                <w:noProof/>
                <w:webHidden/>
              </w:rPr>
              <w:t>14</w:t>
            </w:r>
            <w:r w:rsidR="009972DB">
              <w:rPr>
                <w:noProof/>
                <w:webHidden/>
              </w:rPr>
              <w:fldChar w:fldCharType="end"/>
            </w:r>
          </w:hyperlink>
        </w:p>
        <w:p w:rsidR="00865DD9" w:rsidRDefault="006F6DB4" w:rsidP="00865DD9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:rsidR="006A6663" w:rsidRDefault="006A6663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1" w:name="_Toc15475452"/>
      <w:r>
        <w:rPr>
          <w:rFonts w:hint="eastAsia"/>
        </w:rPr>
        <w:t>Objective</w:t>
      </w:r>
      <w:bookmarkEnd w:id="1"/>
    </w:p>
    <w:p w:rsidR="006A6663" w:rsidRDefault="00166736" w:rsidP="00166736">
      <w:r>
        <w:rPr>
          <w:rFonts w:hint="eastAsia"/>
        </w:rPr>
        <w:t xml:space="preserve">This document aims at describing </w:t>
      </w:r>
      <w:r>
        <w:t xml:space="preserve">MODBUS protocol of </w:t>
      </w:r>
      <w:r w:rsidR="005866DE">
        <w:t>ZB485</w:t>
      </w:r>
      <w:r>
        <w:t xml:space="preserve"> board.</w:t>
      </w:r>
    </w:p>
    <w:p w:rsidR="00EC6EE4" w:rsidRDefault="00EC6EE4" w:rsidP="00166736"/>
    <w:p w:rsidR="006A6663" w:rsidRDefault="008D632D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2" w:name="_Toc15475453"/>
      <w:r>
        <w:rPr>
          <w:rFonts w:hint="eastAsia"/>
        </w:rPr>
        <w:t>Introduction</w:t>
      </w:r>
      <w:bookmarkEnd w:id="2"/>
    </w:p>
    <w:p w:rsidR="008D632D" w:rsidRDefault="008C33E4" w:rsidP="00D80E38">
      <w:r>
        <w:rPr>
          <w:rFonts w:hint="eastAsia"/>
        </w:rPr>
        <w:t>ZB485</w:t>
      </w:r>
      <w:r w:rsidR="00D80E38">
        <w:rPr>
          <w:rFonts w:hint="eastAsia"/>
        </w:rPr>
        <w:t xml:space="preserve">-MODBUS acts as MODBUS RTU slave. </w:t>
      </w:r>
      <w:r w:rsidR="00D80E38">
        <w:t>ZB</w:t>
      </w:r>
      <w:r>
        <w:t>485</w:t>
      </w:r>
      <w:r w:rsidR="00D80E38">
        <w:t>-MODBUS accepts requests from MODBUS RTU master and responds appropriately as specified in MODBUS RTU standard literatures and this document.</w:t>
      </w:r>
    </w:p>
    <w:p w:rsidR="008668D1" w:rsidRPr="00D80E38" w:rsidRDefault="008668D1" w:rsidP="00D80E38"/>
    <w:p w:rsidR="008D632D" w:rsidRDefault="00CF6160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3" w:name="_Toc2856558"/>
      <w:bookmarkStart w:id="4" w:name="_Toc15475454"/>
      <w:r>
        <w:rPr>
          <w:rFonts w:hint="eastAsia"/>
        </w:rPr>
        <w:t>Communication Parameters</w:t>
      </w:r>
      <w:bookmarkEnd w:id="3"/>
      <w:bookmarkEnd w:id="4"/>
    </w:p>
    <w:p w:rsidR="00CF6160" w:rsidRDefault="00B83E5F" w:rsidP="00B06F14">
      <w:r>
        <w:rPr>
          <w:rFonts w:hint="eastAsia"/>
        </w:rPr>
        <w:t>ZB485</w:t>
      </w:r>
      <w:r w:rsidR="00B06F14">
        <w:rPr>
          <w:rFonts w:hint="eastAsia"/>
        </w:rPr>
        <w:t xml:space="preserve"> -MODBUS board provides industry </w:t>
      </w:r>
      <w:r w:rsidR="00B06F14">
        <w:t xml:space="preserve">standard </w:t>
      </w:r>
      <w:r w:rsidR="00B06F14">
        <w:rPr>
          <w:rFonts w:hint="eastAsia"/>
        </w:rPr>
        <w:t xml:space="preserve">RS485 interface to </w:t>
      </w:r>
      <w:r w:rsidR="008A067B">
        <w:t>communicate</w:t>
      </w:r>
      <w:r w:rsidR="00B06F14">
        <w:rPr>
          <w:rFonts w:hint="eastAsia"/>
        </w:rPr>
        <w:t xml:space="preserve"> with MODBUS RTU masters. </w:t>
      </w:r>
      <w:r w:rsidR="00B06F14">
        <w:t xml:space="preserve">The communication parameters used by </w:t>
      </w:r>
      <w:r w:rsidR="00B06F14">
        <w:rPr>
          <w:rFonts w:hint="eastAsia"/>
        </w:rPr>
        <w:t>ZB</w:t>
      </w:r>
      <w:r>
        <w:t>485</w:t>
      </w:r>
      <w:r w:rsidR="00B06F14">
        <w:t xml:space="preserve"> -MODBUS are as follows.</w:t>
      </w:r>
    </w:p>
    <w:p w:rsidR="00B06F14" w:rsidRDefault="00B06F14" w:rsidP="00B06F14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6F14" w:rsidTr="00654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6F14" w:rsidRDefault="00B06F14" w:rsidP="006542D7">
            <w:r>
              <w:rPr>
                <w:rFonts w:hint="eastAsia"/>
              </w:rPr>
              <w:t>Parameter</w:t>
            </w:r>
          </w:p>
        </w:tc>
        <w:tc>
          <w:tcPr>
            <w:tcW w:w="3005" w:type="dxa"/>
          </w:tcPr>
          <w:p w:rsidR="00B06F14" w:rsidRDefault="00B06F14" w:rsidP="0065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3006" w:type="dxa"/>
          </w:tcPr>
          <w:p w:rsidR="00B06F14" w:rsidRDefault="00B06F14" w:rsidP="0065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</w:p>
        </w:tc>
      </w:tr>
      <w:tr w:rsidR="00B06F14" w:rsidTr="0065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6F14" w:rsidRDefault="00B06F14" w:rsidP="006542D7">
            <w:r>
              <w:rPr>
                <w:rFonts w:hint="eastAsia"/>
              </w:rPr>
              <w:t>Baud Rate</w:t>
            </w:r>
          </w:p>
        </w:tc>
        <w:tc>
          <w:tcPr>
            <w:tcW w:w="3005" w:type="dxa"/>
          </w:tcPr>
          <w:p w:rsidR="00B06F14" w:rsidRDefault="00B06F14" w:rsidP="0065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38400 BPS</w:t>
            </w:r>
          </w:p>
        </w:tc>
        <w:tc>
          <w:tcPr>
            <w:tcW w:w="3006" w:type="dxa"/>
          </w:tcPr>
          <w:p w:rsidR="00B06F14" w:rsidRDefault="00B06F14" w:rsidP="00654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B06F14" w:rsidTr="00654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6F14" w:rsidRDefault="00B06F14" w:rsidP="006542D7">
            <w:r>
              <w:rPr>
                <w:rFonts w:hint="eastAsia"/>
              </w:rPr>
              <w:t>Parity</w:t>
            </w:r>
          </w:p>
        </w:tc>
        <w:tc>
          <w:tcPr>
            <w:tcW w:w="3005" w:type="dxa"/>
          </w:tcPr>
          <w:p w:rsidR="00B06F14" w:rsidRDefault="00B06F14" w:rsidP="0065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 parity</w:t>
            </w:r>
          </w:p>
        </w:tc>
        <w:tc>
          <w:tcPr>
            <w:tcW w:w="3006" w:type="dxa"/>
          </w:tcPr>
          <w:p w:rsidR="00B06F14" w:rsidRDefault="00B06F14" w:rsidP="00654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B06F14" w:rsidTr="0065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6F14" w:rsidRDefault="00B06F14" w:rsidP="006542D7">
            <w:r>
              <w:rPr>
                <w:rFonts w:hint="eastAsia"/>
              </w:rPr>
              <w:t>Stop Bit</w:t>
            </w:r>
          </w:p>
        </w:tc>
        <w:tc>
          <w:tcPr>
            <w:tcW w:w="3005" w:type="dxa"/>
          </w:tcPr>
          <w:p w:rsidR="00B06F14" w:rsidRDefault="00B06F14" w:rsidP="0065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stop bit</w:t>
            </w:r>
          </w:p>
        </w:tc>
        <w:tc>
          <w:tcPr>
            <w:tcW w:w="3006" w:type="dxa"/>
          </w:tcPr>
          <w:p w:rsidR="00B06F14" w:rsidRDefault="00B06F14" w:rsidP="00654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B06F14" w:rsidTr="00654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06F14" w:rsidRDefault="00B06F14" w:rsidP="006542D7">
            <w:r>
              <w:rPr>
                <w:rFonts w:hint="eastAsia"/>
              </w:rPr>
              <w:t>Data</w:t>
            </w:r>
          </w:p>
        </w:tc>
        <w:tc>
          <w:tcPr>
            <w:tcW w:w="3005" w:type="dxa"/>
          </w:tcPr>
          <w:p w:rsidR="00B06F14" w:rsidRDefault="00B06F14" w:rsidP="0065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 bit</w:t>
            </w:r>
          </w:p>
        </w:tc>
        <w:tc>
          <w:tcPr>
            <w:tcW w:w="3006" w:type="dxa"/>
          </w:tcPr>
          <w:p w:rsidR="00B06F14" w:rsidRDefault="00B06F14" w:rsidP="00654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B06F14" w:rsidRDefault="00B06F14" w:rsidP="00B06F14"/>
    <w:p w:rsidR="00CF6160" w:rsidRDefault="00257CB6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5" w:name="_Toc2856559"/>
      <w:bookmarkStart w:id="6" w:name="_Toc15475455"/>
      <w:r>
        <w:rPr>
          <w:rFonts w:hint="eastAsia"/>
        </w:rPr>
        <w:t>MODBUS RTU Slave Address</w:t>
      </w:r>
      <w:bookmarkEnd w:id="5"/>
      <w:bookmarkEnd w:id="6"/>
    </w:p>
    <w:p w:rsidR="00257CB6" w:rsidRDefault="00743895" w:rsidP="00743895">
      <w:r>
        <w:rPr>
          <w:rFonts w:hint="eastAsia"/>
        </w:rPr>
        <w:t xml:space="preserve">MODBUS RTU Slave address is set by adjusting address selector rotary switch on the board. </w:t>
      </w:r>
      <w:r>
        <w:t>MODBUS RTU Address is decided using the following formula.</w:t>
      </w:r>
    </w:p>
    <w:p w:rsidR="00743895" w:rsidRDefault="00743895" w:rsidP="00743895"/>
    <w:p w:rsidR="00743895" w:rsidRPr="00855950" w:rsidRDefault="00743895" w:rsidP="00743895">
      <w:pPr>
        <w:jc w:val="center"/>
        <w:rPr>
          <w:b/>
          <w:i/>
        </w:rPr>
      </w:pPr>
      <w:r w:rsidRPr="00855950">
        <w:rPr>
          <w:rFonts w:hint="eastAsia"/>
          <w:b/>
          <w:i/>
        </w:rPr>
        <w:t>MODBUS RTU Address = 10 + Rotary Switch Value</w:t>
      </w:r>
    </w:p>
    <w:p w:rsidR="00743895" w:rsidRPr="00693BC5" w:rsidRDefault="00743895" w:rsidP="00743895"/>
    <w:p w:rsidR="00743895" w:rsidRDefault="00743895" w:rsidP="00743895">
      <w:r>
        <w:rPr>
          <w:rFonts w:hint="eastAsia"/>
        </w:rPr>
        <w:t>For example, if you set the rotary switch to 5, the MODBUS RTU address becomes 15.</w:t>
      </w:r>
    </w:p>
    <w:p w:rsidR="00743895" w:rsidRDefault="00BD5063" w:rsidP="00743895">
      <w:r w:rsidRPr="00DE31F8">
        <w:rPr>
          <w:b/>
          <w:i/>
        </w:rPr>
        <w:t>Rotary Switch Address 15, that is, MODBUS address 25</w:t>
      </w:r>
      <w:r>
        <w:rPr>
          <w:b/>
          <w:i/>
        </w:rPr>
        <w:t>,</w:t>
      </w:r>
      <w:r w:rsidRPr="00DE31F8">
        <w:rPr>
          <w:b/>
          <w:i/>
        </w:rPr>
        <w:t xml:space="preserve"> isn’t available for normal use. The rotary switch position is used to force the board to enter bootloader mode so that the board can be recovered from corrupted application firmware.</w:t>
      </w:r>
    </w:p>
    <w:p w:rsidR="00164991" w:rsidRDefault="0064199D" w:rsidP="00164991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7" w:name="_Toc15475456"/>
      <w:r>
        <w:rPr>
          <w:rFonts w:hint="eastAsia"/>
        </w:rPr>
        <w:lastRenderedPageBreak/>
        <w:t xml:space="preserve">AN-SGCNV </w:t>
      </w:r>
      <w:r w:rsidR="00B033F8">
        <w:rPr>
          <w:rFonts w:hint="eastAsia"/>
        </w:rPr>
        <w:t>MODBUS Registers</w:t>
      </w:r>
      <w:bookmarkEnd w:id="7"/>
    </w:p>
    <w:p w:rsidR="00164991" w:rsidRPr="00D45B17" w:rsidRDefault="001823C7" w:rsidP="001823C7">
      <w:pPr>
        <w:rPr>
          <w:b/>
          <w:i/>
          <w:u w:val="single"/>
        </w:rPr>
      </w:pPr>
      <w:r w:rsidRPr="00D45B17">
        <w:rPr>
          <w:rFonts w:hint="eastAsia"/>
          <w:b/>
          <w:i/>
          <w:u w:val="single"/>
        </w:rPr>
        <w:t>X is port number and its range is from 1 to 8.</w:t>
      </w:r>
    </w:p>
    <w:tbl>
      <w:tblPr>
        <w:tblStyle w:val="3-50"/>
        <w:tblW w:w="0" w:type="auto"/>
        <w:tblInd w:w="-289" w:type="dxa"/>
        <w:tblLook w:val="04A0" w:firstRow="1" w:lastRow="0" w:firstColumn="1" w:lastColumn="0" w:noHBand="0" w:noVBand="1"/>
      </w:tblPr>
      <w:tblGrid>
        <w:gridCol w:w="1560"/>
        <w:gridCol w:w="992"/>
        <w:gridCol w:w="5387"/>
        <w:gridCol w:w="1366"/>
      </w:tblGrid>
      <w:tr w:rsidR="000E0083" w:rsidTr="00A42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0E0083" w:rsidRDefault="000E0083" w:rsidP="00263331">
            <w:r>
              <w:rPr>
                <w:rFonts w:hint="eastAsia"/>
              </w:rPr>
              <w:t>Register Type</w:t>
            </w:r>
          </w:p>
        </w:tc>
        <w:tc>
          <w:tcPr>
            <w:tcW w:w="992" w:type="dxa"/>
          </w:tcPr>
          <w:p w:rsidR="000E0083" w:rsidRDefault="000E0083" w:rsidP="00263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5387" w:type="dxa"/>
          </w:tcPr>
          <w:p w:rsidR="000E0083" w:rsidRDefault="000E0083" w:rsidP="00263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66" w:type="dxa"/>
          </w:tcPr>
          <w:p w:rsidR="000E0083" w:rsidRDefault="000E0083" w:rsidP="00A42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Multiply </w:t>
            </w:r>
          </w:p>
        </w:tc>
      </w:tr>
      <w:tr w:rsidR="000E0083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0E0083" w:rsidRDefault="000E0083" w:rsidP="00263331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0E0083" w:rsidRDefault="00DF0DAA" w:rsidP="00263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0E0083">
              <w:rPr>
                <w:rFonts w:hint="eastAsia"/>
              </w:rPr>
              <w:t>000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0E0083" w:rsidRDefault="008F7DC6" w:rsidP="0064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</w:t>
            </w:r>
            <w:r w:rsidR="00643817">
              <w:t>CH</w:t>
            </w:r>
            <w:r>
              <w:t xml:space="preserve"> 0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0E0083" w:rsidRDefault="00EB498E" w:rsidP="000E0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03374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503374" w:rsidRDefault="00503374" w:rsidP="00503374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503374" w:rsidRDefault="00DF0DAA" w:rsidP="0050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503374">
              <w:rPr>
                <w:rFonts w:hint="eastAsia"/>
              </w:rPr>
              <w:t>001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503374" w:rsidRDefault="00503374" w:rsidP="0050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0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503374" w:rsidRDefault="00503374" w:rsidP="00503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002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CH 1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003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1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004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CH 2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005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2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006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CH 3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007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3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008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CH 4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009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4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010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CH 5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011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5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012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CH 6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013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6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014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CH 7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FD7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015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7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FD7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016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CH 8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FD7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017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8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018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CH 9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019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9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020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CH 10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FD7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021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10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FD7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022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CH 11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FD7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023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11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024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CH 12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025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12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026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for CH 13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331C" w:rsidTr="00FD7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A331C" w:rsidRDefault="00CA331C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A331C" w:rsidRDefault="00DF0DAA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A331C">
              <w:rPr>
                <w:rFonts w:hint="eastAsia"/>
              </w:rPr>
              <w:t>027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A331C" w:rsidRDefault="00CA331C" w:rsidP="00CA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for CH 13 of </w:t>
            </w:r>
            <w:r w:rsidRPr="008F7DC6">
              <w:rPr>
                <w:rFonts w:hint="eastAsia"/>
              </w:rPr>
              <w:t>AN-SGCNV</w:t>
            </w:r>
            <w:r w:rsidR="00DF0DAA">
              <w:t xml:space="preserve">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A331C" w:rsidRDefault="00CA331C" w:rsidP="00CA3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06D5F" w:rsidTr="0040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CA331C" w:rsidRDefault="009B0182" w:rsidP="00CA331C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A331C" w:rsidRDefault="00DF0DAA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100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CA331C" w:rsidRDefault="009B0182" w:rsidP="00CA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Raw value for </w:t>
            </w:r>
            <w:r w:rsidR="00DF0DAA">
              <w:rPr>
                <w:rFonts w:hint="eastAsia"/>
              </w:rPr>
              <w:t>CH 0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CA331C" w:rsidRDefault="00CA331C" w:rsidP="00CA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6D5F" w:rsidTr="0040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9B0182" w:rsidRDefault="009B0182" w:rsidP="009B0182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9B0182" w:rsidRDefault="00DF0DAA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101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9B0182" w:rsidRDefault="009B0182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Raw value for CH 1</w:t>
            </w:r>
            <w:r w:rsidR="00DF0DAA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9B0182" w:rsidRDefault="009B0182" w:rsidP="009B0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B0182" w:rsidTr="0040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9B0182" w:rsidRDefault="009B0182" w:rsidP="009B0182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9B0182" w:rsidRDefault="00DF0DAA" w:rsidP="009B0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102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9B0182" w:rsidRDefault="009B0182" w:rsidP="009B0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Raw value for CH 2</w:t>
            </w:r>
            <w:r w:rsidR="00DF0DAA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9B0182" w:rsidRDefault="009B0182" w:rsidP="009B0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B0182" w:rsidTr="0040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9B0182" w:rsidRDefault="009B0182" w:rsidP="009B0182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9B0182" w:rsidRDefault="00DF0DAA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103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9B0182" w:rsidRDefault="009B0182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Raw value for CH 3</w:t>
            </w:r>
            <w:r w:rsidR="00DF0DAA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9B0182" w:rsidRDefault="009B0182" w:rsidP="009B0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B0182" w:rsidTr="0040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9B0182" w:rsidRDefault="009B0182" w:rsidP="009B0182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9B0182" w:rsidRDefault="00DF0DAA" w:rsidP="009B0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104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9B0182" w:rsidRDefault="009B0182" w:rsidP="009B0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Raw value for CH 4</w:t>
            </w:r>
            <w:r w:rsidR="00DF0DAA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9B0182" w:rsidRDefault="009B0182" w:rsidP="009B0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6D5F" w:rsidTr="0040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9B0182" w:rsidRDefault="009B0182" w:rsidP="009B0182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9B0182" w:rsidRDefault="00DF0DAA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105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9B0182" w:rsidRDefault="009B0182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Raw value for CH 5</w:t>
            </w:r>
            <w:r w:rsidR="00DF0DAA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9B0182" w:rsidRDefault="009B0182" w:rsidP="009B0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06D5F" w:rsidTr="0040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9B0182" w:rsidRDefault="009B0182" w:rsidP="009B0182">
            <w:r>
              <w:rPr>
                <w:rFonts w:hint="eastAsia"/>
              </w:rPr>
              <w:lastRenderedPageBreak/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9B0182" w:rsidRDefault="00DF0DAA" w:rsidP="009B0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106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9B0182" w:rsidRDefault="009B0182" w:rsidP="009B0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Raw value for CH 6</w:t>
            </w:r>
            <w:r w:rsidR="00DF0DAA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9B0182" w:rsidRDefault="009B0182" w:rsidP="009B0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6D5F" w:rsidTr="0040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9B0182" w:rsidRDefault="009B0182" w:rsidP="009B0182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9B0182" w:rsidRDefault="00DF0DAA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107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9B0182" w:rsidRDefault="009B0182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Raw value for CH 7</w:t>
            </w:r>
            <w:r w:rsidR="00DF0DAA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9B0182" w:rsidRDefault="009B0182" w:rsidP="009B0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06D5F" w:rsidTr="0040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9B0182" w:rsidRDefault="009B0182" w:rsidP="009B0182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9B0182" w:rsidRDefault="00DF0DAA" w:rsidP="009B0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108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9B0182" w:rsidRDefault="009B0182" w:rsidP="009B0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Raw value for CH 8</w:t>
            </w:r>
            <w:r w:rsidR="00DF0DAA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9B0182" w:rsidRDefault="009B0182" w:rsidP="009B0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6D5F" w:rsidTr="0040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9B0182" w:rsidRDefault="009B0182" w:rsidP="009B0182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9B0182" w:rsidRDefault="00DF0DAA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109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9B0182" w:rsidRDefault="009B0182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Raw value for CH 9</w:t>
            </w:r>
            <w:r w:rsidR="00DF0DAA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9B0182" w:rsidRDefault="009B0182" w:rsidP="009B0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06D5F" w:rsidTr="0040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9B0182" w:rsidRDefault="009B0182" w:rsidP="009B0182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9B0182" w:rsidRDefault="00DF0DAA" w:rsidP="009B0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110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9B0182" w:rsidRDefault="009B0182" w:rsidP="009B0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Raw value for CH 10</w:t>
            </w:r>
            <w:r w:rsidR="00DF0DAA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9B0182" w:rsidRDefault="009B0182" w:rsidP="009B0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6D5F" w:rsidTr="0040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9B0182" w:rsidRDefault="009B0182" w:rsidP="009B0182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9B0182" w:rsidRDefault="00DF0DAA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111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9B0182" w:rsidRDefault="009B0182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Raw value for CH 11</w:t>
            </w:r>
            <w:r w:rsidR="00DF0DAA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9B0182" w:rsidRDefault="009B0182" w:rsidP="009B0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06D5F" w:rsidTr="0040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9B0182" w:rsidRDefault="009B0182" w:rsidP="009B0182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9B0182" w:rsidRDefault="00DF0DAA" w:rsidP="009B0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112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9B0182" w:rsidRDefault="009B0182" w:rsidP="009B0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Raw value for CH 12</w:t>
            </w:r>
            <w:r w:rsidR="00DF0DAA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9B0182" w:rsidRDefault="009B0182" w:rsidP="009B0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6D5F" w:rsidTr="0040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:rsidR="009B0182" w:rsidRDefault="009B0182" w:rsidP="009B0182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9B0182" w:rsidRDefault="00DF0DAA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9B0182">
              <w:rPr>
                <w:rFonts w:hint="eastAsia"/>
              </w:rPr>
              <w:t>113</w:t>
            </w:r>
          </w:p>
        </w:tc>
        <w:tc>
          <w:tcPr>
            <w:tcW w:w="5387" w:type="dxa"/>
            <w:shd w:val="clear" w:color="auto" w:fill="C5E0B3" w:themeFill="accent6" w:themeFillTint="66"/>
          </w:tcPr>
          <w:p w:rsidR="009B0182" w:rsidRDefault="009B0182" w:rsidP="009B0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Raw value for CH 13</w:t>
            </w:r>
            <w:r w:rsidR="00DF0DAA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:rsidR="009B0182" w:rsidRDefault="009B0182" w:rsidP="009B0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200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</w:t>
            </w:r>
            <w:r w:rsidR="0066665E">
              <w:rPr>
                <w:rFonts w:hint="eastAsia"/>
              </w:rPr>
              <w:t>CH 0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201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CH 1</w:t>
            </w:r>
            <w:r w:rsidR="0066665E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202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CH 2</w:t>
            </w:r>
            <w:r w:rsidR="0066665E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203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CH 3</w:t>
            </w:r>
            <w:r w:rsidR="0066665E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204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CH 4</w:t>
            </w:r>
            <w:r w:rsidR="0066665E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205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CH 5</w:t>
            </w:r>
            <w:r w:rsidR="0066665E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206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CH 6</w:t>
            </w:r>
            <w:r w:rsidR="0066665E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207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CH 7</w:t>
            </w:r>
            <w:r w:rsidR="0066665E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208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CH 8</w:t>
            </w:r>
            <w:r w:rsidR="0066665E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209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CH 9</w:t>
            </w:r>
            <w:r w:rsidR="0066665E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210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CH 10</w:t>
            </w:r>
            <w:r w:rsidR="0066665E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211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CH 11</w:t>
            </w:r>
            <w:r w:rsidR="0066665E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212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CH 12</w:t>
            </w:r>
            <w:r w:rsidR="0066665E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390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51B7E" w:rsidRDefault="00E51B7E" w:rsidP="00E51B7E">
            <w:r>
              <w:rPr>
                <w:rFonts w:hint="eastAsia"/>
              </w:rPr>
              <w:t>Input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1B7E" w:rsidRDefault="0066665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E51B7E">
              <w:rPr>
                <w:rFonts w:hint="eastAsia"/>
              </w:rPr>
              <w:t>213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51B7E" w:rsidRDefault="00E51B7E" w:rsidP="00E51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value for CH 13</w:t>
            </w:r>
            <w:r w:rsidR="0066665E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51B7E" w:rsidRDefault="00E51B7E" w:rsidP="00E51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51B7E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E51B7E" w:rsidRDefault="00AB287C" w:rsidP="00E51B7E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51B7E" w:rsidRDefault="000B7D6F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300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E51B7E" w:rsidRDefault="00AB287C" w:rsidP="00E51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CH0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E51B7E" w:rsidRDefault="00E51B7E" w:rsidP="00E51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87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AB287C" w:rsidRDefault="00AB287C" w:rsidP="00AB287C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87C" w:rsidRDefault="000B7D6F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301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AB287C" w:rsidRDefault="00AB287C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CH1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AB287C" w:rsidRDefault="00AB287C" w:rsidP="00AB2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87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AB287C" w:rsidRDefault="00AB287C" w:rsidP="00AB287C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87C" w:rsidRDefault="000B7D6F" w:rsidP="00AB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302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AB287C" w:rsidRDefault="00AB287C" w:rsidP="00AB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CH2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AB287C" w:rsidRDefault="00AB287C" w:rsidP="00AB2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87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AB287C" w:rsidRDefault="00AB287C" w:rsidP="00AB287C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87C" w:rsidRDefault="000B7D6F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303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AB287C" w:rsidRDefault="00AB287C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CH3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AB287C" w:rsidRDefault="00AB287C" w:rsidP="00AB2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87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AB287C" w:rsidRDefault="00AB287C" w:rsidP="00AB287C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87C" w:rsidRDefault="000B7D6F" w:rsidP="00AB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304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AB287C" w:rsidRDefault="00AB287C" w:rsidP="00AB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CH4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AB287C" w:rsidRDefault="00AB287C" w:rsidP="00AB2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87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AB287C" w:rsidRDefault="00AB287C" w:rsidP="00AB287C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87C" w:rsidRDefault="000B7D6F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305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AB287C" w:rsidRDefault="00AB287C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CH5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AB287C" w:rsidRDefault="00AB287C" w:rsidP="00AB2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87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AB287C" w:rsidRDefault="00AB287C" w:rsidP="00AB287C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87C" w:rsidRDefault="000B7D6F" w:rsidP="00AB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306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AB287C" w:rsidRDefault="00AB287C" w:rsidP="00AB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CH6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AB287C" w:rsidRDefault="00AB287C" w:rsidP="00AB2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87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AB287C" w:rsidRDefault="00AB287C" w:rsidP="00AB287C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87C" w:rsidRDefault="000B7D6F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307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AB287C" w:rsidRDefault="00AB287C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CH7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AB287C" w:rsidRDefault="00AB287C" w:rsidP="00AB2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87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AB287C" w:rsidRDefault="00AB287C" w:rsidP="00AB287C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87C" w:rsidRDefault="000B7D6F" w:rsidP="00AB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308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AB287C" w:rsidRDefault="00AB287C" w:rsidP="00AB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CH8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AB287C" w:rsidRDefault="00AB287C" w:rsidP="00AB2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87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AB287C" w:rsidRDefault="00AB287C" w:rsidP="00AB287C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87C" w:rsidRDefault="000B7D6F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309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AB287C" w:rsidRDefault="00AB287C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CH9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AB287C" w:rsidRDefault="00AB287C" w:rsidP="00AB2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87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AB287C" w:rsidRDefault="00AB287C" w:rsidP="00AB287C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87C" w:rsidRDefault="000B7D6F" w:rsidP="00AB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310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AB287C" w:rsidRDefault="00AB287C" w:rsidP="00AB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CH10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AB287C" w:rsidRDefault="00AB287C" w:rsidP="00AB2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87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AB287C" w:rsidRDefault="00AB287C" w:rsidP="00AB287C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87C" w:rsidRDefault="000B7D6F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311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AB287C" w:rsidRDefault="00AB287C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CH11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AB287C" w:rsidRDefault="00AB287C" w:rsidP="00AB2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87C" w:rsidTr="00A4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AB287C" w:rsidRDefault="00AB287C" w:rsidP="00AB287C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87C" w:rsidRDefault="000B7D6F" w:rsidP="00AB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312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AB287C" w:rsidRDefault="00AB287C" w:rsidP="00AB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CH12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AB287C" w:rsidRDefault="00AB287C" w:rsidP="00AB2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287C" w:rsidTr="00A4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AB287C" w:rsidRDefault="00AB287C" w:rsidP="00AB287C">
            <w: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87C" w:rsidRDefault="000B7D6F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AB287C">
              <w:rPr>
                <w:rFonts w:hint="eastAsia"/>
              </w:rPr>
              <w:t>313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AB287C" w:rsidRDefault="00AB287C" w:rsidP="00AB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Offset for CH13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AB287C" w:rsidRDefault="00AB287C" w:rsidP="00AB2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56D" w:rsidTr="00BD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320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CH0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156D" w:rsidTr="00BD0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321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CH1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56D" w:rsidTr="00BD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lastRenderedPageBreak/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322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CH2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156D" w:rsidTr="00BD0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323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CH3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56D" w:rsidTr="00BD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324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CH4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156D" w:rsidTr="00BD0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325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CH5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56D" w:rsidTr="00BD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326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CH6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156D" w:rsidTr="00BD0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327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CH7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56D" w:rsidTr="00BD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328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CH8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156D" w:rsidTr="00BD0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329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CH9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56D" w:rsidTr="00BD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330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CH10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156D" w:rsidTr="00BD0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331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CH11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56D" w:rsidTr="00BD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332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CH12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156D" w:rsidTr="00BD0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13156D" w:rsidRDefault="0013156D" w:rsidP="0013156D">
            <w: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13156D" w:rsidRDefault="000B7D6F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13156D">
              <w:rPr>
                <w:rFonts w:hint="eastAsia"/>
              </w:rPr>
              <w:t>333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13156D" w:rsidRDefault="0013156D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</w:t>
            </w:r>
            <w:r>
              <w:rPr>
                <w:rFonts w:hint="eastAsia"/>
              </w:rPr>
              <w:t xml:space="preserve"> for CH13 </w:t>
            </w:r>
            <w:r w:rsidR="000B7D6F">
              <w:rPr>
                <w:rFonts w:hint="eastAsia"/>
              </w:rPr>
              <w:t>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13156D" w:rsidRDefault="0013156D" w:rsidP="00131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1C4" w:rsidTr="00C67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6431C4" w:rsidRDefault="006431C4" w:rsidP="0013156D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6431C4" w:rsidRDefault="006431C4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X340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6431C4" w:rsidRDefault="006431C4" w:rsidP="0013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Update Offset/Gain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6431C4" w:rsidRDefault="006431C4" w:rsidP="00131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E4C" w:rsidTr="00C67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13156D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35</w:t>
            </w:r>
            <w:r w:rsidR="00E86E4C">
              <w:rPr>
                <w:rFonts w:hint="eastAsia"/>
              </w:rPr>
              <w:t>0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13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Setup for</w:t>
            </w:r>
            <w:r w:rsidR="000D0B8F">
              <w:rPr>
                <w:rFonts w:hint="eastAsia"/>
              </w:rPr>
              <w:t xml:space="preserve"> CH0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Default="00E86E4C" w:rsidP="00131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E4C" w:rsidTr="00C67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E86E4C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35</w:t>
            </w:r>
            <w:r w:rsidR="00E86E4C">
              <w:rPr>
                <w:rFonts w:hint="eastAsia"/>
              </w:rPr>
              <w:t>1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Setup for CH1</w:t>
            </w:r>
            <w:r w:rsidR="000D0B8F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Pr="00E86E4C" w:rsidRDefault="00E86E4C" w:rsidP="00E86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E4C" w:rsidTr="00C67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E86E4C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E8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35</w:t>
            </w:r>
            <w:r w:rsidR="00E86E4C">
              <w:rPr>
                <w:rFonts w:hint="eastAsia"/>
              </w:rPr>
              <w:t>2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E8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Setup for CH2</w:t>
            </w:r>
            <w:r w:rsidR="000D0B8F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Pr="00E86E4C" w:rsidRDefault="00E86E4C" w:rsidP="00E86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E4C" w:rsidTr="00C67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E86E4C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35</w:t>
            </w:r>
            <w:r w:rsidR="00E86E4C">
              <w:rPr>
                <w:rFonts w:hint="eastAsia"/>
              </w:rPr>
              <w:t>3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Setup for CH3</w:t>
            </w:r>
            <w:r w:rsidR="000D0B8F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Pr="00E86E4C" w:rsidRDefault="00E86E4C" w:rsidP="00E86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E4C" w:rsidTr="00C67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E86E4C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E8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35</w:t>
            </w:r>
            <w:r w:rsidR="00E86E4C">
              <w:rPr>
                <w:rFonts w:hint="eastAsia"/>
              </w:rPr>
              <w:t>4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E8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Setup for CH4</w:t>
            </w:r>
            <w:r w:rsidR="000D0B8F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Pr="00E86E4C" w:rsidRDefault="00E86E4C" w:rsidP="00E86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E4C" w:rsidTr="00C67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E86E4C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35</w:t>
            </w:r>
            <w:r w:rsidR="00E86E4C">
              <w:rPr>
                <w:rFonts w:hint="eastAsia"/>
              </w:rPr>
              <w:t>5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Setup for CH5</w:t>
            </w:r>
            <w:r w:rsidR="000D0B8F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Pr="00E86E4C" w:rsidRDefault="00E86E4C" w:rsidP="00E86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E4C" w:rsidTr="00C67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E86E4C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E8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35</w:t>
            </w:r>
            <w:r w:rsidR="00E86E4C">
              <w:rPr>
                <w:rFonts w:hint="eastAsia"/>
              </w:rPr>
              <w:t>6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E8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Setup for CH6</w:t>
            </w:r>
            <w:r w:rsidR="000D0B8F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Pr="00E86E4C" w:rsidRDefault="00E86E4C" w:rsidP="00E86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E4C" w:rsidTr="00C67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E86E4C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35</w:t>
            </w:r>
            <w:r w:rsidR="00E86E4C">
              <w:rPr>
                <w:rFonts w:hint="eastAsia"/>
              </w:rPr>
              <w:t>7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Setup for CH7</w:t>
            </w:r>
            <w:r w:rsidR="000D0B8F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Pr="00E86E4C" w:rsidRDefault="00E86E4C" w:rsidP="00E86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E4C" w:rsidTr="00C67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E86E4C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E8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35</w:t>
            </w:r>
            <w:r w:rsidR="00E86E4C">
              <w:rPr>
                <w:rFonts w:hint="eastAsia"/>
              </w:rPr>
              <w:t>8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E8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Setup for CH8</w:t>
            </w:r>
            <w:r w:rsidR="000D0B8F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Pr="00E86E4C" w:rsidRDefault="00E86E4C" w:rsidP="00E86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E4C" w:rsidTr="00C67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E86E4C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35</w:t>
            </w:r>
            <w:r w:rsidR="00E86E4C">
              <w:rPr>
                <w:rFonts w:hint="eastAsia"/>
              </w:rPr>
              <w:t>9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Setup for CH9</w:t>
            </w:r>
            <w:r w:rsidR="000D0B8F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Pr="00E86E4C" w:rsidRDefault="00E86E4C" w:rsidP="00E86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E4C" w:rsidTr="00C67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E86E4C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E8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36</w:t>
            </w:r>
            <w:r w:rsidR="00E86E4C">
              <w:rPr>
                <w:rFonts w:hint="eastAsia"/>
              </w:rPr>
              <w:t>0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E8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Setup for CH</w:t>
            </w:r>
            <w:r>
              <w:t>1</w:t>
            </w:r>
            <w:r w:rsidR="000D0B8F">
              <w:rPr>
                <w:rFonts w:hint="eastAsia"/>
              </w:rPr>
              <w:t>0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Pr="00E86E4C" w:rsidRDefault="00E86E4C" w:rsidP="00E86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E4C" w:rsidTr="00C67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E86E4C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36</w:t>
            </w:r>
            <w:r w:rsidR="00E86E4C">
              <w:rPr>
                <w:rFonts w:hint="eastAsia"/>
              </w:rPr>
              <w:t>1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Setup for CH</w:t>
            </w:r>
            <w:r>
              <w:t>1</w:t>
            </w:r>
            <w:r>
              <w:rPr>
                <w:rFonts w:hint="eastAsia"/>
              </w:rPr>
              <w:t>1</w:t>
            </w:r>
            <w:r w:rsidR="000D0B8F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Pr="00E86E4C" w:rsidRDefault="00E86E4C" w:rsidP="00E86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E4C" w:rsidTr="00C67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E86E4C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E8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36</w:t>
            </w:r>
            <w:r w:rsidR="00E86E4C">
              <w:rPr>
                <w:rFonts w:hint="eastAsia"/>
              </w:rPr>
              <w:t>2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E86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Setup for CH</w:t>
            </w:r>
            <w:r>
              <w:t>1</w:t>
            </w:r>
            <w:r>
              <w:rPr>
                <w:rFonts w:hint="eastAsia"/>
              </w:rPr>
              <w:t>2</w:t>
            </w:r>
            <w:r w:rsidR="000D0B8F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Pr="00E86E4C" w:rsidRDefault="00E86E4C" w:rsidP="00E86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E4C" w:rsidTr="00C67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86E4C" w:rsidRDefault="00E86E4C" w:rsidP="00E86E4C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86E4C" w:rsidRDefault="000D0B8F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C67A4B">
              <w:rPr>
                <w:rFonts w:hint="eastAsia"/>
              </w:rPr>
              <w:t>36</w:t>
            </w:r>
            <w:r w:rsidR="00E86E4C">
              <w:rPr>
                <w:rFonts w:hint="eastAsia"/>
              </w:rPr>
              <w:t>3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86E4C" w:rsidRDefault="00E86E4C" w:rsidP="00E86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Setup for CH</w:t>
            </w:r>
            <w:r>
              <w:t>1</w:t>
            </w:r>
            <w:r>
              <w:rPr>
                <w:rFonts w:hint="eastAsia"/>
              </w:rPr>
              <w:t>3</w:t>
            </w:r>
            <w:r w:rsidR="000D0B8F">
              <w:rPr>
                <w:rFonts w:hint="eastAsia"/>
              </w:rPr>
              <w:t xml:space="preserve"> of AN-SGCNV board at PORT-X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86E4C" w:rsidRPr="00E86E4C" w:rsidRDefault="00E86E4C" w:rsidP="00E86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7A4B" w:rsidTr="00573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C67A4B" w:rsidRDefault="00C67A4B" w:rsidP="00C67A4B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C67A4B" w:rsidRDefault="00C67A4B" w:rsidP="00C67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X370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C67A4B" w:rsidRDefault="00C67A4B" w:rsidP="00C67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Update </w:t>
            </w:r>
            <w:r>
              <w:t>Channel Setup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C67A4B" w:rsidRPr="00E86E4C" w:rsidRDefault="00C67A4B" w:rsidP="00C67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4871" w:rsidTr="00B5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E24871" w:rsidRDefault="00312CF3" w:rsidP="00C67A4B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24871" w:rsidRDefault="00312CF3" w:rsidP="00C6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X400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E24871" w:rsidRDefault="008E3904" w:rsidP="00C6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Pressure Filter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E24871" w:rsidRPr="00E86E4C" w:rsidRDefault="00E24871" w:rsidP="00C67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904" w:rsidTr="00B5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8E3904" w:rsidRDefault="008E3904" w:rsidP="00C67A4B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8E3904" w:rsidRDefault="008E3904" w:rsidP="00C67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X401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8E3904" w:rsidRDefault="008E3904" w:rsidP="00C67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Temperature Filter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8E3904" w:rsidRPr="00E86E4C" w:rsidRDefault="008E3904" w:rsidP="00C67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904" w:rsidTr="00B5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7CAAC" w:themeFill="accent2" w:themeFillTint="66"/>
          </w:tcPr>
          <w:p w:rsidR="008E3904" w:rsidRDefault="008E3904" w:rsidP="00C67A4B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8E3904" w:rsidRDefault="008E3904" w:rsidP="00C6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X402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:rsidR="008E3904" w:rsidRDefault="008E3904" w:rsidP="00C67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Other Filter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:rsidR="008E3904" w:rsidRPr="00E86E4C" w:rsidRDefault="008E3904" w:rsidP="00C67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904" w:rsidTr="00573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DD6EE" w:themeFill="accent1" w:themeFillTint="66"/>
          </w:tcPr>
          <w:p w:rsidR="008E3904" w:rsidRDefault="009D3967" w:rsidP="00C67A4B">
            <w:r>
              <w:rPr>
                <w:rFonts w:hint="eastAsia"/>
              </w:rPr>
              <w:t>Holding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8E3904" w:rsidRDefault="009D3967" w:rsidP="00C67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X403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:rsidR="008E3904" w:rsidRDefault="009D3967" w:rsidP="00C67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Update Filter</w:t>
            </w:r>
          </w:p>
        </w:tc>
        <w:tc>
          <w:tcPr>
            <w:tcW w:w="1366" w:type="dxa"/>
            <w:shd w:val="clear" w:color="auto" w:fill="BDD6EE" w:themeFill="accent1" w:themeFillTint="66"/>
          </w:tcPr>
          <w:p w:rsidR="008E3904" w:rsidRPr="00E86E4C" w:rsidRDefault="008E3904" w:rsidP="00C67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33F8" w:rsidRPr="00E86E4C" w:rsidRDefault="00B033F8" w:rsidP="00263331"/>
    <w:p w:rsidR="00130BF0" w:rsidRDefault="00130BF0" w:rsidP="00263331"/>
    <w:p w:rsidR="00BB3A1D" w:rsidRDefault="003F1E89" w:rsidP="00263331">
      <w:r w:rsidRPr="00A467A1">
        <w:rPr>
          <w:b/>
          <w:u w:val="single"/>
        </w:rPr>
        <w:t xml:space="preserve">All the </w:t>
      </w:r>
      <w:r w:rsidRPr="00A467A1">
        <w:rPr>
          <w:rFonts w:hint="eastAsia"/>
          <w:b/>
          <w:u w:val="single"/>
        </w:rPr>
        <w:t xml:space="preserve">16 bit </w:t>
      </w:r>
      <w:r w:rsidRPr="00A467A1">
        <w:rPr>
          <w:b/>
          <w:u w:val="single"/>
        </w:rPr>
        <w:t>registers are in big-endian format, that is, high byte comes first.</w:t>
      </w:r>
    </w:p>
    <w:p w:rsidR="00BB3A1D" w:rsidRDefault="00BB3A1D" w:rsidP="00263331"/>
    <w:p w:rsidR="00130BF0" w:rsidRDefault="002255A4" w:rsidP="003E144C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8" w:name="_Toc15475457"/>
      <w:r>
        <w:lastRenderedPageBreak/>
        <w:t>Channel Status</w:t>
      </w:r>
      <w:bookmarkEnd w:id="8"/>
    </w:p>
    <w:p w:rsidR="00B26653" w:rsidRDefault="0008653C" w:rsidP="00225A5D">
      <w:r>
        <w:rPr>
          <w:rFonts w:hint="eastAsia"/>
        </w:rPr>
        <w:t xml:space="preserve">This </w:t>
      </w:r>
      <w:r>
        <w:t>input register represents channel setup status, conversion, and calibration status. It is 8 bit value and its bit representation is as follows.</w:t>
      </w:r>
    </w:p>
    <w:p w:rsidR="0008653C" w:rsidRDefault="0008653C" w:rsidP="00225A5D"/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5A5D" w:rsidTr="0013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A5D" w:rsidRDefault="00225A5D" w:rsidP="00225A5D">
            <w:r>
              <w:rPr>
                <w:rFonts w:hint="eastAsia"/>
              </w:rPr>
              <w:t>Bit 432</w:t>
            </w:r>
          </w:p>
        </w:tc>
        <w:tc>
          <w:tcPr>
            <w:tcW w:w="7320" w:type="dxa"/>
          </w:tcPr>
          <w:p w:rsidR="00225A5D" w:rsidRDefault="00225A5D" w:rsidP="00225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Channel setup</w:t>
            </w:r>
          </w:p>
          <w:p w:rsidR="00225A5D" w:rsidRDefault="00225A5D" w:rsidP="00225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 – unused</w:t>
            </w:r>
          </w:p>
          <w:p w:rsidR="00225A5D" w:rsidRDefault="00225A5D" w:rsidP="00225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 – temperature</w:t>
            </w:r>
          </w:p>
          <w:p w:rsidR="00225A5D" w:rsidRDefault="00225A5D" w:rsidP="00225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 – inclinometer</w:t>
            </w:r>
          </w:p>
          <w:p w:rsidR="00225A5D" w:rsidRDefault="00225A5D" w:rsidP="00225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 – pressure</w:t>
            </w:r>
          </w:p>
          <w:p w:rsidR="00225A5D" w:rsidRDefault="00225A5D" w:rsidP="00225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1xx – setup from PC</w:t>
            </w:r>
          </w:p>
        </w:tc>
      </w:tr>
      <w:tr w:rsidR="00225A5D" w:rsidTr="001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A5D" w:rsidRDefault="0013092C" w:rsidP="00225A5D">
            <w:r>
              <w:rPr>
                <w:rFonts w:hint="eastAsia"/>
              </w:rPr>
              <w:t>Bit 1</w:t>
            </w:r>
          </w:p>
        </w:tc>
        <w:tc>
          <w:tcPr>
            <w:tcW w:w="7320" w:type="dxa"/>
          </w:tcPr>
          <w:p w:rsidR="00225A5D" w:rsidRDefault="0013092C" w:rsidP="00225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Calibration status. </w:t>
            </w:r>
            <w:r>
              <w:t>0 = OK, 1 = Fail</w:t>
            </w:r>
          </w:p>
        </w:tc>
      </w:tr>
      <w:tr w:rsidR="0013092C" w:rsidTr="0013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3092C" w:rsidRDefault="0013092C" w:rsidP="00225A5D">
            <w:r>
              <w:rPr>
                <w:rFonts w:hint="eastAsia"/>
              </w:rPr>
              <w:t>Bit 0</w:t>
            </w:r>
          </w:p>
        </w:tc>
        <w:tc>
          <w:tcPr>
            <w:tcW w:w="7320" w:type="dxa"/>
          </w:tcPr>
          <w:p w:rsidR="0013092C" w:rsidRDefault="0013092C" w:rsidP="00225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Conversion status. </w:t>
            </w:r>
            <w:r>
              <w:t>0 = OK, 1 = Fail</w:t>
            </w:r>
          </w:p>
        </w:tc>
      </w:tr>
    </w:tbl>
    <w:p w:rsidR="0008653C" w:rsidRDefault="0008653C" w:rsidP="00225A5D"/>
    <w:p w:rsidR="00CD44BA" w:rsidRDefault="002255A4" w:rsidP="003E144C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9" w:name="_Toc15475458"/>
      <w:r>
        <w:t>Channel Value</w:t>
      </w:r>
      <w:bookmarkEnd w:id="9"/>
    </w:p>
    <w:p w:rsidR="00622580" w:rsidRDefault="009A4D10" w:rsidP="00EE0104">
      <w:r>
        <w:rPr>
          <w:rFonts w:hint="eastAsia"/>
        </w:rPr>
        <w:t>This input register represents calculated</w:t>
      </w:r>
      <w:r>
        <w:t>, gain/offset adjusted</w:t>
      </w:r>
      <w:r>
        <w:rPr>
          <w:rFonts w:hint="eastAsia"/>
        </w:rPr>
        <w:t xml:space="preserve"> sensor data. </w:t>
      </w:r>
      <w:r>
        <w:t>The original floating point data I multiplied by 100. So 27.5 is represents as 27500.</w:t>
      </w:r>
      <w:r w:rsidR="00E20A9B">
        <w:t xml:space="preserve"> It’s 2 byte signed format.</w:t>
      </w:r>
    </w:p>
    <w:p w:rsidR="00AE5740" w:rsidRDefault="00AE5740" w:rsidP="00E66534"/>
    <w:p w:rsidR="00CD44BA" w:rsidRDefault="00E775AC" w:rsidP="003E144C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0" w:name="_Toc15475459"/>
      <w:r>
        <w:t>Channel Raw Value</w:t>
      </w:r>
      <w:bookmarkEnd w:id="10"/>
    </w:p>
    <w:p w:rsidR="004E543B" w:rsidRDefault="00D67EF2" w:rsidP="00EE0104">
      <w:r>
        <w:rPr>
          <w:rFonts w:hint="eastAsia"/>
        </w:rPr>
        <w:t xml:space="preserve">This input register represents raw data from sensors. </w:t>
      </w:r>
      <w:r>
        <w:t>It’s 2 byte signed format.</w:t>
      </w:r>
    </w:p>
    <w:p w:rsidR="00D67EF2" w:rsidRDefault="00D67EF2" w:rsidP="004E543B"/>
    <w:p w:rsidR="00CD44BA" w:rsidRDefault="00816384" w:rsidP="003E144C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1" w:name="_Toc15475460"/>
      <w:r>
        <w:t>Channel Calibration Value</w:t>
      </w:r>
      <w:bookmarkEnd w:id="11"/>
    </w:p>
    <w:p w:rsidR="00814D2D" w:rsidRDefault="00481A80" w:rsidP="00EE0104">
      <w:r>
        <w:rPr>
          <w:rFonts w:hint="eastAsia"/>
        </w:rPr>
        <w:t xml:space="preserve">This input register represents calibration data for each channel. </w:t>
      </w:r>
      <w:r>
        <w:t>It’s 2 byte signed format.</w:t>
      </w:r>
    </w:p>
    <w:p w:rsidR="00481A80" w:rsidRDefault="00481A80" w:rsidP="00EE0104"/>
    <w:p w:rsidR="00EF4890" w:rsidRDefault="002C2DA5" w:rsidP="003E144C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2" w:name="_Toc15475461"/>
      <w:r>
        <w:t>Channel Offset</w:t>
      </w:r>
      <w:bookmarkEnd w:id="12"/>
    </w:p>
    <w:p w:rsidR="002C2DA5" w:rsidRDefault="00165B65" w:rsidP="00AC6BE0">
      <w:r>
        <w:rPr>
          <w:rFonts w:hint="eastAsia"/>
        </w:rPr>
        <w:t xml:space="preserve">This input register represents offset value for calculating temperature for the channel. </w:t>
      </w:r>
      <w:r>
        <w:t>It’s 2 byte signed format and the temperature data is calculated by using the following equation.</w:t>
      </w:r>
    </w:p>
    <w:p w:rsidR="00165B65" w:rsidRDefault="00165B65" w:rsidP="00AC6BE0"/>
    <w:p w:rsidR="00165B65" w:rsidRDefault="00E848D0" w:rsidP="00E848D0">
      <w:pPr>
        <w:jc w:val="center"/>
      </w:pPr>
      <w:r>
        <w:t>t</w:t>
      </w:r>
      <w:r w:rsidR="00641381">
        <w:t>emp_data = temp_data – (float)offset / 10.0</w:t>
      </w:r>
    </w:p>
    <w:p w:rsidR="00641381" w:rsidRPr="00E848D0" w:rsidRDefault="00641381" w:rsidP="00AC6BE0"/>
    <w:p w:rsidR="002C2DA5" w:rsidRDefault="002C2DA5" w:rsidP="003E144C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3" w:name="_Toc15475462"/>
      <w:r>
        <w:rPr>
          <w:rFonts w:hint="eastAsia"/>
        </w:rPr>
        <w:lastRenderedPageBreak/>
        <w:t>Channel Gain</w:t>
      </w:r>
      <w:bookmarkEnd w:id="13"/>
    </w:p>
    <w:p w:rsidR="002C2DA5" w:rsidRDefault="00E848D0" w:rsidP="005B025C">
      <w:r>
        <w:rPr>
          <w:rFonts w:hint="eastAsia"/>
        </w:rPr>
        <w:t xml:space="preserve">This input register represents gain value for calculating </w:t>
      </w:r>
      <w:r>
        <w:t>temperature</w:t>
      </w:r>
      <w:r>
        <w:rPr>
          <w:rFonts w:hint="eastAsia"/>
        </w:rPr>
        <w:t xml:space="preserve"> </w:t>
      </w:r>
      <w:r>
        <w:t>for the channel. It’s 2 byte signed format and the temperature data is calculated by using the following equation.</w:t>
      </w:r>
    </w:p>
    <w:p w:rsidR="00E848D0" w:rsidRDefault="00E848D0" w:rsidP="005B025C"/>
    <w:p w:rsidR="008E6EF5" w:rsidRDefault="008E6EF5" w:rsidP="00A54387">
      <w:pPr>
        <w:jc w:val="center"/>
      </w:pPr>
      <w:r>
        <w:t>g</w:t>
      </w:r>
      <w:r>
        <w:rPr>
          <w:rFonts w:hint="eastAsia"/>
        </w:rPr>
        <w:t xml:space="preserve">ain </w:t>
      </w:r>
      <w:r>
        <w:t>= gain_signed_2_byte_value / 1000</w:t>
      </w:r>
      <w:r w:rsidR="001C7993">
        <w:t>.0</w:t>
      </w:r>
    </w:p>
    <w:p w:rsidR="00E848D0" w:rsidRDefault="008E6EF5" w:rsidP="00A54387">
      <w:pPr>
        <w:jc w:val="center"/>
      </w:pPr>
      <w:r>
        <w:t>temp_data = temp_data * gain</w:t>
      </w:r>
    </w:p>
    <w:p w:rsidR="008E6EF5" w:rsidRDefault="008E6EF5" w:rsidP="005B025C"/>
    <w:p w:rsidR="002C2DA5" w:rsidRDefault="008E5282" w:rsidP="003E144C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4" w:name="_Toc15475463"/>
      <w:r>
        <w:rPr>
          <w:rFonts w:hint="eastAsia"/>
        </w:rPr>
        <w:t>Update Offset/Gain</w:t>
      </w:r>
      <w:bookmarkEnd w:id="14"/>
    </w:p>
    <w:p w:rsidR="008E5282" w:rsidRDefault="003A5422" w:rsidP="00A529CA">
      <w:r>
        <w:rPr>
          <w:rFonts w:hint="eastAsia"/>
        </w:rPr>
        <w:t>Due to interface protocol with AN-SGCNV</w:t>
      </w:r>
      <w:r>
        <w:t xml:space="preserve"> board, simply updating offset or gain offset doesn’t trigger actual offset/gain update on AN-SGCNV. To update offset/gain of </w:t>
      </w:r>
      <w:r w:rsidR="007376D4">
        <w:t>a</w:t>
      </w:r>
      <w:r>
        <w:t xml:space="preserve"> channel, first users have to update both offset/gain registers, then have to write a value to this update offset/gain holding register.</w:t>
      </w:r>
    </w:p>
    <w:p w:rsidR="003A5422" w:rsidRPr="007376D4" w:rsidRDefault="003A5422" w:rsidP="00A529CA"/>
    <w:p w:rsidR="003A5422" w:rsidRDefault="003A5422" w:rsidP="00A529CA">
      <w:r>
        <w:t xml:space="preserve">The register content is a bitmap of each AN-SGCNV channel. </w:t>
      </w:r>
      <w:r w:rsidR="0009731F">
        <w:t xml:space="preserve">Bit 0 represents channel 0 and bit 13 represents channel 13. Writing 1 </w:t>
      </w:r>
      <w:r w:rsidR="007376D4">
        <w:t>for each bit triggers offset/gain update for each channel. For example, to trigger offset/gain update for channel 0 and 13, the user first have to update both offset/gain registers for those channels, then have to write 0x2001 to this register.</w:t>
      </w:r>
    </w:p>
    <w:p w:rsidR="00F81775" w:rsidRDefault="00F81775" w:rsidP="00A529CA"/>
    <w:p w:rsidR="008E5282" w:rsidRDefault="00CE4F63" w:rsidP="003E144C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5" w:name="_Toc15475464"/>
      <w:r>
        <w:rPr>
          <w:rFonts w:hint="eastAsia"/>
        </w:rPr>
        <w:t>Channel Setup</w:t>
      </w:r>
      <w:bookmarkEnd w:id="15"/>
    </w:p>
    <w:p w:rsidR="00CE4F63" w:rsidRDefault="002427CE" w:rsidP="00127628">
      <w:r>
        <w:rPr>
          <w:rFonts w:hint="eastAsia"/>
        </w:rPr>
        <w:t xml:space="preserve">This input register represents channel setup for each channel of AN-SGCNV board. </w:t>
      </w:r>
      <w:r w:rsidR="00E63242">
        <w:t>The register content is as follows.</w:t>
      </w:r>
    </w:p>
    <w:p w:rsidR="00E63242" w:rsidRDefault="00E63242" w:rsidP="00127628"/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63242" w:rsidTr="003D4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3242" w:rsidRDefault="00E63242" w:rsidP="003D4D92">
            <w:r>
              <w:rPr>
                <w:rFonts w:hint="eastAsia"/>
              </w:rPr>
              <w:t>Bit 432</w:t>
            </w:r>
          </w:p>
        </w:tc>
        <w:tc>
          <w:tcPr>
            <w:tcW w:w="7320" w:type="dxa"/>
          </w:tcPr>
          <w:p w:rsidR="00E63242" w:rsidRDefault="00E63242" w:rsidP="003D4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Channel setup</w:t>
            </w:r>
          </w:p>
          <w:p w:rsidR="00E63242" w:rsidRDefault="00E63242" w:rsidP="003D4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 – unused</w:t>
            </w:r>
          </w:p>
          <w:p w:rsidR="00E63242" w:rsidRDefault="00E63242" w:rsidP="003D4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 – temperature</w:t>
            </w:r>
          </w:p>
          <w:p w:rsidR="00E63242" w:rsidRDefault="00E63242" w:rsidP="003D4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 – inclinometer</w:t>
            </w:r>
          </w:p>
          <w:p w:rsidR="00E63242" w:rsidRDefault="00E63242" w:rsidP="003D4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 – pressure</w:t>
            </w:r>
          </w:p>
          <w:p w:rsidR="00E63242" w:rsidRDefault="00E63242" w:rsidP="003D4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1xx – setup from PC</w:t>
            </w:r>
          </w:p>
        </w:tc>
      </w:tr>
    </w:tbl>
    <w:p w:rsidR="00E63242" w:rsidRDefault="00E63242" w:rsidP="00127628"/>
    <w:p w:rsidR="006A5252" w:rsidRDefault="006A5252" w:rsidP="00127628"/>
    <w:p w:rsidR="00CE4F63" w:rsidRDefault="00CE4F63" w:rsidP="003E144C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6" w:name="_Toc15475465"/>
      <w:r>
        <w:rPr>
          <w:rFonts w:hint="eastAsia"/>
        </w:rPr>
        <w:lastRenderedPageBreak/>
        <w:t>Update Channel Setup</w:t>
      </w:r>
      <w:bookmarkEnd w:id="16"/>
    </w:p>
    <w:p w:rsidR="00495715" w:rsidRDefault="004633C0" w:rsidP="008D76B5">
      <w:r>
        <w:rPr>
          <w:rFonts w:hint="eastAsia"/>
        </w:rPr>
        <w:t>Due to interface protocol with AN-SGCNV</w:t>
      </w:r>
      <w:r>
        <w:t xml:space="preserve"> board, updating only channel setup registers doesn’t trigger any actual update on AN-SGCNV board. To update channel setup,</w:t>
      </w:r>
    </w:p>
    <w:p w:rsidR="004633C0" w:rsidRDefault="004633C0" w:rsidP="004633C0">
      <w:pPr>
        <w:pStyle w:val="a5"/>
        <w:numPr>
          <w:ilvl w:val="0"/>
          <w:numId w:val="2"/>
        </w:numPr>
        <w:ind w:leftChars="0"/>
      </w:pPr>
      <w:r>
        <w:t>U</w:t>
      </w:r>
      <w:r>
        <w:rPr>
          <w:rFonts w:hint="eastAsia"/>
        </w:rPr>
        <w:t xml:space="preserve">ser </w:t>
      </w:r>
      <w:r>
        <w:t xml:space="preserve">should </w:t>
      </w:r>
      <w:r w:rsidR="00786D8E">
        <w:t>update</w:t>
      </w:r>
      <w:r>
        <w:t xml:space="preserve"> ch</w:t>
      </w:r>
      <w:r w:rsidR="00BD1DD8">
        <w:t>annel setup values for the whole</w:t>
      </w:r>
      <w:r>
        <w:t xml:space="preserve"> 14 channels</w:t>
      </w:r>
      <w:r w:rsidR="00073DC4">
        <w:br/>
        <w:t xml:space="preserve">Channel setup </w:t>
      </w:r>
      <w:r w:rsidR="00FE41E1">
        <w:t xml:space="preserve">update </w:t>
      </w:r>
      <w:r w:rsidR="00073DC4">
        <w:t>isn’t performed on per channel basis due to interface protocol with AN-SGCNV.</w:t>
      </w:r>
    </w:p>
    <w:p w:rsidR="00F01878" w:rsidRDefault="004633C0" w:rsidP="00F01878">
      <w:pPr>
        <w:pStyle w:val="a5"/>
        <w:numPr>
          <w:ilvl w:val="0"/>
          <w:numId w:val="2"/>
        </w:numPr>
        <w:ind w:leftChars="0"/>
      </w:pPr>
      <w:r>
        <w:t>Write 1 to update channel setup register.</w:t>
      </w:r>
    </w:p>
    <w:p w:rsidR="00495715" w:rsidRDefault="00252BA9" w:rsidP="007434B7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7" w:name="_Toc15475466"/>
      <w:r>
        <w:rPr>
          <w:rFonts w:hint="eastAsia"/>
        </w:rPr>
        <w:t>Filter</w:t>
      </w:r>
      <w:bookmarkEnd w:id="17"/>
    </w:p>
    <w:p w:rsidR="003E5D73" w:rsidRDefault="007B317F" w:rsidP="00C3644C">
      <w:r>
        <w:rPr>
          <w:rFonts w:hint="eastAsia"/>
        </w:rPr>
        <w:t>Filter is used to calculate the final data using the following equation.</w:t>
      </w:r>
    </w:p>
    <w:p w:rsidR="007B317F" w:rsidRDefault="007B317F" w:rsidP="00C3644C"/>
    <w:p w:rsidR="007B317F" w:rsidRDefault="007B317F" w:rsidP="007B317F">
      <w:pPr>
        <w:jc w:val="center"/>
      </w:pPr>
      <w:r>
        <w:t>m</w:t>
      </w:r>
      <w:r>
        <w:rPr>
          <w:rFonts w:hint="eastAsia"/>
        </w:rPr>
        <w:t>es_</w:t>
      </w:r>
      <w:r>
        <w:t>data = mes_data + (temperature_data – mes_data) / ((float)filter + 1.0)</w:t>
      </w:r>
    </w:p>
    <w:p w:rsidR="007B317F" w:rsidRDefault="007B317F" w:rsidP="00C3644C"/>
    <w:p w:rsidR="00623219" w:rsidRDefault="00623219" w:rsidP="00C3644C">
      <w:r>
        <w:rPr>
          <w:rFonts w:hint="eastAsia"/>
        </w:rPr>
        <w:t>Filter is an 8 bit unsigned value.</w:t>
      </w:r>
    </w:p>
    <w:p w:rsidR="00623219" w:rsidRDefault="00623219" w:rsidP="00C3644C"/>
    <w:p w:rsidR="00252BA9" w:rsidRDefault="00252BA9" w:rsidP="003E144C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18" w:name="_Toc15475467"/>
      <w:r>
        <w:t>Update Filter</w:t>
      </w:r>
      <w:bookmarkEnd w:id="18"/>
    </w:p>
    <w:p w:rsidR="00A30BDD" w:rsidRDefault="00CD46C1" w:rsidP="002D4E33">
      <w:r>
        <w:rPr>
          <w:rFonts w:hint="eastAsia"/>
        </w:rPr>
        <w:t>Due to interface protocol with AN-SGCNV board, P/T/O filters should be updated simultaneously.</w:t>
      </w:r>
      <w:r w:rsidR="00A30BDD">
        <w:t xml:space="preserve"> So updating individual P/T/O filter register doesn’t trigger actual update on AN-SGCNV board.</w:t>
      </w:r>
    </w:p>
    <w:p w:rsidR="00CD46C1" w:rsidRDefault="00CD46C1" w:rsidP="002D4E33">
      <w:r>
        <w:t>To update filter values, users should follow the following procedure.</w:t>
      </w:r>
    </w:p>
    <w:p w:rsidR="00CD46C1" w:rsidRDefault="00A30BDD" w:rsidP="00CD46C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Update P/T/O filter</w:t>
      </w:r>
      <w:r>
        <w:t xml:space="preserve"> registers</w:t>
      </w:r>
    </w:p>
    <w:p w:rsidR="00A30BDD" w:rsidRDefault="00A30BDD" w:rsidP="00CD46C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Write 1 to Update Filter register</w:t>
      </w:r>
    </w:p>
    <w:p w:rsidR="00A30BDD" w:rsidRDefault="00A30BDD" w:rsidP="002747C3"/>
    <w:p w:rsidR="00A47CBE" w:rsidRDefault="00A47CBE" w:rsidP="002747C3"/>
    <w:p w:rsidR="00A47CBE" w:rsidRDefault="00A47CBE" w:rsidP="002747C3"/>
    <w:p w:rsidR="00A47CBE" w:rsidRDefault="00A47CBE" w:rsidP="002747C3"/>
    <w:p w:rsidR="00A47CBE" w:rsidRDefault="00A47CBE" w:rsidP="002747C3"/>
    <w:p w:rsidR="00A47CBE" w:rsidRDefault="00A47CBE" w:rsidP="002747C3"/>
    <w:p w:rsidR="00A47CBE" w:rsidRDefault="00A47CBE" w:rsidP="002747C3"/>
    <w:p w:rsidR="00DA69B1" w:rsidRDefault="007E67B6" w:rsidP="007E67B6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19" w:name="_Toc15475468"/>
      <w:r>
        <w:rPr>
          <w:rFonts w:hint="eastAsia"/>
        </w:rPr>
        <w:lastRenderedPageBreak/>
        <w:t>ZB485 MODBUS Registers</w:t>
      </w:r>
      <w:bookmarkEnd w:id="19"/>
    </w:p>
    <w:tbl>
      <w:tblPr>
        <w:tblStyle w:val="3-1"/>
        <w:tblW w:w="9016" w:type="dxa"/>
        <w:tblLook w:val="04A0" w:firstRow="1" w:lastRow="0" w:firstColumn="1" w:lastColumn="0" w:noHBand="0" w:noVBand="1"/>
      </w:tblPr>
      <w:tblGrid>
        <w:gridCol w:w="1555"/>
        <w:gridCol w:w="1134"/>
        <w:gridCol w:w="6327"/>
      </w:tblGrid>
      <w:tr w:rsidR="001219C5" w:rsidTr="00361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1219C5" w:rsidRDefault="001219C5" w:rsidP="00CD758B">
            <w:r>
              <w:rPr>
                <w:rFonts w:hint="eastAsia"/>
              </w:rPr>
              <w:t>Register Type</w:t>
            </w:r>
          </w:p>
        </w:tc>
        <w:tc>
          <w:tcPr>
            <w:tcW w:w="1134" w:type="dxa"/>
          </w:tcPr>
          <w:p w:rsidR="001219C5" w:rsidRDefault="001219C5" w:rsidP="00CD7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6327" w:type="dxa"/>
          </w:tcPr>
          <w:p w:rsidR="001219C5" w:rsidRDefault="001219C5" w:rsidP="00CD7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1219C5" w:rsidTr="0036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1219C5" w:rsidRDefault="001219C5" w:rsidP="00CD758B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1219C5" w:rsidRDefault="001219C5" w:rsidP="00CD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1219C5" w:rsidRDefault="001219C5" w:rsidP="00CD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 xml:space="preserve">1 </w:t>
            </w:r>
            <w:r>
              <w:rPr>
                <w:rFonts w:hint="eastAsia"/>
              </w:rPr>
              <w:t>Power</w:t>
            </w:r>
          </w:p>
        </w:tc>
      </w:tr>
      <w:tr w:rsidR="001219C5" w:rsidTr="0036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1219C5" w:rsidRDefault="001219C5" w:rsidP="001219C5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10001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 xml:space="preserve">2 </w:t>
            </w:r>
            <w:r>
              <w:rPr>
                <w:rFonts w:hint="eastAsia"/>
              </w:rPr>
              <w:t>Power</w:t>
            </w:r>
          </w:p>
        </w:tc>
      </w:tr>
      <w:tr w:rsidR="001219C5" w:rsidTr="0036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1219C5" w:rsidRDefault="001219C5" w:rsidP="001219C5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10002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 xml:space="preserve">3 </w:t>
            </w:r>
            <w:r>
              <w:rPr>
                <w:rFonts w:hint="eastAsia"/>
              </w:rPr>
              <w:t>Power</w:t>
            </w:r>
          </w:p>
        </w:tc>
      </w:tr>
      <w:tr w:rsidR="001219C5" w:rsidTr="0036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1219C5" w:rsidRDefault="001219C5" w:rsidP="001219C5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10003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 xml:space="preserve">4 </w:t>
            </w:r>
            <w:r>
              <w:rPr>
                <w:rFonts w:hint="eastAsia"/>
              </w:rPr>
              <w:t>Power</w:t>
            </w:r>
          </w:p>
        </w:tc>
      </w:tr>
      <w:tr w:rsidR="001219C5" w:rsidTr="0036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1219C5" w:rsidRDefault="001219C5" w:rsidP="001219C5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10004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 xml:space="preserve">5 </w:t>
            </w:r>
            <w:r>
              <w:rPr>
                <w:rFonts w:hint="eastAsia"/>
              </w:rPr>
              <w:t>Power</w:t>
            </w:r>
          </w:p>
        </w:tc>
      </w:tr>
      <w:tr w:rsidR="001219C5" w:rsidTr="0036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1219C5" w:rsidRDefault="001219C5" w:rsidP="001219C5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10005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 xml:space="preserve">6 </w:t>
            </w:r>
            <w:r>
              <w:rPr>
                <w:rFonts w:hint="eastAsia"/>
              </w:rPr>
              <w:t>Power</w:t>
            </w:r>
          </w:p>
        </w:tc>
      </w:tr>
      <w:tr w:rsidR="001219C5" w:rsidTr="0036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1219C5" w:rsidRDefault="001219C5" w:rsidP="001219C5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10006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 xml:space="preserve">7 </w:t>
            </w:r>
            <w:r>
              <w:rPr>
                <w:rFonts w:hint="eastAsia"/>
              </w:rPr>
              <w:t>Power</w:t>
            </w:r>
          </w:p>
        </w:tc>
      </w:tr>
      <w:tr w:rsidR="001219C5" w:rsidTr="0036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1219C5" w:rsidRDefault="001219C5" w:rsidP="001219C5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10007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1219C5" w:rsidRDefault="001219C5" w:rsidP="00121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 xml:space="preserve">8 </w:t>
            </w:r>
            <w:r>
              <w:rPr>
                <w:rFonts w:hint="eastAsia"/>
              </w:rPr>
              <w:t>Power</w:t>
            </w:r>
          </w:p>
        </w:tc>
      </w:tr>
      <w:tr w:rsidR="00A50CB4" w:rsidTr="0036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A50CB4" w:rsidRDefault="00E25746" w:rsidP="001219C5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50CB4" w:rsidRDefault="00E25746" w:rsidP="0012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:rsidR="00A50CB4" w:rsidRDefault="00E25746" w:rsidP="0012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ZB485 Port 1 Communication Status</w:t>
            </w:r>
          </w:p>
        </w:tc>
      </w:tr>
      <w:tr w:rsidR="00E25746" w:rsidTr="0036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E25746" w:rsidRDefault="00E25746" w:rsidP="00E25746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10001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ZB485 Port 2 Communication Status</w:t>
            </w:r>
          </w:p>
        </w:tc>
      </w:tr>
      <w:tr w:rsidR="00E25746" w:rsidTr="0036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E25746" w:rsidRDefault="00E25746" w:rsidP="00E25746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10002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ZB485 Port 3 Communication Status</w:t>
            </w:r>
          </w:p>
        </w:tc>
      </w:tr>
      <w:tr w:rsidR="00E25746" w:rsidTr="0036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E25746" w:rsidRDefault="00E25746" w:rsidP="00E25746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10003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ZB485 Port 4 Communication Status</w:t>
            </w:r>
          </w:p>
        </w:tc>
      </w:tr>
      <w:tr w:rsidR="00E25746" w:rsidTr="0036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E25746" w:rsidRDefault="00E25746" w:rsidP="00E25746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10004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ZB485 Port 5 Communication Status</w:t>
            </w:r>
          </w:p>
        </w:tc>
      </w:tr>
      <w:tr w:rsidR="00E25746" w:rsidTr="0036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E25746" w:rsidRDefault="00E25746" w:rsidP="00E25746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10005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ZB485 Port 6 Communication Status</w:t>
            </w:r>
          </w:p>
        </w:tc>
      </w:tr>
      <w:tr w:rsidR="00E25746" w:rsidTr="0036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E25746" w:rsidRDefault="00E25746" w:rsidP="00E25746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10006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ZB485 Port 7 Communication Status</w:t>
            </w:r>
          </w:p>
        </w:tc>
      </w:tr>
      <w:tr w:rsidR="00E25746" w:rsidTr="0036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E25746" w:rsidRDefault="00E25746" w:rsidP="00E25746">
            <w:r>
              <w:rPr>
                <w:rFonts w:hint="eastAsia"/>
              </w:rPr>
              <w:t>Discrete Input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10007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:rsidR="00E25746" w:rsidRDefault="00E25746" w:rsidP="00E2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ZB485 Port 8 Communication Status</w:t>
            </w:r>
          </w:p>
        </w:tc>
      </w:tr>
      <w:tr w:rsidR="00E90215" w:rsidTr="0036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E90215" w:rsidRDefault="009940C4" w:rsidP="00E25746">
            <w:r>
              <w:rPr>
                <w:rFonts w:hint="eastAsia"/>
              </w:rPr>
              <w:t>Holding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E90215" w:rsidRDefault="009940C4" w:rsidP="00E2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E90215" w:rsidRDefault="009940C4" w:rsidP="00E2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>1 Sensor Type</w:t>
            </w:r>
          </w:p>
        </w:tc>
      </w:tr>
      <w:tr w:rsidR="009940C4" w:rsidTr="0036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9940C4" w:rsidRDefault="009940C4" w:rsidP="009940C4">
            <w:r>
              <w:rPr>
                <w:rFonts w:hint="eastAsia"/>
              </w:rPr>
              <w:t>Holding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10001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>2 Sensor Type</w:t>
            </w:r>
          </w:p>
        </w:tc>
      </w:tr>
      <w:tr w:rsidR="009940C4" w:rsidTr="0036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9940C4" w:rsidRDefault="009940C4" w:rsidP="009940C4">
            <w:r>
              <w:rPr>
                <w:rFonts w:hint="eastAsia"/>
              </w:rPr>
              <w:t>Holding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10002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>3 Sensor Type</w:t>
            </w:r>
          </w:p>
        </w:tc>
      </w:tr>
      <w:tr w:rsidR="009940C4" w:rsidTr="0036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9940C4" w:rsidRDefault="009940C4" w:rsidP="009940C4">
            <w:r>
              <w:rPr>
                <w:rFonts w:hint="eastAsia"/>
              </w:rPr>
              <w:t>Holding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10003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>4 Sensor Type</w:t>
            </w:r>
          </w:p>
        </w:tc>
      </w:tr>
      <w:tr w:rsidR="009940C4" w:rsidTr="0036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9940C4" w:rsidRDefault="009940C4" w:rsidP="009940C4">
            <w:r>
              <w:rPr>
                <w:rFonts w:hint="eastAsia"/>
              </w:rPr>
              <w:t>Holding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10004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>5 Sensor Type</w:t>
            </w:r>
          </w:p>
        </w:tc>
      </w:tr>
      <w:tr w:rsidR="009940C4" w:rsidTr="0036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9940C4" w:rsidRDefault="009940C4" w:rsidP="009940C4">
            <w:r>
              <w:rPr>
                <w:rFonts w:hint="eastAsia"/>
              </w:rPr>
              <w:t>Holding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10005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>6 Sensor Type</w:t>
            </w:r>
          </w:p>
        </w:tc>
      </w:tr>
      <w:tr w:rsidR="009940C4" w:rsidTr="0036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9940C4" w:rsidRDefault="009940C4" w:rsidP="009940C4">
            <w:r>
              <w:rPr>
                <w:rFonts w:hint="eastAsia"/>
              </w:rPr>
              <w:t>Holding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10006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>7 Sensor Type</w:t>
            </w:r>
          </w:p>
        </w:tc>
      </w:tr>
      <w:tr w:rsidR="009940C4" w:rsidTr="0036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DD6EE" w:themeFill="accent1" w:themeFillTint="66"/>
          </w:tcPr>
          <w:p w:rsidR="009940C4" w:rsidRDefault="009940C4" w:rsidP="009940C4">
            <w:r>
              <w:rPr>
                <w:rFonts w:hint="eastAsia"/>
              </w:rPr>
              <w:t>Holding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10007</w:t>
            </w:r>
          </w:p>
        </w:tc>
        <w:tc>
          <w:tcPr>
            <w:tcW w:w="6327" w:type="dxa"/>
            <w:shd w:val="clear" w:color="auto" w:fill="BDD6EE" w:themeFill="accent1" w:themeFillTint="66"/>
          </w:tcPr>
          <w:p w:rsidR="009940C4" w:rsidRDefault="009940C4" w:rsidP="0099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ZB485 Port </w:t>
            </w:r>
            <w:r>
              <w:t>8 Sensor Type</w:t>
            </w:r>
          </w:p>
        </w:tc>
      </w:tr>
      <w:tr w:rsidR="006B0B70" w:rsidTr="005A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6B0B70" w:rsidRDefault="006B0B70" w:rsidP="009940C4">
            <w:r>
              <w:rPr>
                <w:rFonts w:hint="eastAsia"/>
              </w:rPr>
              <w:t>Holding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6B0B70" w:rsidRDefault="006B0B70" w:rsidP="009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20000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:rsidR="006B0B70" w:rsidRDefault="006B0B70" w:rsidP="0099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UART-0 </w:t>
            </w:r>
            <w:r>
              <w:rPr>
                <w:rFonts w:hint="eastAsia"/>
              </w:rPr>
              <w:t>Response Delay</w:t>
            </w:r>
          </w:p>
        </w:tc>
      </w:tr>
      <w:tr w:rsidR="006B0B70" w:rsidTr="005A5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6B0B70" w:rsidRDefault="006B0B70" w:rsidP="006B0B70">
            <w:r>
              <w:rPr>
                <w:rFonts w:hint="eastAsia"/>
              </w:rPr>
              <w:t>Holding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6B0B70" w:rsidRDefault="006B0B70" w:rsidP="006B0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20001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:rsidR="006B0B70" w:rsidRDefault="006B0B70" w:rsidP="006B0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UART-1 </w:t>
            </w:r>
            <w:r>
              <w:rPr>
                <w:rFonts w:hint="eastAsia"/>
              </w:rPr>
              <w:t>Response Delay</w:t>
            </w:r>
          </w:p>
        </w:tc>
      </w:tr>
      <w:tr w:rsidR="002F0BCB" w:rsidTr="00997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8496B0" w:themeFill="text2" w:themeFillTint="99"/>
          </w:tcPr>
          <w:p w:rsidR="002F0BCB" w:rsidRDefault="002F0BCB" w:rsidP="006B0B70">
            <w:r>
              <w:rPr>
                <w:rFonts w:hint="eastAsia"/>
              </w:rPr>
              <w:t>Coil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:rsidR="002F0BCB" w:rsidRDefault="00717D71" w:rsidP="006B0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40000</w:t>
            </w:r>
          </w:p>
        </w:tc>
        <w:tc>
          <w:tcPr>
            <w:tcW w:w="6327" w:type="dxa"/>
            <w:shd w:val="clear" w:color="auto" w:fill="8496B0" w:themeFill="text2" w:themeFillTint="99"/>
          </w:tcPr>
          <w:p w:rsidR="002F0BCB" w:rsidRDefault="002F0BCB" w:rsidP="006B0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Reset EEPROM content</w:t>
            </w:r>
          </w:p>
        </w:tc>
      </w:tr>
      <w:tr w:rsidR="002F0BCB" w:rsidTr="00997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5E0B3" w:themeFill="accent6" w:themeFillTint="66"/>
          </w:tcPr>
          <w:p w:rsidR="002F0BCB" w:rsidRDefault="00C54294" w:rsidP="006B0B70"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2F0BCB" w:rsidRDefault="00C54294" w:rsidP="006B0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30000</w:t>
            </w:r>
          </w:p>
        </w:tc>
        <w:tc>
          <w:tcPr>
            <w:tcW w:w="6327" w:type="dxa"/>
            <w:shd w:val="clear" w:color="auto" w:fill="C5E0B3" w:themeFill="accent6" w:themeFillTint="66"/>
          </w:tcPr>
          <w:p w:rsidR="002F0BCB" w:rsidRDefault="00D70380" w:rsidP="006B0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Firmware Version</w:t>
            </w:r>
          </w:p>
        </w:tc>
      </w:tr>
      <w:tr w:rsidR="00D70380" w:rsidTr="005A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D70380" w:rsidRDefault="00D70380" w:rsidP="006B0B70">
            <w:r>
              <w:rPr>
                <w:rFonts w:hint="eastAsia"/>
              </w:rPr>
              <w:t>Holding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D70380" w:rsidRDefault="00D70380" w:rsidP="006B0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32000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:rsidR="00D70380" w:rsidRDefault="00D70380" w:rsidP="006B0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Running Mode</w:t>
            </w:r>
          </w:p>
        </w:tc>
      </w:tr>
    </w:tbl>
    <w:p w:rsidR="00AE7488" w:rsidRDefault="00AE7488" w:rsidP="00CD758B">
      <w:pPr>
        <w:rPr>
          <w:b/>
          <w:u w:val="single"/>
        </w:rPr>
      </w:pPr>
    </w:p>
    <w:p w:rsidR="00FA2F62" w:rsidRDefault="003F1E89" w:rsidP="00CD758B">
      <w:pPr>
        <w:rPr>
          <w:b/>
          <w:u w:val="single"/>
        </w:rPr>
      </w:pPr>
      <w:r w:rsidRPr="00A467A1">
        <w:rPr>
          <w:b/>
          <w:u w:val="single"/>
        </w:rPr>
        <w:t xml:space="preserve">All the </w:t>
      </w:r>
      <w:r w:rsidRPr="00A467A1">
        <w:rPr>
          <w:rFonts w:hint="eastAsia"/>
          <w:b/>
          <w:u w:val="single"/>
        </w:rPr>
        <w:t xml:space="preserve">16 bit </w:t>
      </w:r>
      <w:r w:rsidRPr="00A467A1">
        <w:rPr>
          <w:b/>
          <w:u w:val="single"/>
        </w:rPr>
        <w:t>registers are in big-endian format, that is, high byte comes first.</w:t>
      </w:r>
    </w:p>
    <w:p w:rsidR="00B505F4" w:rsidRDefault="00B505F4" w:rsidP="00CD758B">
      <w:pPr>
        <w:rPr>
          <w:b/>
          <w:u w:val="single"/>
        </w:rPr>
      </w:pPr>
    </w:p>
    <w:p w:rsidR="00B505F4" w:rsidRDefault="00B505F4" w:rsidP="00CD758B"/>
    <w:p w:rsidR="00E92083" w:rsidRDefault="0016736E" w:rsidP="0016736E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20" w:name="_Toc15475469"/>
      <w:r>
        <w:rPr>
          <w:rFonts w:hint="eastAsia"/>
        </w:rPr>
        <w:lastRenderedPageBreak/>
        <w:t>Port Power</w:t>
      </w:r>
      <w:bookmarkEnd w:id="20"/>
    </w:p>
    <w:p w:rsidR="00725B27" w:rsidRDefault="001E133F" w:rsidP="004E5B46">
      <w:r>
        <w:rPr>
          <w:rFonts w:hint="eastAsia"/>
        </w:rPr>
        <w:t xml:space="preserve">These registers represent power on/off status of ports on ZB485 board. </w:t>
      </w:r>
      <w:r>
        <w:t>1 represents power on and 0 represents power off.</w:t>
      </w:r>
      <w:r w:rsidR="00C93AC9">
        <w:t xml:space="preserve"> Writes to these registers are saved to internal EEPROM and preserved across power cycle.</w:t>
      </w:r>
    </w:p>
    <w:p w:rsidR="00E01BAB" w:rsidRDefault="00E01BAB" w:rsidP="004E5B46"/>
    <w:p w:rsidR="00803DAD" w:rsidRDefault="00803DAD" w:rsidP="004E5B46"/>
    <w:p w:rsidR="00803DAD" w:rsidRDefault="00803DAD" w:rsidP="004E5B46"/>
    <w:p w:rsidR="00725B27" w:rsidRDefault="00E01BAB" w:rsidP="0016736E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21" w:name="_Toc15475470"/>
      <w:r>
        <w:rPr>
          <w:rFonts w:hint="eastAsia"/>
        </w:rPr>
        <w:t>Communication Status</w:t>
      </w:r>
      <w:bookmarkEnd w:id="21"/>
    </w:p>
    <w:p w:rsidR="00E01BAB" w:rsidRDefault="00D86D62" w:rsidP="004E5B46">
      <w:r>
        <w:rPr>
          <w:rFonts w:hint="eastAsia"/>
        </w:rPr>
        <w:t xml:space="preserve">These registers represent communication status of each port of ZB485 board. </w:t>
      </w:r>
      <w:r>
        <w:t xml:space="preserve">1 represents communication OK and 0 represents communication failure. </w:t>
      </w:r>
    </w:p>
    <w:p w:rsidR="0088070D" w:rsidRDefault="0088070D" w:rsidP="00E01BAB">
      <w:pPr>
        <w:outlineLvl w:val="1"/>
      </w:pPr>
    </w:p>
    <w:p w:rsidR="00E01BAB" w:rsidRDefault="0088070D" w:rsidP="0016736E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22" w:name="_Toc15475471"/>
      <w:r>
        <w:rPr>
          <w:rFonts w:hint="eastAsia"/>
        </w:rPr>
        <w:t>Sensor Type</w:t>
      </w:r>
      <w:bookmarkEnd w:id="22"/>
    </w:p>
    <w:p w:rsidR="0088070D" w:rsidRDefault="00023C39" w:rsidP="002000B9">
      <w:r>
        <w:rPr>
          <w:rFonts w:hint="eastAsia"/>
        </w:rPr>
        <w:t xml:space="preserve">These registers represent sensor type connected to each port of ZB485 board. </w:t>
      </w:r>
      <w:r>
        <w:t>Its contents are described in the following table. Writes to these registers are saved to internal EEPROM and preserved across power cycle.</w:t>
      </w:r>
    </w:p>
    <w:p w:rsidR="004D7AAF" w:rsidRDefault="004D7AAF" w:rsidP="002000B9"/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985"/>
        <w:gridCol w:w="4678"/>
      </w:tblGrid>
      <w:tr w:rsidR="002E4FBB" w:rsidTr="00FA5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E4FBB" w:rsidRPr="002E4FBB" w:rsidRDefault="002E4FBB" w:rsidP="002000B9">
            <w:r>
              <w:rPr>
                <w:rFonts w:hint="eastAsia"/>
              </w:rPr>
              <w:t>0</w:t>
            </w:r>
          </w:p>
        </w:tc>
        <w:tc>
          <w:tcPr>
            <w:tcW w:w="4678" w:type="dxa"/>
          </w:tcPr>
          <w:p w:rsidR="002E4FBB" w:rsidRDefault="002E4FBB" w:rsidP="00200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AN-SGCNV</w:t>
            </w:r>
          </w:p>
        </w:tc>
      </w:tr>
      <w:tr w:rsidR="002E4FBB" w:rsidTr="00FA5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E4FBB" w:rsidRDefault="002E4FBB" w:rsidP="002000B9">
            <w:r>
              <w:rPr>
                <w:rFonts w:hint="eastAsia"/>
              </w:rPr>
              <w:t>1</w:t>
            </w:r>
          </w:p>
        </w:tc>
        <w:tc>
          <w:tcPr>
            <w:tcW w:w="4678" w:type="dxa"/>
          </w:tcPr>
          <w:p w:rsidR="002E4FBB" w:rsidRDefault="002E4FBB" w:rsidP="00200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WIS</w:t>
            </w:r>
          </w:p>
        </w:tc>
      </w:tr>
      <w:tr w:rsidR="002E4FBB" w:rsidTr="00FA5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E4FBB" w:rsidRDefault="002E4FBB" w:rsidP="002000B9">
            <w:r>
              <w:rPr>
                <w:rFonts w:hint="eastAsia"/>
              </w:rPr>
              <w:t>2</w:t>
            </w:r>
          </w:p>
        </w:tc>
        <w:tc>
          <w:tcPr>
            <w:tcW w:w="4678" w:type="dxa"/>
          </w:tcPr>
          <w:p w:rsidR="002E4FBB" w:rsidRDefault="002E4FBB" w:rsidP="00200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Radar</w:t>
            </w:r>
          </w:p>
        </w:tc>
      </w:tr>
    </w:tbl>
    <w:p w:rsidR="004D7AAF" w:rsidRDefault="004D7AAF" w:rsidP="002000B9"/>
    <w:p w:rsidR="00176D71" w:rsidRDefault="00176D71" w:rsidP="002000B9"/>
    <w:p w:rsidR="00176D71" w:rsidRDefault="00176D71" w:rsidP="002000B9"/>
    <w:p w:rsidR="00176D71" w:rsidRDefault="00176D71" w:rsidP="002000B9"/>
    <w:p w:rsidR="00176D71" w:rsidRDefault="00176D71" w:rsidP="002000B9"/>
    <w:p w:rsidR="00176D71" w:rsidRDefault="00176D71" w:rsidP="002000B9"/>
    <w:p w:rsidR="00176D71" w:rsidRDefault="00176D71" w:rsidP="002000B9"/>
    <w:p w:rsidR="00176D71" w:rsidRDefault="00176D71" w:rsidP="002000B9"/>
    <w:p w:rsidR="00176D71" w:rsidRDefault="00176D71" w:rsidP="002000B9"/>
    <w:p w:rsidR="00176D71" w:rsidRDefault="00176D71" w:rsidP="009F074E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23" w:name="_Toc15474917"/>
      <w:bookmarkStart w:id="24" w:name="_Toc15475472"/>
      <w:r>
        <w:rPr>
          <w:rFonts w:hint="eastAsia"/>
        </w:rPr>
        <w:lastRenderedPageBreak/>
        <w:t>Reset EEPROM content</w:t>
      </w:r>
      <w:bookmarkEnd w:id="23"/>
      <w:bookmarkEnd w:id="24"/>
    </w:p>
    <w:p w:rsidR="00323CCD" w:rsidRDefault="00A87B95" w:rsidP="00323CCD">
      <w:r>
        <w:rPr>
          <w:rFonts w:hint="eastAsia"/>
        </w:rPr>
        <w:t xml:space="preserve">By writing Logic High (1) to this MODBUS coil register, MODBUS masters can reset the EEPROM content to factory default. </w:t>
      </w:r>
      <w:r>
        <w:t>The change is in effect immediately and all the EEPROM contents are set to factory default.</w:t>
      </w:r>
    </w:p>
    <w:p w:rsidR="00323CCD" w:rsidRDefault="00323CCD" w:rsidP="00323CCD"/>
    <w:p w:rsidR="00176D71" w:rsidRDefault="00176D71" w:rsidP="009F074E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25" w:name="_Toc15474918"/>
      <w:bookmarkStart w:id="26" w:name="_Toc15475473"/>
      <w:r>
        <w:rPr>
          <w:rFonts w:hint="eastAsia"/>
        </w:rPr>
        <w:t>Firmware Version</w:t>
      </w:r>
      <w:bookmarkEnd w:id="25"/>
      <w:bookmarkEnd w:id="26"/>
    </w:p>
    <w:p w:rsidR="00795456" w:rsidRDefault="00795456" w:rsidP="00795456">
      <w:r>
        <w:t>Firmware version reflects current firmware version installed on the board.</w:t>
      </w:r>
    </w:p>
    <w:p w:rsidR="00795456" w:rsidRDefault="00795456" w:rsidP="00795456">
      <w:r>
        <w:t>Version number 234 means version “2.34”.</w:t>
      </w:r>
    </w:p>
    <w:p w:rsidR="00795456" w:rsidRDefault="00795456" w:rsidP="00795456"/>
    <w:p w:rsidR="00176D71" w:rsidRDefault="00176D71" w:rsidP="009F074E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27" w:name="_Toc15474919"/>
      <w:bookmarkStart w:id="28" w:name="_Toc15475474"/>
      <w:r>
        <w:rPr>
          <w:rFonts w:hint="eastAsia"/>
        </w:rPr>
        <w:t>Running Mode</w:t>
      </w:r>
      <w:bookmarkEnd w:id="27"/>
      <w:bookmarkEnd w:id="28"/>
    </w:p>
    <w:p w:rsidR="00D24EC7" w:rsidRDefault="00D24EC7" w:rsidP="00D24EC7">
      <w:r>
        <w:rPr>
          <w:rFonts w:hint="eastAsia"/>
        </w:rPr>
        <w:t xml:space="preserve">Running Mode holding register reflects current running mode of the board. </w:t>
      </w:r>
      <w:r>
        <w:t>There are two running modes defined. The following modes are defined.</w:t>
      </w:r>
    </w:p>
    <w:p w:rsidR="00D24EC7" w:rsidRDefault="00D24EC7" w:rsidP="00D24EC7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4EC7" w:rsidTr="0041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24EC7" w:rsidRDefault="00D24EC7" w:rsidP="00414AAF">
            <w:r>
              <w:rPr>
                <w:rFonts w:hint="eastAsia"/>
              </w:rPr>
              <w:t>Mode</w:t>
            </w:r>
          </w:p>
        </w:tc>
        <w:tc>
          <w:tcPr>
            <w:tcW w:w="4508" w:type="dxa"/>
          </w:tcPr>
          <w:p w:rsidR="00D24EC7" w:rsidRDefault="00D24EC7" w:rsidP="00414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D24EC7" w:rsidTr="0041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24EC7" w:rsidRDefault="00D24EC7" w:rsidP="00414AAF">
            <w:r>
              <w:rPr>
                <w:rFonts w:hint="eastAsia"/>
              </w:rPr>
              <w:t>0</w:t>
            </w:r>
          </w:p>
        </w:tc>
        <w:tc>
          <w:tcPr>
            <w:tcW w:w="4508" w:type="dxa"/>
          </w:tcPr>
          <w:p w:rsidR="00D24EC7" w:rsidRDefault="00D24EC7" w:rsidP="0041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Bootloader Mode</w:t>
            </w:r>
          </w:p>
          <w:p w:rsidR="00D24EC7" w:rsidRDefault="00D24EC7" w:rsidP="0041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Bootloader mode is used to upgrade firmware.</w:t>
            </w:r>
          </w:p>
        </w:tc>
      </w:tr>
      <w:tr w:rsidR="00D24EC7" w:rsidTr="0041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24EC7" w:rsidRPr="000457F7" w:rsidRDefault="00D24EC7" w:rsidP="00414AAF">
            <w:r>
              <w:t>1</w:t>
            </w:r>
          </w:p>
        </w:tc>
        <w:tc>
          <w:tcPr>
            <w:tcW w:w="4508" w:type="dxa"/>
          </w:tcPr>
          <w:p w:rsidR="00D24EC7" w:rsidRDefault="00D24EC7" w:rsidP="0041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Application Mode</w:t>
            </w:r>
          </w:p>
          <w:p w:rsidR="00D24EC7" w:rsidRDefault="00D24EC7" w:rsidP="0041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Application Mode</w:t>
            </w:r>
            <w:r>
              <w:t xml:space="preserve"> is normal mode and application firmware is run in this mode</w:t>
            </w:r>
          </w:p>
        </w:tc>
      </w:tr>
    </w:tbl>
    <w:p w:rsidR="00D24EC7" w:rsidRPr="000457F7" w:rsidRDefault="00D24EC7" w:rsidP="00D24EC7"/>
    <w:p w:rsidR="002B10CA" w:rsidRDefault="00D24EC7" w:rsidP="00D24EC7">
      <w:r>
        <w:t>By writing to running mode register, users can change running mode</w:t>
      </w:r>
    </w:p>
    <w:p w:rsidR="002B10CA" w:rsidRDefault="002B10CA" w:rsidP="002B10CA"/>
    <w:p w:rsidR="00E92083" w:rsidRDefault="009F074E" w:rsidP="009F074E">
      <w:pPr>
        <w:pStyle w:val="a5"/>
        <w:numPr>
          <w:ilvl w:val="1"/>
          <w:numId w:val="1"/>
        </w:numPr>
        <w:ind w:leftChars="0" w:left="357" w:hanging="357"/>
        <w:outlineLvl w:val="1"/>
      </w:pPr>
      <w:bookmarkStart w:id="29" w:name="_Toc15475475"/>
      <w:r>
        <w:rPr>
          <w:rFonts w:hint="eastAsia"/>
        </w:rPr>
        <w:t>Response Delay</w:t>
      </w:r>
      <w:bookmarkEnd w:id="29"/>
    </w:p>
    <w:p w:rsidR="00166B00" w:rsidRDefault="00166B00" w:rsidP="007D12ED">
      <w:r>
        <w:rPr>
          <w:rFonts w:hint="eastAsia"/>
        </w:rPr>
        <w:t xml:space="preserve">Response Delay is a feature to delay </w:t>
      </w:r>
      <w:r>
        <w:t xml:space="preserve">the </w:t>
      </w:r>
      <w:r>
        <w:rPr>
          <w:rFonts w:hint="eastAsia"/>
        </w:rPr>
        <w:t xml:space="preserve">transmission of actual MODBUS </w:t>
      </w:r>
      <w:r>
        <w:t>response for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specified time</w:t>
      </w:r>
      <w:r>
        <w:t xml:space="preserve"> in millisecond after handling of a MODBUS request. The response delay value ranges from 0ms to 5000ms. The default value of response delay is 0ms.</w:t>
      </w:r>
    </w:p>
    <w:p w:rsidR="00FA2F62" w:rsidRPr="00166B00" w:rsidRDefault="007D12ED" w:rsidP="007D12ED">
      <w:pPr>
        <w:jc w:val="center"/>
      </w:pPr>
      <w:r>
        <w:rPr>
          <w:noProof/>
        </w:rPr>
        <w:lastRenderedPageBreak/>
        <w:drawing>
          <wp:inline distT="0" distB="0" distL="0" distR="0" wp14:anchorId="496F13AB" wp14:editId="45525113">
            <wp:extent cx="4065868" cy="13620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89" cy="1379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A2F62" w:rsidRPr="00166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BF9" w:rsidRDefault="00057BF9" w:rsidP="00DE0EE4">
      <w:pPr>
        <w:spacing w:after="0" w:line="240" w:lineRule="auto"/>
      </w:pPr>
      <w:r>
        <w:separator/>
      </w:r>
    </w:p>
  </w:endnote>
  <w:endnote w:type="continuationSeparator" w:id="0">
    <w:p w:rsidR="00057BF9" w:rsidRDefault="00057BF9" w:rsidP="00DE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BF9" w:rsidRDefault="00057BF9" w:rsidP="00DE0EE4">
      <w:pPr>
        <w:spacing w:after="0" w:line="240" w:lineRule="auto"/>
      </w:pPr>
      <w:r>
        <w:separator/>
      </w:r>
    </w:p>
  </w:footnote>
  <w:footnote w:type="continuationSeparator" w:id="0">
    <w:p w:rsidR="00057BF9" w:rsidRDefault="00057BF9" w:rsidP="00DE0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16790"/>
    <w:multiLevelType w:val="multilevel"/>
    <w:tmpl w:val="AAA02AF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2BBC1841"/>
    <w:multiLevelType w:val="hybridMultilevel"/>
    <w:tmpl w:val="B8B0DF58"/>
    <w:lvl w:ilvl="0" w:tplc="609237E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5E187D"/>
    <w:multiLevelType w:val="hybridMultilevel"/>
    <w:tmpl w:val="0EB47D1E"/>
    <w:lvl w:ilvl="0" w:tplc="F0CC42B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042165"/>
    <w:multiLevelType w:val="hybridMultilevel"/>
    <w:tmpl w:val="D04818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72"/>
    <w:rsid w:val="00013984"/>
    <w:rsid w:val="000174A1"/>
    <w:rsid w:val="00023C39"/>
    <w:rsid w:val="00034F8E"/>
    <w:rsid w:val="00057BF9"/>
    <w:rsid w:val="00073DC4"/>
    <w:rsid w:val="00080263"/>
    <w:rsid w:val="0008653C"/>
    <w:rsid w:val="00091F70"/>
    <w:rsid w:val="0009731F"/>
    <w:rsid w:val="000A4733"/>
    <w:rsid w:val="000B7D6F"/>
    <w:rsid w:val="000D0B8F"/>
    <w:rsid w:val="000D6AB0"/>
    <w:rsid w:val="000E0083"/>
    <w:rsid w:val="000E7372"/>
    <w:rsid w:val="00112B43"/>
    <w:rsid w:val="001219C5"/>
    <w:rsid w:val="00127628"/>
    <w:rsid w:val="0013092C"/>
    <w:rsid w:val="00130BF0"/>
    <w:rsid w:val="0013156D"/>
    <w:rsid w:val="001354F7"/>
    <w:rsid w:val="00140E6C"/>
    <w:rsid w:val="00164991"/>
    <w:rsid w:val="00165B65"/>
    <w:rsid w:val="00166736"/>
    <w:rsid w:val="00166B00"/>
    <w:rsid w:val="00166CE8"/>
    <w:rsid w:val="0016736E"/>
    <w:rsid w:val="00176D71"/>
    <w:rsid w:val="00180A26"/>
    <w:rsid w:val="001823C7"/>
    <w:rsid w:val="001A12F4"/>
    <w:rsid w:val="001B0E1E"/>
    <w:rsid w:val="001C4D6B"/>
    <w:rsid w:val="001C7993"/>
    <w:rsid w:val="001E133F"/>
    <w:rsid w:val="001F2E07"/>
    <w:rsid w:val="001F37EE"/>
    <w:rsid w:val="002000B9"/>
    <w:rsid w:val="002043F1"/>
    <w:rsid w:val="0021530A"/>
    <w:rsid w:val="0021790D"/>
    <w:rsid w:val="002255A4"/>
    <w:rsid w:val="00225A5D"/>
    <w:rsid w:val="00225DE0"/>
    <w:rsid w:val="002375A4"/>
    <w:rsid w:val="00237C63"/>
    <w:rsid w:val="002427CE"/>
    <w:rsid w:val="00252BA9"/>
    <w:rsid w:val="0025306D"/>
    <w:rsid w:val="00256A7C"/>
    <w:rsid w:val="00257CB6"/>
    <w:rsid w:val="00263331"/>
    <w:rsid w:val="002747C3"/>
    <w:rsid w:val="002756C0"/>
    <w:rsid w:val="00281230"/>
    <w:rsid w:val="002861C6"/>
    <w:rsid w:val="002B10CA"/>
    <w:rsid w:val="002C2DA5"/>
    <w:rsid w:val="002D4E33"/>
    <w:rsid w:val="002E45C2"/>
    <w:rsid w:val="002E4FBB"/>
    <w:rsid w:val="002F0BCB"/>
    <w:rsid w:val="002F5C16"/>
    <w:rsid w:val="00306A58"/>
    <w:rsid w:val="00311705"/>
    <w:rsid w:val="00312CF3"/>
    <w:rsid w:val="00323993"/>
    <w:rsid w:val="00323C0E"/>
    <w:rsid w:val="00323CCD"/>
    <w:rsid w:val="00345CD0"/>
    <w:rsid w:val="0034782E"/>
    <w:rsid w:val="00361D6B"/>
    <w:rsid w:val="00373254"/>
    <w:rsid w:val="00381B60"/>
    <w:rsid w:val="003832DC"/>
    <w:rsid w:val="00390157"/>
    <w:rsid w:val="003A5422"/>
    <w:rsid w:val="003E144C"/>
    <w:rsid w:val="003E5D73"/>
    <w:rsid w:val="003E5ECA"/>
    <w:rsid w:val="003E620B"/>
    <w:rsid w:val="003F0B28"/>
    <w:rsid w:val="003F1E89"/>
    <w:rsid w:val="004011C2"/>
    <w:rsid w:val="00401C36"/>
    <w:rsid w:val="004046D0"/>
    <w:rsid w:val="00406D5F"/>
    <w:rsid w:val="0041643E"/>
    <w:rsid w:val="00423406"/>
    <w:rsid w:val="0042597C"/>
    <w:rsid w:val="004633C0"/>
    <w:rsid w:val="00476300"/>
    <w:rsid w:val="00481A80"/>
    <w:rsid w:val="00481C7A"/>
    <w:rsid w:val="00482C72"/>
    <w:rsid w:val="00484CED"/>
    <w:rsid w:val="00486602"/>
    <w:rsid w:val="00486873"/>
    <w:rsid w:val="004910CF"/>
    <w:rsid w:val="00495715"/>
    <w:rsid w:val="004C004B"/>
    <w:rsid w:val="004C0446"/>
    <w:rsid w:val="004D7AAF"/>
    <w:rsid w:val="004E543B"/>
    <w:rsid w:val="004E5B46"/>
    <w:rsid w:val="00503374"/>
    <w:rsid w:val="00507571"/>
    <w:rsid w:val="005131DB"/>
    <w:rsid w:val="00517969"/>
    <w:rsid w:val="00535683"/>
    <w:rsid w:val="005443BA"/>
    <w:rsid w:val="00545C9E"/>
    <w:rsid w:val="00554286"/>
    <w:rsid w:val="00573115"/>
    <w:rsid w:val="005866DE"/>
    <w:rsid w:val="005A35E2"/>
    <w:rsid w:val="005A5CE2"/>
    <w:rsid w:val="005B025C"/>
    <w:rsid w:val="005E298A"/>
    <w:rsid w:val="005E5BA1"/>
    <w:rsid w:val="0060072F"/>
    <w:rsid w:val="00611065"/>
    <w:rsid w:val="0061503B"/>
    <w:rsid w:val="00622580"/>
    <w:rsid w:val="00623219"/>
    <w:rsid w:val="00641381"/>
    <w:rsid w:val="0064199D"/>
    <w:rsid w:val="006431C4"/>
    <w:rsid w:val="00643817"/>
    <w:rsid w:val="006552E0"/>
    <w:rsid w:val="00665FED"/>
    <w:rsid w:val="0066665E"/>
    <w:rsid w:val="00670CA7"/>
    <w:rsid w:val="00675B39"/>
    <w:rsid w:val="00685511"/>
    <w:rsid w:val="00687B3A"/>
    <w:rsid w:val="00693BC5"/>
    <w:rsid w:val="006A5252"/>
    <w:rsid w:val="006A6663"/>
    <w:rsid w:val="006B0B70"/>
    <w:rsid w:val="006C25D9"/>
    <w:rsid w:val="006C5CFD"/>
    <w:rsid w:val="006D5ACA"/>
    <w:rsid w:val="006D5E35"/>
    <w:rsid w:val="006F0196"/>
    <w:rsid w:val="006F2B95"/>
    <w:rsid w:val="006F6DB4"/>
    <w:rsid w:val="00702609"/>
    <w:rsid w:val="00717D71"/>
    <w:rsid w:val="00722423"/>
    <w:rsid w:val="00725B27"/>
    <w:rsid w:val="00736B37"/>
    <w:rsid w:val="007376D4"/>
    <w:rsid w:val="007434B7"/>
    <w:rsid w:val="00743895"/>
    <w:rsid w:val="0078417D"/>
    <w:rsid w:val="00786D8E"/>
    <w:rsid w:val="00795456"/>
    <w:rsid w:val="007A10EA"/>
    <w:rsid w:val="007B317F"/>
    <w:rsid w:val="007B4E49"/>
    <w:rsid w:val="007D12ED"/>
    <w:rsid w:val="007E67B6"/>
    <w:rsid w:val="007F150E"/>
    <w:rsid w:val="00803DAD"/>
    <w:rsid w:val="00806B68"/>
    <w:rsid w:val="00814D2D"/>
    <w:rsid w:val="00815155"/>
    <w:rsid w:val="00816384"/>
    <w:rsid w:val="008165B0"/>
    <w:rsid w:val="00820E1E"/>
    <w:rsid w:val="00865DD9"/>
    <w:rsid w:val="008668D1"/>
    <w:rsid w:val="0088070D"/>
    <w:rsid w:val="00885763"/>
    <w:rsid w:val="00895B42"/>
    <w:rsid w:val="00896036"/>
    <w:rsid w:val="0089646B"/>
    <w:rsid w:val="008A0175"/>
    <w:rsid w:val="008A067B"/>
    <w:rsid w:val="008A3369"/>
    <w:rsid w:val="008A6802"/>
    <w:rsid w:val="008B0041"/>
    <w:rsid w:val="008B776D"/>
    <w:rsid w:val="008C33E4"/>
    <w:rsid w:val="008C5F51"/>
    <w:rsid w:val="008D1095"/>
    <w:rsid w:val="008D3620"/>
    <w:rsid w:val="008D632D"/>
    <w:rsid w:val="008D76B5"/>
    <w:rsid w:val="008E3904"/>
    <w:rsid w:val="008E4421"/>
    <w:rsid w:val="008E4FD2"/>
    <w:rsid w:val="008E5282"/>
    <w:rsid w:val="008E68C0"/>
    <w:rsid w:val="008E6EF5"/>
    <w:rsid w:val="008F7DC6"/>
    <w:rsid w:val="00906726"/>
    <w:rsid w:val="0091214E"/>
    <w:rsid w:val="00923A12"/>
    <w:rsid w:val="00925D0F"/>
    <w:rsid w:val="00926A9C"/>
    <w:rsid w:val="00957859"/>
    <w:rsid w:val="00962605"/>
    <w:rsid w:val="00964B63"/>
    <w:rsid w:val="00972A5F"/>
    <w:rsid w:val="00980D84"/>
    <w:rsid w:val="00982910"/>
    <w:rsid w:val="00984114"/>
    <w:rsid w:val="00990F59"/>
    <w:rsid w:val="00991731"/>
    <w:rsid w:val="00993711"/>
    <w:rsid w:val="009940C4"/>
    <w:rsid w:val="00994BEB"/>
    <w:rsid w:val="009972DB"/>
    <w:rsid w:val="009A0504"/>
    <w:rsid w:val="009A4D10"/>
    <w:rsid w:val="009B0182"/>
    <w:rsid w:val="009C3F89"/>
    <w:rsid w:val="009D227B"/>
    <w:rsid w:val="009D3967"/>
    <w:rsid w:val="009D73D9"/>
    <w:rsid w:val="009E36AA"/>
    <w:rsid w:val="009F074E"/>
    <w:rsid w:val="009F2C6E"/>
    <w:rsid w:val="009F463B"/>
    <w:rsid w:val="00A0119E"/>
    <w:rsid w:val="00A30BDD"/>
    <w:rsid w:val="00A3188A"/>
    <w:rsid w:val="00A42439"/>
    <w:rsid w:val="00A44B3D"/>
    <w:rsid w:val="00A469C8"/>
    <w:rsid w:val="00A47CBE"/>
    <w:rsid w:val="00A50CB4"/>
    <w:rsid w:val="00A529CA"/>
    <w:rsid w:val="00A54387"/>
    <w:rsid w:val="00A80D81"/>
    <w:rsid w:val="00A82A84"/>
    <w:rsid w:val="00A86F91"/>
    <w:rsid w:val="00A87B95"/>
    <w:rsid w:val="00A952F8"/>
    <w:rsid w:val="00AB0E45"/>
    <w:rsid w:val="00AB287C"/>
    <w:rsid w:val="00AB2D2F"/>
    <w:rsid w:val="00AB3B8F"/>
    <w:rsid w:val="00AC6BE0"/>
    <w:rsid w:val="00AD25E3"/>
    <w:rsid w:val="00AE5740"/>
    <w:rsid w:val="00AE7488"/>
    <w:rsid w:val="00AE7906"/>
    <w:rsid w:val="00B01EEA"/>
    <w:rsid w:val="00B033F8"/>
    <w:rsid w:val="00B03FE6"/>
    <w:rsid w:val="00B06F14"/>
    <w:rsid w:val="00B26653"/>
    <w:rsid w:val="00B40061"/>
    <w:rsid w:val="00B505F4"/>
    <w:rsid w:val="00B50E0B"/>
    <w:rsid w:val="00B82FB7"/>
    <w:rsid w:val="00B83E5F"/>
    <w:rsid w:val="00B853A8"/>
    <w:rsid w:val="00B94C01"/>
    <w:rsid w:val="00BB3A1D"/>
    <w:rsid w:val="00BB5F7C"/>
    <w:rsid w:val="00BC68A9"/>
    <w:rsid w:val="00BD09B3"/>
    <w:rsid w:val="00BD1DD8"/>
    <w:rsid w:val="00BD5063"/>
    <w:rsid w:val="00BD7892"/>
    <w:rsid w:val="00BE249D"/>
    <w:rsid w:val="00BF0136"/>
    <w:rsid w:val="00C125DC"/>
    <w:rsid w:val="00C1371C"/>
    <w:rsid w:val="00C16091"/>
    <w:rsid w:val="00C363F6"/>
    <w:rsid w:val="00C3644C"/>
    <w:rsid w:val="00C53DCC"/>
    <w:rsid w:val="00C54294"/>
    <w:rsid w:val="00C6632A"/>
    <w:rsid w:val="00C67A4B"/>
    <w:rsid w:val="00C81B73"/>
    <w:rsid w:val="00C9243C"/>
    <w:rsid w:val="00C93AC9"/>
    <w:rsid w:val="00CA08A3"/>
    <w:rsid w:val="00CA331C"/>
    <w:rsid w:val="00CA6200"/>
    <w:rsid w:val="00CC1F8B"/>
    <w:rsid w:val="00CC4256"/>
    <w:rsid w:val="00CD44BA"/>
    <w:rsid w:val="00CD46C1"/>
    <w:rsid w:val="00CD758B"/>
    <w:rsid w:val="00CE4F63"/>
    <w:rsid w:val="00CE68F8"/>
    <w:rsid w:val="00CE74C6"/>
    <w:rsid w:val="00CF6160"/>
    <w:rsid w:val="00D072E5"/>
    <w:rsid w:val="00D215A1"/>
    <w:rsid w:val="00D24EC7"/>
    <w:rsid w:val="00D26E75"/>
    <w:rsid w:val="00D4178F"/>
    <w:rsid w:val="00D422F4"/>
    <w:rsid w:val="00D45B17"/>
    <w:rsid w:val="00D557FC"/>
    <w:rsid w:val="00D56611"/>
    <w:rsid w:val="00D67EF2"/>
    <w:rsid w:val="00D70380"/>
    <w:rsid w:val="00D735B7"/>
    <w:rsid w:val="00D74AA1"/>
    <w:rsid w:val="00D80E38"/>
    <w:rsid w:val="00D84926"/>
    <w:rsid w:val="00D86D62"/>
    <w:rsid w:val="00D9308C"/>
    <w:rsid w:val="00DA69B1"/>
    <w:rsid w:val="00DC0C8B"/>
    <w:rsid w:val="00DC29C3"/>
    <w:rsid w:val="00DC4EA1"/>
    <w:rsid w:val="00DE0EE4"/>
    <w:rsid w:val="00DF0DAA"/>
    <w:rsid w:val="00DF547F"/>
    <w:rsid w:val="00DF5C4B"/>
    <w:rsid w:val="00E00BE3"/>
    <w:rsid w:val="00E01BAB"/>
    <w:rsid w:val="00E040A2"/>
    <w:rsid w:val="00E20A9B"/>
    <w:rsid w:val="00E24871"/>
    <w:rsid w:val="00E25746"/>
    <w:rsid w:val="00E51B7E"/>
    <w:rsid w:val="00E529F1"/>
    <w:rsid w:val="00E55688"/>
    <w:rsid w:val="00E63242"/>
    <w:rsid w:val="00E66534"/>
    <w:rsid w:val="00E775AC"/>
    <w:rsid w:val="00E807A1"/>
    <w:rsid w:val="00E848D0"/>
    <w:rsid w:val="00E86E4C"/>
    <w:rsid w:val="00E90215"/>
    <w:rsid w:val="00E92083"/>
    <w:rsid w:val="00EA2730"/>
    <w:rsid w:val="00EA3FBC"/>
    <w:rsid w:val="00EA7267"/>
    <w:rsid w:val="00EB498E"/>
    <w:rsid w:val="00EB6008"/>
    <w:rsid w:val="00EC6EE4"/>
    <w:rsid w:val="00EE0104"/>
    <w:rsid w:val="00EF4890"/>
    <w:rsid w:val="00F01878"/>
    <w:rsid w:val="00F245CD"/>
    <w:rsid w:val="00F26385"/>
    <w:rsid w:val="00F271ED"/>
    <w:rsid w:val="00F37CCA"/>
    <w:rsid w:val="00F6705B"/>
    <w:rsid w:val="00F81775"/>
    <w:rsid w:val="00F872AB"/>
    <w:rsid w:val="00F93501"/>
    <w:rsid w:val="00F94B23"/>
    <w:rsid w:val="00FA2F62"/>
    <w:rsid w:val="00FA54D4"/>
    <w:rsid w:val="00FB4CE5"/>
    <w:rsid w:val="00FD03AE"/>
    <w:rsid w:val="00FD763D"/>
    <w:rsid w:val="00FE41E1"/>
    <w:rsid w:val="00FF0052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6EACAA-1C0C-42EC-A862-6011C6E5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6D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E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0EE4"/>
  </w:style>
  <w:style w:type="paragraph" w:styleId="a4">
    <w:name w:val="footer"/>
    <w:basedOn w:val="a"/>
    <w:link w:val="Char0"/>
    <w:uiPriority w:val="99"/>
    <w:unhideWhenUsed/>
    <w:rsid w:val="00DE0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0EE4"/>
  </w:style>
  <w:style w:type="paragraph" w:styleId="a5">
    <w:name w:val="List Paragraph"/>
    <w:basedOn w:val="a"/>
    <w:uiPriority w:val="34"/>
    <w:qFormat/>
    <w:rsid w:val="006A6663"/>
    <w:pPr>
      <w:ind w:leftChars="400" w:left="800"/>
    </w:pPr>
  </w:style>
  <w:style w:type="table" w:styleId="4-1">
    <w:name w:val="Grid Table 4 Accent 1"/>
    <w:basedOn w:val="a1"/>
    <w:uiPriority w:val="49"/>
    <w:rsid w:val="00B06F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6F6DB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F6D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6DB4"/>
  </w:style>
  <w:style w:type="character" w:styleId="a6">
    <w:name w:val="Hyperlink"/>
    <w:basedOn w:val="a0"/>
    <w:uiPriority w:val="99"/>
    <w:unhideWhenUsed/>
    <w:rsid w:val="006F6D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E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820E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50">
    <w:name w:val="List Table 3 Accent 5"/>
    <w:basedOn w:val="a1"/>
    <w:uiPriority w:val="48"/>
    <w:rsid w:val="00820E1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13092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5">
    <w:name w:val="Grid Table 4 Accent 5"/>
    <w:basedOn w:val="a1"/>
    <w:uiPriority w:val="49"/>
    <w:rsid w:val="001219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1219C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1-1">
    <w:name w:val="List Table 1 Light Accent 1"/>
    <w:basedOn w:val="a1"/>
    <w:uiPriority w:val="46"/>
    <w:rsid w:val="00FA54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6">
    <w:name w:val="List Table 2 Accent 6"/>
    <w:basedOn w:val="a1"/>
    <w:uiPriority w:val="47"/>
    <w:rsid w:val="00FA54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2">
    <w:name w:val="toc 2"/>
    <w:basedOn w:val="a"/>
    <w:next w:val="a"/>
    <w:autoRedefine/>
    <w:uiPriority w:val="39"/>
    <w:unhideWhenUsed/>
    <w:rsid w:val="007B4E49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34648-8498-480A-B865-3CF27F3C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15659</TotalTime>
  <Pages>15</Pages>
  <Words>2381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김혁</dc:creator>
  <cp:keywords/>
  <dc:description/>
  <cp:lastModifiedBy>김혁</cp:lastModifiedBy>
  <cp:revision>365</cp:revision>
  <cp:lastPrinted>2019-06-17T00:30:00Z</cp:lastPrinted>
  <dcterms:created xsi:type="dcterms:W3CDTF">2019-03-06T06:34:00Z</dcterms:created>
  <dcterms:modified xsi:type="dcterms:W3CDTF">2019-09-25T08:07:00Z</dcterms:modified>
</cp:coreProperties>
</file>