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9364906"/>
        <w:docPartObj>
          <w:docPartGallery w:val="Cover Pages"/>
          <w:docPartUnique/>
        </w:docPartObj>
      </w:sdtPr>
      <w:sdtContent>
        <w:p w:rsidR="00BD2131" w:rsidRDefault="00BD21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D2131" w:rsidRDefault="00BD213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BD2131" w:rsidRPr="00BD2131" w:rsidRDefault="00BD213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BD2131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Erick Efrain Vargas Romero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BD2131" w:rsidRPr="00BD2131" w:rsidRDefault="00BD213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BD2131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Prof. Franco Martínez Edgardo A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drián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D2131" w:rsidRPr="00BD2131" w:rsidRDefault="00BD213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Diseño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de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soluciones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DyV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D2131" w:rsidRDefault="00BD2131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BD2131" w:rsidRPr="00BD2131" w:rsidRDefault="00BD213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BD2131">
                                  <w:rPr>
                                    <w:color w:val="FFFFFF" w:themeColor="background1"/>
                                    <w:lang w:val="es-MX"/>
                                  </w:rPr>
                                  <w:t>Erick Efrain Vargas Romero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D2131" w:rsidRPr="00BD2131" w:rsidRDefault="00BD213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BD2131">
                                  <w:rPr>
                                    <w:color w:val="FFFFFF" w:themeColor="background1"/>
                                    <w:lang w:val="es-MX"/>
                                  </w:rPr>
                                  <w:t>Prof. Franco Martínez Edgardo A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drián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D2131" w:rsidRPr="00BD2131" w:rsidRDefault="00BD213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Diseño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soluciones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DyV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D2131" w:rsidRDefault="00BD213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Análisis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algoritmos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D2131" w:rsidRDefault="00BD213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Análisis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algoritmos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D2131" w:rsidRDefault="006003F7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E771BCF" wp14:editId="4A72C2B8">
                <wp:simplePos x="0" y="0"/>
                <wp:positionH relativeFrom="column">
                  <wp:posOffset>5080524</wp:posOffset>
                </wp:positionH>
                <wp:positionV relativeFrom="paragraph">
                  <wp:posOffset>5978249</wp:posOffset>
                </wp:positionV>
                <wp:extent cx="987004" cy="987004"/>
                <wp:effectExtent l="0" t="0" r="3810" b="3810"/>
                <wp:wrapNone/>
                <wp:docPr id="7" name="Imagen 7" descr="La imagen puede contener: Erick EfraÃ­n Vargas Rome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a imagen puede contener: Erick EfraÃ­n Vargas Rome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7004" cy="98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D2131"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2036749</wp:posOffset>
                </wp:positionV>
                <wp:extent cx="4845326" cy="3231675"/>
                <wp:effectExtent l="76200" t="76200" r="127000" b="140335"/>
                <wp:wrapNone/>
                <wp:docPr id="1" name="Imagen 1" descr="Resultado de imagen para Divide and conqu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Divide and conqu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45326" cy="32316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D2131">
            <w:br w:type="page"/>
          </w:r>
        </w:p>
        <w:bookmarkStart w:id="0" w:name="_GoBack" w:displacedByCustomXml="next"/>
        <w:bookmarkEnd w:id="0" w:displacedByCustomXml="next"/>
      </w:sdtContent>
    </w:sdt>
    <w:p w:rsidR="00825EF1" w:rsidRDefault="002422B5" w:rsidP="002422B5">
      <w:pPr>
        <w:pStyle w:val="Ttulo1"/>
      </w:pPr>
      <w:r>
        <w:lastRenderedPageBreak/>
        <w:t xml:space="preserve">Divide and </w:t>
      </w:r>
      <w:proofErr w:type="spellStart"/>
      <w:r>
        <w:t>conquer</w:t>
      </w:r>
      <w:proofErr w:type="spellEnd"/>
      <w:r>
        <w:t xml:space="preserve"> 1</w:t>
      </w:r>
    </w:p>
    <w:p w:rsidR="002422B5" w:rsidRDefault="002422B5" w:rsidP="002422B5">
      <w:pPr>
        <w:pStyle w:val="Ttulo2"/>
      </w:pPr>
      <w:r>
        <w:t>Descripción</w:t>
      </w:r>
    </w:p>
    <w:p w:rsidR="002422B5" w:rsidRDefault="002422B5" w:rsidP="002422B5">
      <w:r>
        <w:t>Edgardo se puso un poco intenso este semestre y puso a trabajar a sus alumnos con problemas de mayor dificultad.</w:t>
      </w:r>
    </w:p>
    <w:p w:rsidR="002422B5" w:rsidRDefault="002422B5" w:rsidP="002422B5">
      <w:r>
        <w:t xml:space="preserve">La tarea es simple, dado un arreglo </w:t>
      </w:r>
      <w:r>
        <w:rPr>
          <w:i/>
        </w:rPr>
        <w:t>A</w:t>
      </w:r>
      <w:r>
        <w:t xml:space="preserve"> de números enteros debes imprimir cual es la suma máxima en cualquier </w:t>
      </w:r>
      <w:proofErr w:type="spellStart"/>
      <w:r>
        <w:t>subarreglo</w:t>
      </w:r>
      <w:proofErr w:type="spellEnd"/>
      <w:r>
        <w:t xml:space="preserve"> contiguo.</w:t>
      </w:r>
    </w:p>
    <w:p w:rsidR="002422B5" w:rsidRDefault="002422B5" w:rsidP="002422B5">
      <w:r>
        <w:t xml:space="preserve">Por </w:t>
      </w:r>
      <w:proofErr w:type="gramStart"/>
      <w:r>
        <w:t>ejemplo</w:t>
      </w:r>
      <w:proofErr w:type="gramEnd"/>
      <w:r>
        <w:t xml:space="preserve"> si el arreglo dado es {-2, -5, </w:t>
      </w:r>
      <w:r w:rsidRPr="002E1EE4">
        <w:rPr>
          <w:b/>
        </w:rPr>
        <w:t>6, -2, -3, 1, 5</w:t>
      </w:r>
      <w:r>
        <w:t xml:space="preserve">, -6}, entonces la suma máxima en un </w:t>
      </w:r>
      <w:proofErr w:type="spellStart"/>
      <w:r>
        <w:t>subarreglo</w:t>
      </w:r>
      <w:proofErr w:type="spellEnd"/>
      <w:r>
        <w:t xml:space="preserve"> contiguo es 7.</w:t>
      </w:r>
    </w:p>
    <w:p w:rsidR="002E1EE4" w:rsidRDefault="002E1EE4" w:rsidP="002E1EE4">
      <w:pPr>
        <w:pStyle w:val="Ttulo2"/>
      </w:pPr>
      <w:r>
        <w:t>Entrada</w:t>
      </w:r>
    </w:p>
    <w:p w:rsidR="002E1EE4" w:rsidRDefault="002E1EE4" w:rsidP="002E1EE4">
      <w:r>
        <w:t xml:space="preserve">La primera línea contendrá un numero </w:t>
      </w:r>
      <w:r w:rsidRPr="002E1EE4">
        <w:rPr>
          <w:i/>
        </w:rPr>
        <w:t>N</w:t>
      </w:r>
      <w:r>
        <w:t>.</w:t>
      </w:r>
    </w:p>
    <w:p w:rsidR="002E1EE4" w:rsidRDefault="002E1EE4" w:rsidP="002E1EE4">
      <w:pPr>
        <w:rPr>
          <w:i/>
        </w:rPr>
      </w:pPr>
      <w:r>
        <w:t xml:space="preserve">En la siguiente línea </w:t>
      </w:r>
      <w:r w:rsidRPr="002E1EE4">
        <w:rPr>
          <w:i/>
        </w:rPr>
        <w:t>N</w:t>
      </w:r>
      <w:r>
        <w:t xml:space="preserve"> enteros representando el arreglo </w:t>
      </w:r>
      <w:r w:rsidRPr="002E1EE4">
        <w:rPr>
          <w:i/>
        </w:rPr>
        <w:t>A</w:t>
      </w:r>
    </w:p>
    <w:p w:rsidR="002E1EE4" w:rsidRDefault="002E1EE4" w:rsidP="002E1EE4">
      <w:pPr>
        <w:pStyle w:val="Ttulo2"/>
      </w:pPr>
      <w:r>
        <w:t>Salida</w:t>
      </w:r>
    </w:p>
    <w:p w:rsidR="002E1EE4" w:rsidRDefault="002E1EE4" w:rsidP="002E1EE4">
      <w:r w:rsidRPr="002E1EE4">
        <w:t xml:space="preserve">La suma máxima en cualquier </w:t>
      </w:r>
      <w:proofErr w:type="spellStart"/>
      <w:r w:rsidRPr="002E1EE4">
        <w:t>subarreglo</w:t>
      </w:r>
      <w:proofErr w:type="spellEnd"/>
      <w:r w:rsidRPr="002E1EE4">
        <w:t xml:space="preserve"> contiguo.</w:t>
      </w:r>
    </w:p>
    <w:p w:rsidR="002E1EE4" w:rsidRDefault="002E1EE4" w:rsidP="002E1EE4">
      <w:pPr>
        <w:pStyle w:val="Ttulo2"/>
      </w:pPr>
      <w:r>
        <w:t>Ejemplo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E1EE4" w:rsidTr="002E1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2E1EE4" w:rsidRDefault="002E1EE4" w:rsidP="002E1EE4">
            <w:r>
              <w:t>ENTRADA</w:t>
            </w:r>
          </w:p>
        </w:tc>
        <w:tc>
          <w:tcPr>
            <w:tcW w:w="4981" w:type="dxa"/>
          </w:tcPr>
          <w:p w:rsidR="002E1EE4" w:rsidRDefault="002E1EE4" w:rsidP="002E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2E1EE4" w:rsidTr="002E1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2E1EE4" w:rsidRDefault="002E1EE4" w:rsidP="002E1EE4">
            <w:r>
              <w:t>8</w:t>
            </w:r>
          </w:p>
          <w:p w:rsidR="002E1EE4" w:rsidRDefault="002E1EE4" w:rsidP="002E1EE4">
            <w:r>
              <w:t>-2 -5 6 -2 -3 1 5 -6</w:t>
            </w:r>
          </w:p>
        </w:tc>
        <w:tc>
          <w:tcPr>
            <w:tcW w:w="4981" w:type="dxa"/>
          </w:tcPr>
          <w:p w:rsidR="002E1EE4" w:rsidRDefault="002E1EE4" w:rsidP="002E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E1EE4" w:rsidTr="002E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2E1EE4" w:rsidRDefault="002E1EE4" w:rsidP="002E1EE4">
            <w:r>
              <w:t>5</w:t>
            </w:r>
          </w:p>
          <w:p w:rsidR="002E1EE4" w:rsidRDefault="002E1EE4" w:rsidP="002E1EE4">
            <w:r>
              <w:t>1 2 3 4 5</w:t>
            </w:r>
          </w:p>
        </w:tc>
        <w:tc>
          <w:tcPr>
            <w:tcW w:w="4981" w:type="dxa"/>
          </w:tcPr>
          <w:p w:rsidR="002E1EE4" w:rsidRDefault="002E1EE4" w:rsidP="002E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2E1EE4" w:rsidRDefault="002E1EE4" w:rsidP="002E1EE4">
      <w:pPr>
        <w:pStyle w:val="Ttulo2"/>
      </w:pPr>
      <w:r>
        <w:t>Límites</w:t>
      </w:r>
    </w:p>
    <w:p w:rsidR="002E1EE4" w:rsidRPr="002E1EE4" w:rsidRDefault="002E1EE4" w:rsidP="002E1EE4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2E1EE4" w:rsidRPr="002E1EE4" w:rsidRDefault="002E1EE4" w:rsidP="002E1EE4">
      <w:pPr>
        <w:pStyle w:val="Prrafodelista"/>
        <w:numPr>
          <w:ilvl w:val="0"/>
          <w:numId w:val="1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:rsidR="002E1EE4" w:rsidRDefault="002E1EE4" w:rsidP="002E1EE4">
      <w:pPr>
        <w:pStyle w:val="Ttulo2"/>
      </w:pPr>
      <w:r>
        <w:t>Solución</w:t>
      </w:r>
    </w:p>
    <w:p w:rsidR="002E1EE4" w:rsidRDefault="002E1EE4" w:rsidP="002E1EE4">
      <w:r>
        <w:t xml:space="preserve">Para este ejercicio se ha decidido no optar por la solución de divide and </w:t>
      </w:r>
      <w:proofErr w:type="spellStart"/>
      <w:r>
        <w:t>conquer</w:t>
      </w:r>
      <w:proofErr w:type="spellEnd"/>
      <w:r>
        <w:t xml:space="preserve">, sino un algoritmo más eficiente el cual es algoritmo de </w:t>
      </w:r>
      <w:proofErr w:type="spellStart"/>
      <w:r>
        <w:t>Kadane</w:t>
      </w:r>
      <w:proofErr w:type="spellEnd"/>
      <w:r>
        <w:t>, el cual es</w:t>
      </w:r>
      <w:r w:rsidR="006152CE">
        <w:t xml:space="preserve"> de complejidad O(n), la cual es mejor que la complejidad que se obtiene con divide y </w:t>
      </w:r>
      <w:proofErr w:type="spellStart"/>
      <w:r w:rsidR="006152CE">
        <w:t>venceras</w:t>
      </w:r>
      <w:proofErr w:type="spellEnd"/>
      <w:r w:rsidR="006152CE">
        <w:t xml:space="preserve">. El algoritmo de </w:t>
      </w:r>
      <w:proofErr w:type="spellStart"/>
      <w:r w:rsidR="006152CE">
        <w:t>Kadane</w:t>
      </w:r>
      <w:proofErr w:type="spellEnd"/>
      <w:r w:rsidR="006152CE">
        <w:t xml:space="preserve">, en una sola iteración nos permite conocer el máximo </w:t>
      </w:r>
      <w:proofErr w:type="spellStart"/>
      <w:r w:rsidR="006152CE">
        <w:t>subarreglo</w:t>
      </w:r>
      <w:proofErr w:type="spellEnd"/>
      <w:r w:rsidR="006152CE">
        <w:t xml:space="preserve"> contiguo, pero debemos considerar que el algoritmo original asegura que habrá </w:t>
      </w:r>
      <w:proofErr w:type="spellStart"/>
      <w:r w:rsidR="006152CE">
        <w:t>almenos</w:t>
      </w:r>
      <w:proofErr w:type="spellEnd"/>
      <w:r w:rsidR="006152CE">
        <w:t xml:space="preserve"> un número positivo, cosa que para este problema no es así.</w:t>
      </w:r>
    </w:p>
    <w:p w:rsidR="006152CE" w:rsidRDefault="006152CE" w:rsidP="006152CE">
      <w:pPr>
        <w:pStyle w:val="Ttulo2"/>
      </w:pPr>
      <w:r>
        <w:t>Código</w:t>
      </w:r>
    </w:p>
    <w:tbl>
      <w:tblPr>
        <w:tblStyle w:val="Tablaconcuadrcula"/>
        <w:tblW w:w="10435" w:type="dxa"/>
        <w:tblInd w:w="-365" w:type="dxa"/>
        <w:tblLook w:val="04A0" w:firstRow="1" w:lastRow="0" w:firstColumn="1" w:lastColumn="0" w:noHBand="0" w:noVBand="1"/>
      </w:tblPr>
      <w:tblGrid>
        <w:gridCol w:w="10435"/>
      </w:tblGrid>
      <w:tr w:rsidR="00505E16" w:rsidTr="00505E16">
        <w:tc>
          <w:tcPr>
            <w:tcW w:w="10435" w:type="dxa"/>
          </w:tcPr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804000"/>
                <w:sz w:val="16"/>
                <w:szCs w:val="20"/>
                <w:highlight w:val="white"/>
                <w:lang w:val="es-MX"/>
              </w:rPr>
              <w:t>#</w:t>
            </w:r>
            <w:proofErr w:type="spellStart"/>
            <w:r w:rsidRPr="00505E16">
              <w:rPr>
                <w:rFonts w:ascii="Courier New" w:hAnsi="Courier New" w:cs="Courier New"/>
                <w:color w:val="804000"/>
                <w:sz w:val="16"/>
                <w:szCs w:val="20"/>
                <w:highlight w:val="white"/>
                <w:lang w:val="es-MX"/>
              </w:rPr>
              <w:t>include</w:t>
            </w:r>
            <w:proofErr w:type="spellEnd"/>
            <w:r w:rsidRPr="00505E16">
              <w:rPr>
                <w:rFonts w:ascii="Courier New" w:hAnsi="Courier New" w:cs="Courier New"/>
                <w:color w:val="804000"/>
                <w:sz w:val="16"/>
                <w:szCs w:val="20"/>
                <w:highlight w:val="white"/>
                <w:lang w:val="es-MX"/>
              </w:rPr>
              <w:t xml:space="preserve"> &lt;bits/</w:t>
            </w:r>
            <w:proofErr w:type="spellStart"/>
            <w:r w:rsidRPr="00505E16">
              <w:rPr>
                <w:rFonts w:ascii="Courier New" w:hAnsi="Courier New" w:cs="Courier New"/>
                <w:color w:val="804000"/>
                <w:sz w:val="16"/>
                <w:szCs w:val="20"/>
                <w:highlight w:val="white"/>
                <w:lang w:val="es-MX"/>
              </w:rPr>
              <w:t>stdc</w:t>
            </w:r>
            <w:proofErr w:type="spellEnd"/>
            <w:r w:rsidRPr="00505E16">
              <w:rPr>
                <w:rFonts w:ascii="Courier New" w:hAnsi="Courier New" w:cs="Courier New"/>
                <w:color w:val="804000"/>
                <w:sz w:val="16"/>
                <w:szCs w:val="20"/>
                <w:highlight w:val="white"/>
                <w:lang w:val="es-MX"/>
              </w:rPr>
              <w:t>++.h&gt;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8080"/>
                <w:sz w:val="16"/>
                <w:szCs w:val="20"/>
                <w:highlight w:val="white"/>
                <w:lang w:val="es-MX"/>
              </w:rPr>
              <w:t>/********************************************************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8080"/>
                <w:sz w:val="16"/>
                <w:szCs w:val="20"/>
                <w:highlight w:val="white"/>
                <w:lang w:val="es-MX"/>
              </w:rPr>
              <w:t xml:space="preserve"> * CASOS RAROS: Que solo nos ingresen números </w:t>
            </w:r>
            <w:proofErr w:type="gramStart"/>
            <w:r w:rsidRPr="00505E16">
              <w:rPr>
                <w:rFonts w:ascii="Courier New" w:hAnsi="Courier New" w:cs="Courier New"/>
                <w:color w:val="008080"/>
                <w:sz w:val="16"/>
                <w:szCs w:val="20"/>
                <w:highlight w:val="white"/>
                <w:lang w:val="es-MX"/>
              </w:rPr>
              <w:t>negativos.*</w:t>
            </w:r>
            <w:proofErr w:type="gramEnd"/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8080"/>
                <w:sz w:val="16"/>
                <w:szCs w:val="20"/>
                <w:highlight w:val="white"/>
                <w:lang w:val="es-MX"/>
              </w:rPr>
              <w:t xml:space="preserve"> </w:t>
            </w:r>
            <w:r w:rsidRPr="00505E16">
              <w:rPr>
                <w:rFonts w:ascii="Courier New" w:hAnsi="Courier New" w:cs="Courier New"/>
                <w:color w:val="008080"/>
                <w:sz w:val="16"/>
                <w:szCs w:val="20"/>
                <w:highlight w:val="white"/>
                <w:lang w:val="en-US"/>
              </w:rPr>
              <w:t>* ******************************************************/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using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namespace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std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typedef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color w:val="8000FF"/>
                <w:sz w:val="16"/>
                <w:szCs w:val="20"/>
                <w:highlight w:val="white"/>
                <w:lang w:val="en-US"/>
              </w:rPr>
              <w:t>long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8000FF"/>
                <w:sz w:val="16"/>
                <w:szCs w:val="20"/>
                <w:highlight w:val="white"/>
                <w:lang w:val="en-US"/>
              </w:rPr>
              <w:t>long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color w:val="8000FF"/>
                <w:sz w:val="16"/>
                <w:szCs w:val="20"/>
                <w:highlight w:val="white"/>
                <w:lang w:val="en-US"/>
              </w:rPr>
              <w:t>int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8000FF"/>
                <w:sz w:val="16"/>
                <w:szCs w:val="20"/>
                <w:highlight w:val="white"/>
                <w:lang w:val="en-US"/>
              </w:rPr>
              <w:t>int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main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){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n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ans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sum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another_ans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-</w:t>
            </w:r>
            <w:r w:rsidRPr="00505E16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10e10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vector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&gt;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cin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&gt;&gt;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n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505E16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while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n</w:t>
            </w:r>
            <w:proofErr w:type="gramStart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--){</w:t>
            </w:r>
            <w:proofErr w:type="gramEnd"/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a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lastRenderedPageBreak/>
              <w:t xml:space="preserve">       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cin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&gt;&gt;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v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.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push_back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}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</w:pP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sum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</w:t>
            </w:r>
            <w:r w:rsidRPr="00505E16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s-MX"/>
              </w:rPr>
              <w:t>0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//Iteramos en todo el vector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</w:t>
            </w:r>
            <w:proofErr w:type="gramStart"/>
            <w:r w:rsidRPr="00505E16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for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505E16">
              <w:rPr>
                <w:rFonts w:ascii="Courier New" w:hAnsi="Courier New" w:cs="Courier New"/>
                <w:color w:val="8000FF"/>
                <w:sz w:val="16"/>
                <w:szCs w:val="20"/>
                <w:highlight w:val="white"/>
                <w:lang w:val="en-US"/>
              </w:rPr>
              <w:t>int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v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.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size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();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++){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    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//El algoritmo de </w:t>
            </w:r>
            <w:proofErr w:type="spellStart"/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kadane</w:t>
            </w:r>
            <w:proofErr w:type="spellEnd"/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 nos dice que </w:t>
            </w:r>
            <w:proofErr w:type="spellStart"/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almenos</w:t>
            </w:r>
            <w:proofErr w:type="spellEnd"/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 habrá un número positivo, por 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tanto,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 la mejor 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                                                       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respuesta es cero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    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//Además el valor de la suma se determina sumando la variable sum más el valor actual del vector,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    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//si este valor es mayor que cero (positivo) entonces nuestro candidato a mejor respuesta ahora es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    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//la suma entre la variable suma y el vector </w:t>
            </w:r>
            <w:proofErr w:type="spellStart"/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alctual</w:t>
            </w:r>
            <w:proofErr w:type="spellEnd"/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, en caso contrario ya no hay mejor candidato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    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//a suma contigua de valores más que cero, por </w:t>
            </w:r>
            <w:proofErr w:type="gramStart"/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tanto</w:t>
            </w:r>
            <w:proofErr w:type="gramEnd"/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 reiniciamos la variable 0.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    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sum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sum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])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&gt;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)?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sum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: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//La respuesta siempre es el máximo, por 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tanto,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 buscamos el máximo entre la suma actual y la respuesta anterior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   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ans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max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sum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ans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another_ans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max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another_ans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]);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}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//</w:t>
            </w:r>
            <w:proofErr w:type="spellStart"/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Kadane</w:t>
            </w:r>
            <w:proofErr w:type="spellEnd"/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 solo funciona si hay números positivos, si hay negativos, la respuesta será el menos negativo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</w:t>
            </w:r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//Si el algoritmo no encontró un positivo entonces </w:t>
            </w:r>
            <w:proofErr w:type="spellStart"/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>ans</w:t>
            </w:r>
            <w:proofErr w:type="spellEnd"/>
            <w:r w:rsidRPr="00505E16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s-MX"/>
              </w:rPr>
              <w:t xml:space="preserve"> tendrá como resultado cero.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</w:t>
            </w:r>
            <w:proofErr w:type="gramStart"/>
            <w:r w:rsidRPr="00505E16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if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ans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ans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another_ans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cout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&lt;&lt;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ans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&lt;&lt;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endl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505E16" w:rsidRDefault="00505E16" w:rsidP="00505E16"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}</w:t>
            </w:r>
          </w:p>
        </w:tc>
      </w:tr>
    </w:tbl>
    <w:p w:rsidR="006152CE" w:rsidRDefault="006152CE" w:rsidP="002E1EE4"/>
    <w:p w:rsidR="00505E16" w:rsidRDefault="00505E16" w:rsidP="002E1EE4">
      <w:r>
        <w:t xml:space="preserve">Si analizamos el código que se encuentra en la parte de arriba, solo debemos concentrarnos en el ciclo </w:t>
      </w:r>
      <w:proofErr w:type="spellStart"/>
      <w:r>
        <w:t>for</w:t>
      </w:r>
      <w:proofErr w:type="spellEnd"/>
      <w:r>
        <w:t xml:space="preserve"> que tenemos, ya que es en si el algoritmo de forma general.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05E16" w:rsidTr="00505E16">
        <w:tc>
          <w:tcPr>
            <w:tcW w:w="9962" w:type="dxa"/>
          </w:tcPr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</w:t>
            </w:r>
            <w:proofErr w:type="gramStart"/>
            <w:r w:rsidRPr="00505E16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for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505E16">
              <w:rPr>
                <w:rFonts w:ascii="Courier New" w:hAnsi="Courier New" w:cs="Courier New"/>
                <w:color w:val="8000FF"/>
                <w:sz w:val="16"/>
                <w:szCs w:val="20"/>
                <w:highlight w:val="white"/>
                <w:lang w:val="en-US"/>
              </w:rPr>
              <w:t>int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v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.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size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();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++){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sum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sum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])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&gt;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)?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sum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: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      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ans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max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sum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ans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another_ans</w:t>
            </w:r>
            <w:proofErr w:type="spell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max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another_ans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proofErr w:type="spellStart"/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]);</w:t>
            </w:r>
          </w:p>
          <w:p w:rsidR="00505E16" w:rsidRPr="00505E16" w:rsidRDefault="00505E16" w:rsidP="00505E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</w:pPr>
            <w:r w:rsidRPr="00505E16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505E16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}</w:t>
            </w:r>
          </w:p>
        </w:tc>
      </w:tr>
    </w:tbl>
    <w:p w:rsidR="00505E16" w:rsidRDefault="00505E16" w:rsidP="002E1EE4">
      <w:r>
        <w:t xml:space="preserve">Si analizamos </w:t>
      </w:r>
      <w:r w:rsidR="00AF0583">
        <w:t xml:space="preserve">el siguiente trozo de código podemos ver que vamos a iterar sobre un vector v, en todos sus elementos, es decir </w:t>
      </w:r>
      <w:proofErr w:type="gramStart"/>
      <w:r w:rsidR="00AF0583">
        <w:t>v[</w:t>
      </w:r>
      <w:proofErr w:type="gramEnd"/>
      <w:r w:rsidR="00AF0583">
        <w:t>0, 1, … , n] además, las operaciones que se realizan dentro del ciclo podríamos decir que son a lo mucho 7, por tanto la cota O de este ejercicio será O(n)</w:t>
      </w:r>
    </w:p>
    <w:p w:rsidR="00AF0583" w:rsidRDefault="00AF0583" w:rsidP="00AF0583">
      <w:pPr>
        <w:pStyle w:val="Ttulo2"/>
      </w:pPr>
      <w:r>
        <w:t>Captura</w:t>
      </w:r>
    </w:p>
    <w:p w:rsidR="00AF0583" w:rsidRDefault="00AF0583" w:rsidP="00AF0583">
      <w:r>
        <w:rPr>
          <w:noProof/>
        </w:rPr>
        <w:drawing>
          <wp:inline distT="0" distB="0" distL="0" distR="0" wp14:anchorId="20CCC435" wp14:editId="03932F50">
            <wp:extent cx="6332220" cy="403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83" w:rsidRDefault="00AF0583" w:rsidP="00AF0583"/>
    <w:p w:rsidR="00AF0583" w:rsidRDefault="00AF0583" w:rsidP="00AF0583"/>
    <w:p w:rsidR="00AF0583" w:rsidRDefault="00AF0583" w:rsidP="00AF0583"/>
    <w:p w:rsidR="00AF0583" w:rsidRDefault="00AF0583" w:rsidP="00AF0583"/>
    <w:p w:rsidR="00AF0583" w:rsidRDefault="00AF0583" w:rsidP="00AF0583"/>
    <w:p w:rsidR="00AF0583" w:rsidRDefault="00AF0583" w:rsidP="00AF0583"/>
    <w:p w:rsidR="00AF0583" w:rsidRDefault="00AF0583" w:rsidP="00AF0583"/>
    <w:p w:rsidR="00AF0583" w:rsidRDefault="00AF0583" w:rsidP="00AF0583"/>
    <w:p w:rsidR="00AF0583" w:rsidRDefault="00AF0583" w:rsidP="00AF0583"/>
    <w:p w:rsidR="00AF0583" w:rsidRDefault="00AF0583" w:rsidP="00AF0583">
      <w:pPr>
        <w:pStyle w:val="Ttulo1"/>
      </w:pPr>
      <w:r>
        <w:lastRenderedPageBreak/>
        <w:t xml:space="preserve">INVCNT –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Count</w:t>
      </w:r>
      <w:proofErr w:type="spellEnd"/>
    </w:p>
    <w:p w:rsidR="00AF0583" w:rsidRDefault="00AF0583" w:rsidP="00AF0583">
      <w:pPr>
        <w:pStyle w:val="Ttulo2"/>
      </w:pPr>
      <w:r>
        <w:t>Descripción</w:t>
      </w:r>
    </w:p>
    <w:p w:rsidR="00AF0583" w:rsidRDefault="00AF0583" w:rsidP="00AF0583">
      <w:pPr>
        <w:rPr>
          <w:lang w:val="en-US"/>
        </w:rPr>
      </w:pPr>
      <w:r w:rsidRPr="00AF0583">
        <w:rPr>
          <w:lang w:val="en-US"/>
        </w:rPr>
        <w:t xml:space="preserve">Let </w:t>
      </w:r>
      <w:proofErr w:type="gramStart"/>
      <w:r w:rsidRPr="00AF0583">
        <w:rPr>
          <w:lang w:val="en-US"/>
        </w:rPr>
        <w:t>A[</w:t>
      </w:r>
      <w:proofErr w:type="gramEnd"/>
      <w:r w:rsidRPr="00AF0583">
        <w:rPr>
          <w:lang w:val="en-US"/>
        </w:rPr>
        <w:t xml:space="preserve">0...n - 1] be an array of n distinct positive integers. If </w:t>
      </w:r>
      <w:proofErr w:type="spellStart"/>
      <w:r w:rsidRPr="00AF0583">
        <w:rPr>
          <w:lang w:val="en-US"/>
        </w:rPr>
        <w:t>i</w:t>
      </w:r>
      <w:proofErr w:type="spellEnd"/>
      <w:r w:rsidRPr="00AF0583">
        <w:rPr>
          <w:lang w:val="en-US"/>
        </w:rPr>
        <w:t xml:space="preserve"> &lt; j and A[</w:t>
      </w:r>
      <w:proofErr w:type="spellStart"/>
      <w:r w:rsidRPr="00AF0583">
        <w:rPr>
          <w:lang w:val="en-US"/>
        </w:rPr>
        <w:t>i</w:t>
      </w:r>
      <w:proofErr w:type="spellEnd"/>
      <w:r w:rsidRPr="00AF0583">
        <w:rPr>
          <w:lang w:val="en-US"/>
        </w:rPr>
        <w:t>] &gt; A[j] then the pair (</w:t>
      </w:r>
      <w:proofErr w:type="spellStart"/>
      <w:r w:rsidRPr="00AF0583">
        <w:rPr>
          <w:lang w:val="en-US"/>
        </w:rPr>
        <w:t>i</w:t>
      </w:r>
      <w:proofErr w:type="spellEnd"/>
      <w:r w:rsidRPr="00AF0583">
        <w:rPr>
          <w:lang w:val="en-US"/>
        </w:rPr>
        <w:t>, j) is called an inversion of A. Given n and an array A your task is to find the number of inversions of A.</w:t>
      </w:r>
    </w:p>
    <w:p w:rsidR="00AF0583" w:rsidRDefault="00AF0583" w:rsidP="00AF0583">
      <w:pPr>
        <w:pStyle w:val="Ttulo2"/>
        <w:rPr>
          <w:lang w:val="en-US"/>
        </w:rPr>
      </w:pPr>
      <w:r>
        <w:rPr>
          <w:lang w:val="en-US"/>
        </w:rPr>
        <w:t>Entrada</w:t>
      </w:r>
    </w:p>
    <w:p w:rsidR="00AF0583" w:rsidRDefault="00AF0583" w:rsidP="00AF0583">
      <w:pPr>
        <w:rPr>
          <w:lang w:val="en-US"/>
        </w:rPr>
      </w:pPr>
      <w:r w:rsidRPr="00AF0583">
        <w:rPr>
          <w:lang w:val="en-US"/>
        </w:rPr>
        <w:t xml:space="preserve">The first line contains t, the number of testcases followed by a blank space. Each of the t tests start with a number n (n &lt;= 200000). Then n + 1 lines follow. In the </w:t>
      </w:r>
      <w:proofErr w:type="spellStart"/>
      <w:r w:rsidRPr="00AF0583">
        <w:rPr>
          <w:lang w:val="en-US"/>
        </w:rPr>
        <w:t>ith</w:t>
      </w:r>
      <w:proofErr w:type="spellEnd"/>
      <w:r w:rsidRPr="00AF0583">
        <w:rPr>
          <w:lang w:val="en-US"/>
        </w:rPr>
        <w:t xml:space="preserve"> line a number </w:t>
      </w:r>
      <w:proofErr w:type="gramStart"/>
      <w:r w:rsidRPr="00AF0583">
        <w:rPr>
          <w:lang w:val="en-US"/>
        </w:rPr>
        <w:t>A[</w:t>
      </w:r>
      <w:proofErr w:type="spellStart"/>
      <w:proofErr w:type="gramEnd"/>
      <w:r w:rsidRPr="00AF0583">
        <w:rPr>
          <w:lang w:val="en-US"/>
        </w:rPr>
        <w:t>i</w:t>
      </w:r>
      <w:proofErr w:type="spellEnd"/>
      <w:r w:rsidRPr="00AF0583">
        <w:rPr>
          <w:lang w:val="en-US"/>
        </w:rPr>
        <w:t xml:space="preserve"> - 1] is given (A[</w:t>
      </w:r>
      <w:proofErr w:type="spellStart"/>
      <w:r w:rsidRPr="00AF0583">
        <w:rPr>
          <w:lang w:val="en-US"/>
        </w:rPr>
        <w:t>i</w:t>
      </w:r>
      <w:proofErr w:type="spellEnd"/>
      <w:r w:rsidRPr="00AF0583">
        <w:rPr>
          <w:lang w:val="en-US"/>
        </w:rPr>
        <w:t xml:space="preserve"> - 1] &lt;= 10^7). The (n + </w:t>
      </w:r>
      <w:proofErr w:type="gramStart"/>
      <w:r w:rsidRPr="00AF0583">
        <w:rPr>
          <w:lang w:val="en-US"/>
        </w:rPr>
        <w:t>1)</w:t>
      </w:r>
      <w:proofErr w:type="spellStart"/>
      <w:r w:rsidRPr="00AF0583">
        <w:rPr>
          <w:lang w:val="en-US"/>
        </w:rPr>
        <w:t>th</w:t>
      </w:r>
      <w:proofErr w:type="spellEnd"/>
      <w:proofErr w:type="gramEnd"/>
      <w:r w:rsidRPr="00AF0583">
        <w:rPr>
          <w:lang w:val="en-US"/>
        </w:rPr>
        <w:t xml:space="preserve"> line is a blank space.</w:t>
      </w:r>
    </w:p>
    <w:p w:rsidR="00AF0583" w:rsidRDefault="00AF0583" w:rsidP="00AF0583">
      <w:pPr>
        <w:pStyle w:val="Ttulo2"/>
        <w:rPr>
          <w:lang w:val="en-US"/>
        </w:rPr>
      </w:pPr>
      <w:r>
        <w:rPr>
          <w:lang w:val="en-US"/>
        </w:rPr>
        <w:t>Salida</w:t>
      </w:r>
    </w:p>
    <w:p w:rsidR="00AF0583" w:rsidRDefault="00AF0583" w:rsidP="00AF0583">
      <w:pPr>
        <w:rPr>
          <w:lang w:val="en-US"/>
        </w:rPr>
      </w:pPr>
      <w:r w:rsidRPr="00AF0583">
        <w:rPr>
          <w:lang w:val="en-US"/>
        </w:rPr>
        <w:t>For every test output one line giving the number of inversions of A.</w:t>
      </w:r>
    </w:p>
    <w:p w:rsidR="00277887" w:rsidRDefault="00277887" w:rsidP="00277887">
      <w:pPr>
        <w:pStyle w:val="Ttulo2"/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</w:p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77887" w:rsidTr="00277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277887" w:rsidRDefault="00277887" w:rsidP="00277887">
            <w:pPr>
              <w:rPr>
                <w:lang w:val="en-US"/>
              </w:rPr>
            </w:pPr>
            <w:r>
              <w:rPr>
                <w:lang w:val="en-US"/>
              </w:rPr>
              <w:t>Entrada</w:t>
            </w:r>
          </w:p>
        </w:tc>
        <w:tc>
          <w:tcPr>
            <w:tcW w:w="4981" w:type="dxa"/>
          </w:tcPr>
          <w:p w:rsidR="00277887" w:rsidRDefault="00277887" w:rsidP="00277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Salida</w:t>
            </w:r>
          </w:p>
        </w:tc>
      </w:tr>
      <w:tr w:rsidR="00277887" w:rsidTr="00277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Merge w:val="restart"/>
          </w:tcPr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  <w:r w:rsidRPr="00277887"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  <w:t>2</w:t>
            </w:r>
          </w:p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</w:p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  <w:r w:rsidRPr="00277887"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  <w:t>3</w:t>
            </w:r>
          </w:p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  <w:r w:rsidRPr="00277887"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  <w:t>3</w:t>
            </w:r>
          </w:p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  <w:r w:rsidRPr="00277887"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  <w:t>1</w:t>
            </w:r>
          </w:p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  <w:r w:rsidRPr="00277887"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  <w:t>2</w:t>
            </w:r>
          </w:p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</w:p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  <w:r w:rsidRPr="00277887"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  <w:t>5</w:t>
            </w:r>
          </w:p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  <w:r w:rsidRPr="00277887"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  <w:t>2</w:t>
            </w:r>
          </w:p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  <w:r w:rsidRPr="00277887"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  <w:t>3</w:t>
            </w:r>
          </w:p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  <w:r w:rsidRPr="00277887"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  <w:t>8</w:t>
            </w:r>
          </w:p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  <w:r w:rsidRPr="00277887"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  <w:t>6</w:t>
            </w:r>
          </w:p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  <w:r w:rsidRPr="00277887"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  <w:t>1</w:t>
            </w:r>
          </w:p>
          <w:p w:rsidR="00277887" w:rsidRDefault="00277887" w:rsidP="00277887">
            <w:pPr>
              <w:rPr>
                <w:lang w:val="en-US"/>
              </w:rPr>
            </w:pPr>
          </w:p>
        </w:tc>
        <w:tc>
          <w:tcPr>
            <w:tcW w:w="4981" w:type="dxa"/>
          </w:tcPr>
          <w:p w:rsidR="00277887" w:rsidRDefault="00277887" w:rsidP="00277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7887" w:rsidTr="00277887">
        <w:trPr>
          <w:trHeight w:val="4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Merge/>
          </w:tcPr>
          <w:p w:rsidR="00277887" w:rsidRPr="00277887" w:rsidRDefault="00277887" w:rsidP="00277887">
            <w:pPr>
              <w:pBdr>
                <w:top w:val="single" w:sz="6" w:space="8" w:color="EEEEEE"/>
                <w:left w:val="single" w:sz="36" w:space="8" w:color="5BC0DE"/>
                <w:bottom w:val="single" w:sz="6" w:space="8" w:color="EEEEEE"/>
                <w:right w:val="single" w:sz="6" w:space="8" w:color="EEEEEE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333333"/>
                <w:sz w:val="17"/>
                <w:szCs w:val="17"/>
                <w:lang w:val="en-US"/>
              </w:rPr>
            </w:pPr>
          </w:p>
        </w:tc>
        <w:tc>
          <w:tcPr>
            <w:tcW w:w="4981" w:type="dxa"/>
          </w:tcPr>
          <w:p w:rsidR="00277887" w:rsidRDefault="00277887" w:rsidP="00277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277887" w:rsidRDefault="00277887" w:rsidP="00277887">
      <w:pPr>
        <w:rPr>
          <w:lang w:val="en-US"/>
        </w:rPr>
      </w:pPr>
    </w:p>
    <w:p w:rsidR="00261A5A" w:rsidRDefault="00261A5A" w:rsidP="00277887">
      <w:pPr>
        <w:rPr>
          <w:lang w:val="en-US"/>
        </w:rPr>
      </w:pPr>
    </w:p>
    <w:p w:rsidR="00261A5A" w:rsidRDefault="00261A5A" w:rsidP="00277887">
      <w:pPr>
        <w:rPr>
          <w:lang w:val="en-US"/>
        </w:rPr>
      </w:pPr>
    </w:p>
    <w:p w:rsidR="00857F34" w:rsidRDefault="00857F34" w:rsidP="00261A5A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Solución</w:t>
      </w:r>
      <w:proofErr w:type="spellEnd"/>
    </w:p>
    <w:p w:rsidR="00857F34" w:rsidRPr="00857F34" w:rsidRDefault="00857F34" w:rsidP="00857F34">
      <w:pPr>
        <w:rPr>
          <w:lang w:val="es-MX"/>
        </w:rPr>
      </w:pPr>
      <w:r w:rsidRPr="0087211A">
        <w:rPr>
          <w:lang w:val="es-MX"/>
        </w:rPr>
        <w:t>En este ejercicio te</w:t>
      </w:r>
      <w:r>
        <w:rPr>
          <w:lang w:val="es-MX"/>
        </w:rPr>
        <w:t xml:space="preserve">nemos una implementación prácticamente idéntica a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sort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sort</w:t>
      </w:r>
      <w:proofErr w:type="spellEnd"/>
      <w:r>
        <w:rPr>
          <w:lang w:val="es-MX"/>
        </w:rPr>
        <w:t xml:space="preserve"> es un algoritmo que utiliza divide y vencerás para llegar a una óptima solución en algoritmos de ordenamiento. Lo que realiza es dividir un arreglo de números en mitades, e ir ordenando esas mitades de forma recursiva, hasta llegar al caso base, el cual es que solo se tenga un elemento a ordenar, por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mismo ese arreglo ya está ordenado, por </w:t>
      </w:r>
      <w:proofErr w:type="gramStart"/>
      <w:r>
        <w:rPr>
          <w:lang w:val="es-MX"/>
        </w:rPr>
        <w:t>tanto</w:t>
      </w:r>
      <w:proofErr w:type="gramEnd"/>
      <w:r>
        <w:rPr>
          <w:lang w:val="es-MX"/>
        </w:rPr>
        <w:t xml:space="preserve"> retornamos ese elemento a la llamada a la función anterior, ordenamos los elementos y volvemos a retornar ese </w:t>
      </w:r>
      <w:proofErr w:type="spellStart"/>
      <w:r>
        <w:rPr>
          <w:lang w:val="es-MX"/>
        </w:rPr>
        <w:t>subarreglo</w:t>
      </w:r>
      <w:proofErr w:type="spellEnd"/>
      <w:r>
        <w:rPr>
          <w:lang w:val="es-MX"/>
        </w:rPr>
        <w:t xml:space="preserve"> pero ahora ordenado.</w:t>
      </w:r>
    </w:p>
    <w:p w:rsidR="00261A5A" w:rsidRDefault="00261A5A" w:rsidP="00261A5A">
      <w:pPr>
        <w:pStyle w:val="Ttulo2"/>
        <w:rPr>
          <w:lang w:val="en-US"/>
        </w:rPr>
      </w:pPr>
      <w:r>
        <w:rPr>
          <w:lang w:val="en-US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61A5A" w:rsidTr="00261A5A">
        <w:tc>
          <w:tcPr>
            <w:tcW w:w="9962" w:type="dxa"/>
          </w:tcPr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804000"/>
                <w:sz w:val="16"/>
                <w:szCs w:val="20"/>
                <w:highlight w:val="white"/>
                <w:lang w:val="en-US"/>
              </w:rPr>
              <w:t>#include &lt;iostream&gt;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804000"/>
                <w:sz w:val="16"/>
                <w:szCs w:val="20"/>
                <w:highlight w:val="white"/>
                <w:lang w:val="en-US"/>
              </w:rPr>
              <w:t>#include &lt;vector&gt;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using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namespace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std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typedef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8000FF"/>
                <w:sz w:val="16"/>
                <w:szCs w:val="20"/>
                <w:highlight w:val="white"/>
                <w:lang w:val="en-US"/>
              </w:rPr>
              <w:t>long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8000FF"/>
                <w:sz w:val="16"/>
                <w:szCs w:val="20"/>
                <w:highlight w:val="white"/>
                <w:lang w:val="en-US"/>
              </w:rPr>
              <w:t>long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8000FF"/>
                <w:sz w:val="16"/>
                <w:szCs w:val="20"/>
                <w:highlight w:val="white"/>
                <w:lang w:val="en-US"/>
              </w:rPr>
              <w:t>int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>vector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&lt;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&gt;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</w:t>
            </w:r>
            <w:proofErr w:type="gram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>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(</w:t>
            </w:r>
            <w:proofErr w:type="gramEnd"/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s-MX"/>
              </w:rPr>
              <w:t>10000000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+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s-MX"/>
              </w:rPr>
              <w:t>2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,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s-MX"/>
              </w:rPr>
              <w:t>0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);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>vector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&lt;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&gt;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>v_</w:t>
            </w:r>
            <w:proofErr w:type="gram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>s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(</w:t>
            </w:r>
            <w:proofErr w:type="gramEnd"/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s-MX"/>
              </w:rPr>
              <w:t>10000000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+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s-MX"/>
              </w:rPr>
              <w:t>2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,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s-MX"/>
              </w:rPr>
              <w:t>0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s-MX"/>
              </w:rPr>
              <w:t>);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s-MX"/>
              </w:rPr>
            </w:pP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merge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begin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middle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end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){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count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261A5A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n-US"/>
              </w:rPr>
              <w:t>//We need to move inside the array so, we need to copy the information given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left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begin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center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middle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index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begin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261A5A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n-US"/>
              </w:rPr>
              <w:t>//We need to sort the array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while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left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middle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-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1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&amp;&amp;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center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end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){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r w:rsidRPr="00261A5A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n-US"/>
              </w:rPr>
              <w:t xml:space="preserve">//It's just a swap  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if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left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center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])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v_s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index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++]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left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++];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else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{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v_s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index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++]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center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++];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    count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middle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-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left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}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}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while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left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middle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-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1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v_s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index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++]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left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++];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while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center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end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v_s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index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++]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center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++];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for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begin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end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++)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v_s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return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count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}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mergeSort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begin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end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){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middle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begin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end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/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2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count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if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begin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end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){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count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mergeSort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begin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middle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count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mergeSort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middle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1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end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count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merge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begin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middle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1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end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}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return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count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}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8000FF"/>
                <w:sz w:val="16"/>
                <w:szCs w:val="20"/>
                <w:highlight w:val="white"/>
                <w:lang w:val="en-US"/>
              </w:rPr>
              <w:t>int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main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){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t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n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cin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&gt;&gt;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t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while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t</w:t>
            </w:r>
            <w:proofErr w:type="gramStart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--){</w:t>
            </w:r>
            <w:proofErr w:type="gramEnd"/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cin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&gt;&gt;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n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proofErr w:type="gramStart"/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for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lli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a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n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++)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cin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&gt;&gt;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cout</w:t>
            </w:r>
            <w:proofErr w:type="spell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&lt;&lt;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mergeSort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,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n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-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1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&lt;&lt;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endl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lastRenderedPageBreak/>
              <w:t xml:space="preserve">   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}</w:t>
            </w:r>
          </w:p>
          <w:p w:rsidR="00261A5A" w:rsidRPr="00261A5A" w:rsidRDefault="00261A5A" w:rsidP="00261A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return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0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;</w:t>
            </w:r>
          </w:p>
          <w:p w:rsidR="00261A5A" w:rsidRDefault="00261A5A" w:rsidP="00261A5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</w:tc>
      </w:tr>
    </w:tbl>
    <w:p w:rsidR="00261A5A" w:rsidRDefault="00261A5A" w:rsidP="00277887">
      <w:pPr>
        <w:rPr>
          <w:lang w:val="en-US"/>
        </w:rPr>
      </w:pPr>
    </w:p>
    <w:p w:rsidR="0087211A" w:rsidRDefault="0087211A" w:rsidP="00277887">
      <w:pPr>
        <w:rPr>
          <w:lang w:val="es-MX"/>
        </w:rPr>
      </w:pPr>
      <w:r>
        <w:rPr>
          <w:lang w:val="es-MX"/>
        </w:rPr>
        <w:t>Para resolver este ejercicio el “</w:t>
      </w:r>
      <w:proofErr w:type="spellStart"/>
      <w:r>
        <w:rPr>
          <w:lang w:val="es-MX"/>
        </w:rPr>
        <w:t>hack</w:t>
      </w:r>
      <w:proofErr w:type="spellEnd"/>
      <w:r>
        <w:rPr>
          <w:lang w:val="es-MX"/>
        </w:rPr>
        <w:t xml:space="preserve">, truco” como sea que se desee llamar está </w:t>
      </w:r>
      <w:r w:rsidR="00BC0280">
        <w:rPr>
          <w:lang w:val="es-MX"/>
        </w:rPr>
        <w:t xml:space="preserve">al ordenar los elementos, como ya sabemos </w:t>
      </w:r>
      <w:proofErr w:type="spellStart"/>
      <w:r w:rsidR="00BC0280">
        <w:rPr>
          <w:lang w:val="es-MX"/>
        </w:rPr>
        <w:t>merge</w:t>
      </w:r>
      <w:proofErr w:type="spellEnd"/>
      <w:r w:rsidR="00BC0280">
        <w:rPr>
          <w:lang w:val="es-MX"/>
        </w:rPr>
        <w:t xml:space="preserve"> </w:t>
      </w:r>
      <w:proofErr w:type="spellStart"/>
      <w:r w:rsidR="00BC0280">
        <w:rPr>
          <w:lang w:val="es-MX"/>
        </w:rPr>
        <w:t>sort</w:t>
      </w:r>
      <w:proofErr w:type="spellEnd"/>
      <w:r w:rsidR="00BC0280">
        <w:rPr>
          <w:lang w:val="es-MX"/>
        </w:rPr>
        <w:t xml:space="preserve"> cada sub arreglo que retorna cada recursión estará ordenado por tanto podemos comparar los elementos del </w:t>
      </w:r>
      <w:proofErr w:type="spellStart"/>
      <w:r w:rsidR="00BC0280">
        <w:rPr>
          <w:lang w:val="es-MX"/>
        </w:rPr>
        <w:t>subarreglo</w:t>
      </w:r>
      <w:proofErr w:type="spellEnd"/>
      <w:r w:rsidR="00BC0280">
        <w:rPr>
          <w:lang w:val="es-MX"/>
        </w:rPr>
        <w:t xml:space="preserve"> izquierdo, con los del lado derecho, eso se realiza en el siguiente fragmento de 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C0280" w:rsidTr="00BC0280">
        <w:tc>
          <w:tcPr>
            <w:tcW w:w="9962" w:type="dxa"/>
          </w:tcPr>
          <w:p w:rsidR="00BC0280" w:rsidRPr="00261A5A" w:rsidRDefault="00BC0280" w:rsidP="00BC02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proofErr w:type="gramStart"/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while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proofErr w:type="gramEnd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left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middle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-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color w:val="FF8000"/>
                <w:sz w:val="16"/>
                <w:szCs w:val="20"/>
                <w:highlight w:val="white"/>
                <w:lang w:val="en-US"/>
              </w:rPr>
              <w:t>1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&amp;&amp;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center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end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){</w:t>
            </w:r>
          </w:p>
          <w:p w:rsidR="00BC0280" w:rsidRPr="00261A5A" w:rsidRDefault="00BC0280" w:rsidP="00BC02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r w:rsidRPr="00261A5A"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  <w:lang w:val="en-US"/>
              </w:rPr>
              <w:t xml:space="preserve">//It's just a swap  </w:t>
            </w:r>
          </w:p>
          <w:p w:rsidR="00BC0280" w:rsidRPr="00261A5A" w:rsidRDefault="00BC0280" w:rsidP="00BC02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if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left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&lt;=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center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])</w:t>
            </w:r>
          </w:p>
          <w:p w:rsidR="00BC0280" w:rsidRPr="00261A5A" w:rsidRDefault="00BC0280" w:rsidP="00BC02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v_s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index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++]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left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++];</w:t>
            </w:r>
          </w:p>
          <w:p w:rsidR="00BC0280" w:rsidRPr="00261A5A" w:rsidRDefault="00BC0280" w:rsidP="00BC02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r w:rsidRPr="00261A5A">
              <w:rPr>
                <w:rFonts w:ascii="Courier New" w:hAnsi="Courier New" w:cs="Courier New"/>
                <w:b/>
                <w:bCs/>
                <w:color w:val="0000FF"/>
                <w:sz w:val="16"/>
                <w:szCs w:val="20"/>
                <w:highlight w:val="white"/>
                <w:lang w:val="en-US"/>
              </w:rPr>
              <w:t>else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{</w:t>
            </w:r>
          </w:p>
          <w:p w:rsidR="00BC0280" w:rsidRPr="00261A5A" w:rsidRDefault="00BC0280" w:rsidP="00BC02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v_s</w:t>
            </w:r>
            <w:proofErr w:type="spellEnd"/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index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++]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v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[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>center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++];</w:t>
            </w:r>
          </w:p>
          <w:p w:rsidR="00BC0280" w:rsidRPr="00261A5A" w:rsidRDefault="00BC0280" w:rsidP="00BC02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    count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+=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(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middle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-</w:t>
            </w: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left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);</w:t>
            </w:r>
          </w:p>
          <w:p w:rsidR="00BC0280" w:rsidRPr="00261A5A" w:rsidRDefault="00BC0280" w:rsidP="00BC02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   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}</w:t>
            </w:r>
          </w:p>
          <w:p w:rsidR="00BC0280" w:rsidRPr="00BC0280" w:rsidRDefault="00BC0280" w:rsidP="00BC02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</w:pPr>
            <w:r w:rsidRPr="00261A5A"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  <w:lang w:val="en-US"/>
              </w:rPr>
              <w:t xml:space="preserve">    </w:t>
            </w:r>
            <w:r w:rsidRPr="00261A5A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highlight w:val="white"/>
                <w:lang w:val="en-US"/>
              </w:rPr>
              <w:t>}</w:t>
            </w:r>
          </w:p>
        </w:tc>
      </w:tr>
    </w:tbl>
    <w:p w:rsidR="00BC0280" w:rsidRDefault="00BC0280" w:rsidP="00277887">
      <w:pPr>
        <w:rPr>
          <w:lang w:val="es-MX"/>
        </w:rPr>
      </w:pPr>
      <w:r>
        <w:rPr>
          <w:lang w:val="es-MX"/>
        </w:rPr>
        <w:t xml:space="preserve">Como sabemos los elementos del </w:t>
      </w:r>
      <w:proofErr w:type="spellStart"/>
      <w:r>
        <w:rPr>
          <w:lang w:val="es-MX"/>
        </w:rPr>
        <w:t>subarreglo</w:t>
      </w:r>
      <w:proofErr w:type="spellEnd"/>
      <w:r>
        <w:rPr>
          <w:lang w:val="es-MX"/>
        </w:rPr>
        <w:t xml:space="preserve"> izquierdo y derecho estarán ordenados descendentemente, por </w:t>
      </w:r>
      <w:r w:rsidR="009624DC">
        <w:rPr>
          <w:lang w:val="es-MX"/>
        </w:rPr>
        <w:t>tanto,</w:t>
      </w:r>
      <w:r>
        <w:rPr>
          <w:lang w:val="es-MX"/>
        </w:rPr>
        <w:t xml:space="preserve"> </w:t>
      </w:r>
      <w:r w:rsidR="00660B3C">
        <w:rPr>
          <w:lang w:val="es-MX"/>
        </w:rPr>
        <w:t xml:space="preserve">sabemos que </w:t>
      </w:r>
      <w:r w:rsidR="009624DC">
        <w:rPr>
          <w:lang w:val="es-MX"/>
        </w:rPr>
        <w:t xml:space="preserve">si </w:t>
      </w:r>
      <w:r w:rsidR="00660B3C">
        <w:rPr>
          <w:lang w:val="es-MX"/>
        </w:rPr>
        <w:t>el i-</w:t>
      </w:r>
      <w:proofErr w:type="spellStart"/>
      <w:r w:rsidR="00660B3C">
        <w:rPr>
          <w:lang w:val="es-MX"/>
        </w:rPr>
        <w:t>ésimo</w:t>
      </w:r>
      <w:proofErr w:type="spellEnd"/>
      <w:r w:rsidR="00660B3C">
        <w:rPr>
          <w:lang w:val="es-MX"/>
        </w:rPr>
        <w:t xml:space="preserve"> elemento del arreglo</w:t>
      </w:r>
      <w:r w:rsidR="009624DC">
        <w:rPr>
          <w:lang w:val="es-MX"/>
        </w:rPr>
        <w:t xml:space="preserve"> si es mayor que el j-</w:t>
      </w:r>
      <w:proofErr w:type="spellStart"/>
      <w:r w:rsidR="009624DC">
        <w:rPr>
          <w:lang w:val="es-MX"/>
        </w:rPr>
        <w:t>ésimo</w:t>
      </w:r>
      <w:proofErr w:type="spellEnd"/>
      <w:r w:rsidR="009624DC">
        <w:rPr>
          <w:lang w:val="es-MX"/>
        </w:rPr>
        <w:t xml:space="preserve"> elemento del sub arreglo derecho entonces los n elementos del sub arreglo izquierdo serán más grandes que el j-</w:t>
      </w:r>
      <w:proofErr w:type="spellStart"/>
      <w:r w:rsidR="009624DC">
        <w:rPr>
          <w:lang w:val="es-MX"/>
        </w:rPr>
        <w:t>ésimo</w:t>
      </w:r>
      <w:proofErr w:type="spellEnd"/>
      <w:r w:rsidR="009624DC">
        <w:rPr>
          <w:lang w:val="es-MX"/>
        </w:rPr>
        <w:t xml:space="preserve"> elemento con el que se está haciendo la comparación, por tanto nuestra respuesta sumará la posición inicial del </w:t>
      </w:r>
      <w:proofErr w:type="spellStart"/>
      <w:r w:rsidR="009624DC">
        <w:rPr>
          <w:lang w:val="es-MX"/>
        </w:rPr>
        <w:t>subarreglo</w:t>
      </w:r>
      <w:proofErr w:type="spellEnd"/>
      <w:r w:rsidR="009624DC">
        <w:rPr>
          <w:lang w:val="es-MX"/>
        </w:rPr>
        <w:t xml:space="preserve"> derecho, menos la posición en la que se encuentra el </w:t>
      </w:r>
      <w:proofErr w:type="spellStart"/>
      <w:r w:rsidR="009624DC">
        <w:rPr>
          <w:lang w:val="es-MX"/>
        </w:rPr>
        <w:t>subarreglo</w:t>
      </w:r>
      <w:proofErr w:type="spellEnd"/>
      <w:r w:rsidR="009624DC">
        <w:rPr>
          <w:lang w:val="es-MX"/>
        </w:rPr>
        <w:t xml:space="preserve"> izquierdo.</w:t>
      </w:r>
      <w:r w:rsidR="00857F34">
        <w:rPr>
          <w:lang w:val="es-MX"/>
        </w:rPr>
        <w:t xml:space="preserve"> Finalmente, retornamos la respuesta a la llamada a función que está debajo de nosotros y acumulamos la respuesta.</w:t>
      </w:r>
    </w:p>
    <w:p w:rsidR="00857F34" w:rsidRDefault="00857F34" w:rsidP="00277887">
      <w:pPr>
        <w:rPr>
          <w:rFonts w:eastAsiaTheme="minorEastAsia"/>
          <w:lang w:val="es-MX"/>
        </w:rPr>
      </w:pPr>
      <w:r>
        <w:rPr>
          <w:lang w:val="es-MX"/>
        </w:rPr>
        <w:t xml:space="preserve">La complejidad de realizar esto es evidente que es </w:t>
      </w:r>
      <m:oMath>
        <m: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s-MX"/>
                  </w:rPr>
                  <m:t>n</m:t>
                </m:r>
              </m:e>
            </m:func>
          </m:e>
        </m:d>
      </m:oMath>
      <w:r>
        <w:rPr>
          <w:rFonts w:eastAsiaTheme="minorEastAsia"/>
          <w:lang w:val="es-MX"/>
        </w:rPr>
        <w:t xml:space="preserve"> ya que sabemos que </w:t>
      </w:r>
      <w:proofErr w:type="spellStart"/>
      <w:r>
        <w:rPr>
          <w:rFonts w:eastAsiaTheme="minorEastAsia"/>
          <w:lang w:val="es-MX"/>
        </w:rPr>
        <w:t>merge</w:t>
      </w:r>
      <w:proofErr w:type="spellEnd"/>
      <w:r>
        <w:rPr>
          <w:rFonts w:eastAsiaTheme="minorEastAsia"/>
          <w:lang w:val="es-MX"/>
        </w:rPr>
        <w:t xml:space="preserve"> tiene esa complejidad, ya que es </w:t>
      </w:r>
      <m:oMath>
        <m:func>
          <m:funcPr>
            <m:ctrlPr>
              <w:rPr>
                <w:rFonts w:ascii="Cambria Math" w:hAnsi="Cambria Math"/>
                <w:i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MX"/>
              </w:rPr>
              <m:t>log</m:t>
            </m:r>
          </m:fName>
          <m:e>
            <m:r>
              <w:rPr>
                <w:rFonts w:ascii="Cambria Math" w:hAnsi="Cambria Math"/>
                <w:lang w:val="es-MX"/>
              </w:rPr>
              <m:t>n</m:t>
            </m:r>
          </m:e>
        </m:func>
      </m:oMath>
      <w:r>
        <w:rPr>
          <w:rFonts w:eastAsiaTheme="minorEastAsia"/>
          <w:lang w:val="es-MX"/>
        </w:rPr>
        <w:t xml:space="preserve"> el dividir el arreglo en mitades y </w:t>
      </w:r>
      <m:oMath>
        <m:r>
          <w:rPr>
            <w:rFonts w:ascii="Cambria Math" w:hAnsi="Cambria Math"/>
            <w:lang w:val="es-MX"/>
          </w:rPr>
          <m:t>n</m:t>
        </m:r>
      </m:oMath>
      <w:r>
        <w:rPr>
          <w:rFonts w:eastAsiaTheme="minorEastAsia"/>
          <w:lang w:val="es-MX"/>
        </w:rPr>
        <w:t xml:space="preserve"> el ordenar esas mitades. </w:t>
      </w:r>
    </w:p>
    <w:p w:rsidR="00857F34" w:rsidRDefault="00857F34" w:rsidP="00857F34">
      <w:pPr>
        <w:pStyle w:val="Ttulo2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Captura</w:t>
      </w:r>
    </w:p>
    <w:p w:rsidR="00857F34" w:rsidRPr="00857F34" w:rsidRDefault="00857F34" w:rsidP="00857F34">
      <w:pPr>
        <w:rPr>
          <w:lang w:val="es-MX"/>
        </w:rPr>
      </w:pPr>
      <w:r>
        <w:rPr>
          <w:noProof/>
        </w:rPr>
        <w:drawing>
          <wp:inline distT="0" distB="0" distL="0" distR="0" wp14:anchorId="7E41AA05" wp14:editId="59789258">
            <wp:extent cx="6332220" cy="274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34" w:rsidRDefault="00857F34" w:rsidP="00277887">
      <w:pPr>
        <w:rPr>
          <w:lang w:val="es-MX"/>
        </w:rPr>
      </w:pPr>
    </w:p>
    <w:p w:rsidR="009624DC" w:rsidRDefault="009624DC" w:rsidP="00277887">
      <w:pPr>
        <w:rPr>
          <w:lang w:val="es-MX"/>
        </w:rPr>
      </w:pPr>
    </w:p>
    <w:p w:rsidR="00466855" w:rsidRDefault="00466855" w:rsidP="00277887">
      <w:pPr>
        <w:rPr>
          <w:lang w:val="es-MX"/>
        </w:rPr>
      </w:pPr>
    </w:p>
    <w:p w:rsidR="00466855" w:rsidRDefault="00466855" w:rsidP="00277887">
      <w:pPr>
        <w:rPr>
          <w:lang w:val="es-MX"/>
        </w:rPr>
      </w:pPr>
    </w:p>
    <w:p w:rsidR="00466855" w:rsidRDefault="00466855" w:rsidP="00277887">
      <w:pPr>
        <w:rPr>
          <w:lang w:val="es-MX"/>
        </w:rPr>
      </w:pPr>
    </w:p>
    <w:p w:rsidR="00466855" w:rsidRDefault="00466855" w:rsidP="00277887">
      <w:pPr>
        <w:rPr>
          <w:lang w:val="es-MX"/>
        </w:rPr>
      </w:pPr>
    </w:p>
    <w:p w:rsidR="00466855" w:rsidRDefault="00466855" w:rsidP="00277887">
      <w:pPr>
        <w:rPr>
          <w:lang w:val="es-MX"/>
        </w:rPr>
      </w:pPr>
    </w:p>
    <w:p w:rsidR="00466855" w:rsidRDefault="00466855" w:rsidP="00277887">
      <w:pPr>
        <w:rPr>
          <w:lang w:val="es-MX"/>
        </w:rPr>
      </w:pPr>
    </w:p>
    <w:p w:rsidR="00466855" w:rsidRDefault="00466855" w:rsidP="00277887">
      <w:pPr>
        <w:rPr>
          <w:lang w:val="es-MX"/>
        </w:rPr>
      </w:pPr>
    </w:p>
    <w:p w:rsidR="00466855" w:rsidRDefault="00466855" w:rsidP="00277887">
      <w:pPr>
        <w:rPr>
          <w:lang w:val="es-MX"/>
        </w:rPr>
      </w:pPr>
    </w:p>
    <w:p w:rsidR="00466855" w:rsidRDefault="00466855" w:rsidP="00277887">
      <w:pPr>
        <w:rPr>
          <w:lang w:val="es-MX"/>
        </w:rPr>
      </w:pPr>
    </w:p>
    <w:p w:rsidR="00466855" w:rsidRPr="00466855" w:rsidRDefault="00466855" w:rsidP="00466855">
      <w:pPr>
        <w:rPr>
          <w:lang w:val="es-MX"/>
        </w:rPr>
      </w:pPr>
    </w:p>
    <w:sectPr w:rsidR="00466855" w:rsidRPr="00466855" w:rsidSect="00BD2131">
      <w:headerReference w:type="default" r:id="rId13"/>
      <w:pgSz w:w="12240" w:h="15840" w:code="1"/>
      <w:pgMar w:top="1418" w:right="1276" w:bottom="1418" w:left="992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8FE" w:rsidRDefault="00E358FE" w:rsidP="008D5C9D">
      <w:pPr>
        <w:spacing w:after="0" w:line="240" w:lineRule="auto"/>
      </w:pPr>
      <w:r>
        <w:separator/>
      </w:r>
    </w:p>
  </w:endnote>
  <w:endnote w:type="continuationSeparator" w:id="0">
    <w:p w:rsidR="00E358FE" w:rsidRDefault="00E358FE" w:rsidP="008D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8FE" w:rsidRDefault="00E358FE" w:rsidP="008D5C9D">
      <w:pPr>
        <w:spacing w:after="0" w:line="240" w:lineRule="auto"/>
      </w:pPr>
      <w:r>
        <w:separator/>
      </w:r>
    </w:p>
  </w:footnote>
  <w:footnote w:type="continuationSeparator" w:id="0">
    <w:p w:rsidR="00E358FE" w:rsidRDefault="00E358FE" w:rsidP="008D5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C9D" w:rsidRDefault="008D5C9D">
    <w:pPr>
      <w:pStyle w:val="Encabezado"/>
    </w:pPr>
    <w:r>
      <w:t>Vargas Romero Erick Efraín</w:t>
    </w:r>
    <w:r>
      <w:ptab w:relativeTo="margin" w:alignment="center" w:leader="none"/>
    </w:r>
    <w:r>
      <w:t>3CM2</w:t>
    </w:r>
    <w:r>
      <w:ptab w:relativeTo="margin" w:alignment="right" w:leader="none"/>
    </w:r>
    <w:r>
      <w:t xml:space="preserve">Divide y </w:t>
    </w:r>
    <w:proofErr w:type="spellStart"/>
    <w:r>
      <w:t>venceras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B6548"/>
    <w:multiLevelType w:val="hybridMultilevel"/>
    <w:tmpl w:val="8158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31"/>
    <w:rsid w:val="002422B5"/>
    <w:rsid w:val="00261A5A"/>
    <w:rsid w:val="00277887"/>
    <w:rsid w:val="002E1EE4"/>
    <w:rsid w:val="00466855"/>
    <w:rsid w:val="00505E16"/>
    <w:rsid w:val="006003F7"/>
    <w:rsid w:val="006152CE"/>
    <w:rsid w:val="00660B3C"/>
    <w:rsid w:val="00825EF1"/>
    <w:rsid w:val="00857F34"/>
    <w:rsid w:val="0087211A"/>
    <w:rsid w:val="008D5C9D"/>
    <w:rsid w:val="009624DC"/>
    <w:rsid w:val="00987F02"/>
    <w:rsid w:val="00AF0583"/>
    <w:rsid w:val="00BC0280"/>
    <w:rsid w:val="00BD2131"/>
    <w:rsid w:val="00C52217"/>
    <w:rsid w:val="00E358FE"/>
    <w:rsid w:val="00F3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25F4"/>
  <w15:chartTrackingRefBased/>
  <w15:docId w15:val="{34165623-DA99-4FBE-AABE-32BBEF88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2131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131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42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42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E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E1E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E1E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E1EE4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7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7887"/>
    <w:rPr>
      <w:rFonts w:ascii="Courier New" w:eastAsia="Times New Roman" w:hAnsi="Courier New" w:cs="Courier New"/>
      <w:sz w:val="20"/>
      <w:szCs w:val="20"/>
      <w:lang w:val="en-US"/>
    </w:rPr>
  </w:style>
  <w:style w:type="table" w:styleId="Tabladelista3-nfasis5">
    <w:name w:val="List Table 3 Accent 5"/>
    <w:basedOn w:val="Tablanormal"/>
    <w:uiPriority w:val="48"/>
    <w:rsid w:val="0027788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2778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5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C9D"/>
  </w:style>
  <w:style w:type="paragraph" w:styleId="Piedepgina">
    <w:name w:val="footer"/>
    <w:basedOn w:val="Normal"/>
    <w:link w:val="PiedepginaCar"/>
    <w:uiPriority w:val="99"/>
    <w:unhideWhenUsed/>
    <w:rsid w:val="008D5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Diseño de soluciones DyV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4294967100</TotalTime>
  <Pages>6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Prof. Franco Martínez Edgardo Adrián</Company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algoritmos</dc:title>
  <dc:subject/>
  <dc:creator>Erick Efrain Vargas Romero</dc:creator>
  <cp:keywords/>
  <dc:description/>
  <cp:lastModifiedBy>Erick Efrain Vargas Romero</cp:lastModifiedBy>
  <cp:revision>1</cp:revision>
  <dcterms:created xsi:type="dcterms:W3CDTF">2018-11-19T23:56:00Z</dcterms:created>
  <dcterms:modified xsi:type="dcterms:W3CDTF">2018-11-20T00:41:00Z</dcterms:modified>
</cp:coreProperties>
</file>