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11941108"/>
        <w:docPartObj>
          <w:docPartGallery w:val="Cover Pages"/>
          <w:docPartUnique/>
        </w:docPartObj>
      </w:sdtPr>
      <w:sdtEndPr>
        <w:rPr>
          <w:rFonts w:asciiTheme="majorHAnsi" w:eastAsiaTheme="majorEastAsia" w:hAnsiTheme="majorHAnsi" w:cstheme="majorBidi"/>
          <w:color w:val="2F5496" w:themeColor="accent1" w:themeShade="BF"/>
          <w:sz w:val="32"/>
          <w:szCs w:val="32"/>
          <w:lang w:val="es-419"/>
        </w:rPr>
      </w:sdtEndPr>
      <w:sdtContent>
        <w:p w:rsidR="0027715F" w:rsidRDefault="0027715F">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12-15T00:00:00Z">
                                      <w:dateFormat w:val="d-M-yyyy"/>
                                      <w:lid w:val="es-ES"/>
                                      <w:storeMappedDataAs w:val="dateTime"/>
                                      <w:calendar w:val="gregorian"/>
                                    </w:date>
                                  </w:sdtPr>
                                  <w:sdtContent>
                                    <w:p w:rsidR="0027715F" w:rsidRDefault="0027715F">
                                      <w:pPr>
                                        <w:pStyle w:val="Sinespaciado"/>
                                        <w:jc w:val="right"/>
                                        <w:rPr>
                                          <w:color w:val="FFFFFF" w:themeColor="background1"/>
                                          <w:sz w:val="28"/>
                                          <w:szCs w:val="28"/>
                                        </w:rPr>
                                      </w:pPr>
                                      <w:r>
                                        <w:rPr>
                                          <w:color w:val="FFFFFF" w:themeColor="background1"/>
                                          <w:sz w:val="28"/>
                                          <w:szCs w:val="28"/>
                                          <w:lang w:val="es-ES"/>
                                        </w:rPr>
                                        <w:t>15-12-2018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12-15T00:00:00Z">
                                <w:dateFormat w:val="d-M-yyyy"/>
                                <w:lid w:val="es-ES"/>
                                <w:storeMappedDataAs w:val="dateTime"/>
                                <w:calendar w:val="gregorian"/>
                              </w:date>
                            </w:sdtPr>
                            <w:sdtContent>
                              <w:p w:rsidR="0027715F" w:rsidRDefault="0027715F">
                                <w:pPr>
                                  <w:pStyle w:val="Sinespaciado"/>
                                  <w:jc w:val="right"/>
                                  <w:rPr>
                                    <w:color w:val="FFFFFF" w:themeColor="background1"/>
                                    <w:sz w:val="28"/>
                                    <w:szCs w:val="28"/>
                                  </w:rPr>
                                </w:pPr>
                                <w:r>
                                  <w:rPr>
                                    <w:color w:val="FFFFFF" w:themeColor="background1"/>
                                    <w:sz w:val="28"/>
                                    <w:szCs w:val="28"/>
                                    <w:lang w:val="es-ES"/>
                                  </w:rPr>
                                  <w:t>15-12-2018</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715F" w:rsidRPr="0027715F" w:rsidRDefault="0027715F">
                                <w:pPr>
                                  <w:pStyle w:val="Sinespaciado"/>
                                  <w:rPr>
                                    <w:color w:val="4472C4" w:themeColor="accent1"/>
                                    <w:sz w:val="26"/>
                                    <w:szCs w:val="26"/>
                                    <w:lang w:val="es-MX"/>
                                  </w:rPr>
                                </w:pPr>
                                <w:sdt>
                                  <w:sdtPr>
                                    <w:rPr>
                                      <w:color w:val="4472C4" w:themeColor="accent1"/>
                                      <w:sz w:val="26"/>
                                      <w:szCs w:val="26"/>
                                      <w:lang w:val="es-MX"/>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27715F">
                                      <w:rPr>
                                        <w:color w:val="4472C4" w:themeColor="accent1"/>
                                        <w:sz w:val="26"/>
                                        <w:szCs w:val="26"/>
                                        <w:lang w:val="es-MX"/>
                                      </w:rPr>
                                      <w:t>Erick Efrain Vargas Romero</w:t>
                                    </w:r>
                                  </w:sdtContent>
                                </w:sdt>
                              </w:p>
                              <w:p w:rsidR="0027715F" w:rsidRDefault="0027715F">
                                <w:pPr>
                                  <w:pStyle w:val="Sinespaciado"/>
                                  <w:rPr>
                                    <w:caps/>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PRof. Maldonado muñóz Miguel Ángel</w:t>
                                    </w:r>
                                  </w:sdtContent>
                                </w:sdt>
                              </w:p>
                              <w:p w:rsidR="0027715F" w:rsidRPr="0027715F" w:rsidRDefault="0027715F">
                                <w:pPr>
                                  <w:pStyle w:val="Sinespaciado"/>
                                  <w:rPr>
                                    <w:color w:val="595959" w:themeColor="text1" w:themeTint="A6"/>
                                    <w:sz w:val="20"/>
                                    <w:szCs w:val="20"/>
                                    <w:lang w:val="es-MX"/>
                                  </w:rPr>
                                </w:pPr>
                                <w:r>
                                  <w:rPr>
                                    <w:color w:val="595959" w:themeColor="text1" w:themeTint="A6"/>
                                    <w:sz w:val="20"/>
                                    <w:szCs w:val="20"/>
                                    <w:lang w:val="es-MX"/>
                                  </w:rPr>
                                  <w:t>4CM4</w:t>
                                </w:r>
                                <w:r>
                                  <w:rPr>
                                    <w:color w:val="595959" w:themeColor="text1" w:themeTint="A6"/>
                                    <w:sz w:val="20"/>
                                    <w:szCs w:val="20"/>
                                    <w:lang w:val="es-MX"/>
                                  </w:rPr>
                                  <w:tab/>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27715F" w:rsidRPr="0027715F" w:rsidRDefault="0027715F">
                          <w:pPr>
                            <w:pStyle w:val="Sinespaciado"/>
                            <w:rPr>
                              <w:color w:val="4472C4" w:themeColor="accent1"/>
                              <w:sz w:val="26"/>
                              <w:szCs w:val="26"/>
                              <w:lang w:val="es-MX"/>
                            </w:rPr>
                          </w:pPr>
                          <w:sdt>
                            <w:sdtPr>
                              <w:rPr>
                                <w:color w:val="4472C4" w:themeColor="accent1"/>
                                <w:sz w:val="26"/>
                                <w:szCs w:val="26"/>
                                <w:lang w:val="es-MX"/>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27715F">
                                <w:rPr>
                                  <w:color w:val="4472C4" w:themeColor="accent1"/>
                                  <w:sz w:val="26"/>
                                  <w:szCs w:val="26"/>
                                  <w:lang w:val="es-MX"/>
                                </w:rPr>
                                <w:t>Erick Efrain Vargas Romero</w:t>
                              </w:r>
                            </w:sdtContent>
                          </w:sdt>
                        </w:p>
                        <w:p w:rsidR="0027715F" w:rsidRDefault="0027715F">
                          <w:pPr>
                            <w:pStyle w:val="Sinespaciado"/>
                            <w:rPr>
                              <w:caps/>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PRof. Maldonado muñóz Miguel Ángel</w:t>
                              </w:r>
                            </w:sdtContent>
                          </w:sdt>
                        </w:p>
                        <w:p w:rsidR="0027715F" w:rsidRPr="0027715F" w:rsidRDefault="0027715F">
                          <w:pPr>
                            <w:pStyle w:val="Sinespaciado"/>
                            <w:rPr>
                              <w:color w:val="595959" w:themeColor="text1" w:themeTint="A6"/>
                              <w:sz w:val="20"/>
                              <w:szCs w:val="20"/>
                              <w:lang w:val="es-MX"/>
                            </w:rPr>
                          </w:pPr>
                          <w:r>
                            <w:rPr>
                              <w:color w:val="595959" w:themeColor="text1" w:themeTint="A6"/>
                              <w:sz w:val="20"/>
                              <w:szCs w:val="20"/>
                              <w:lang w:val="es-MX"/>
                            </w:rPr>
                            <w:t>4CM4</w:t>
                          </w:r>
                          <w:r>
                            <w:rPr>
                              <w:color w:val="595959" w:themeColor="text1" w:themeTint="A6"/>
                              <w:sz w:val="20"/>
                              <w:szCs w:val="20"/>
                              <w:lang w:val="es-MX"/>
                            </w:rPr>
                            <w:tab/>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715F" w:rsidRPr="0027715F" w:rsidRDefault="0027715F">
                                <w:pPr>
                                  <w:pStyle w:val="Sinespaciado"/>
                                  <w:rPr>
                                    <w:rFonts w:asciiTheme="majorHAnsi" w:eastAsiaTheme="majorEastAsia" w:hAnsiTheme="majorHAnsi" w:cstheme="majorBidi"/>
                                    <w:color w:val="262626" w:themeColor="text1" w:themeTint="D9"/>
                                    <w:sz w:val="72"/>
                                    <w:lang w:val="es-MX"/>
                                  </w:rPr>
                                </w:pPr>
                                <w:sdt>
                                  <w:sdtPr>
                                    <w:rPr>
                                      <w:rFonts w:asciiTheme="majorHAnsi" w:eastAsiaTheme="majorEastAsia" w:hAnsiTheme="majorHAnsi" w:cstheme="majorBidi"/>
                                      <w:color w:val="262626" w:themeColor="text1" w:themeTint="D9"/>
                                      <w:sz w:val="72"/>
                                      <w:szCs w:val="72"/>
                                      <w:lang w:val="es-MX"/>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27715F">
                                      <w:rPr>
                                        <w:rFonts w:asciiTheme="majorHAnsi" w:eastAsiaTheme="majorEastAsia" w:hAnsiTheme="majorHAnsi" w:cstheme="majorBidi"/>
                                        <w:color w:val="262626" w:themeColor="text1" w:themeTint="D9"/>
                                        <w:sz w:val="72"/>
                                        <w:szCs w:val="72"/>
                                        <w:lang w:val="es-MX"/>
                                      </w:rPr>
                                      <w:t>Gestión empresarial</w:t>
                                    </w:r>
                                  </w:sdtContent>
                                </w:sdt>
                              </w:p>
                              <w:p w:rsidR="0027715F" w:rsidRDefault="0027715F">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Propiedad intelectual y derechos de autor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27715F" w:rsidRPr="0027715F" w:rsidRDefault="0027715F">
                          <w:pPr>
                            <w:pStyle w:val="Sinespaciado"/>
                            <w:rPr>
                              <w:rFonts w:asciiTheme="majorHAnsi" w:eastAsiaTheme="majorEastAsia" w:hAnsiTheme="majorHAnsi" w:cstheme="majorBidi"/>
                              <w:color w:val="262626" w:themeColor="text1" w:themeTint="D9"/>
                              <w:sz w:val="72"/>
                              <w:lang w:val="es-MX"/>
                            </w:rPr>
                          </w:pPr>
                          <w:sdt>
                            <w:sdtPr>
                              <w:rPr>
                                <w:rFonts w:asciiTheme="majorHAnsi" w:eastAsiaTheme="majorEastAsia" w:hAnsiTheme="majorHAnsi" w:cstheme="majorBidi"/>
                                <w:color w:val="262626" w:themeColor="text1" w:themeTint="D9"/>
                                <w:sz w:val="72"/>
                                <w:szCs w:val="72"/>
                                <w:lang w:val="es-MX"/>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27715F">
                                <w:rPr>
                                  <w:rFonts w:asciiTheme="majorHAnsi" w:eastAsiaTheme="majorEastAsia" w:hAnsiTheme="majorHAnsi" w:cstheme="majorBidi"/>
                                  <w:color w:val="262626" w:themeColor="text1" w:themeTint="D9"/>
                                  <w:sz w:val="72"/>
                                  <w:szCs w:val="72"/>
                                  <w:lang w:val="es-MX"/>
                                </w:rPr>
                                <w:t>Gestión empresarial</w:t>
                              </w:r>
                            </w:sdtContent>
                          </w:sdt>
                        </w:p>
                        <w:p w:rsidR="0027715F" w:rsidRDefault="0027715F">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Propiedad intelectual y derechos de autor</w:t>
                              </w:r>
                            </w:sdtContent>
                          </w:sdt>
                        </w:p>
                      </w:txbxContent>
                    </v:textbox>
                    <w10:wrap anchorx="page" anchory="page"/>
                  </v:shape>
                </w:pict>
              </mc:Fallback>
            </mc:AlternateContent>
          </w:r>
        </w:p>
        <w:p w:rsidR="0027715F" w:rsidRDefault="0027715F">
          <w:r>
            <w:br w:type="page"/>
          </w:r>
        </w:p>
        <w:p w:rsidR="0027715F" w:rsidRPr="0027715F" w:rsidRDefault="0027715F" w:rsidP="0027715F">
          <w:pPr>
            <w:pStyle w:val="Ttulo1"/>
          </w:pPr>
          <w:r>
            <w:lastRenderedPageBreak/>
            <w:t>Propiedad intelectual</w:t>
          </w:r>
        </w:p>
      </w:sdtContent>
    </w:sdt>
    <w:p w:rsidR="00825EF1" w:rsidRDefault="0027715F">
      <w:r w:rsidRPr="0027715F">
        <w:t>La propiedad intelectual se refiere a un bien económico que incluye productos intangibles, al igual que productos físicos, reconocido en la mayor parte de legislaciones de los países y sujeto a explotación económica por parte de los poseedores legales de dicha propiedad. En un sentido estrictamente jurídico la propiedad intelectual, es lo protegido por las leyes de propiedad intelectual, y cualquier producción intelectual no explícitamente recogida por la legislación no puede ser considerada propiedad intelectual en sentido jurídico. Así los derechos de propiedad intelectual protegen los intereses de los creadores al ofrecerles prerrogativas en relación con sus creaciones.</w:t>
      </w:r>
    </w:p>
    <w:p w:rsidR="0027715F" w:rsidRDefault="0027715F" w:rsidP="0027715F">
      <w:r>
        <w:t xml:space="preserve">Para la Organización Mundial de la Propiedad Intelectual (OMPI) cualquier creación de la mente humana es parte de la propiedad </w:t>
      </w:r>
      <w:r>
        <w:t>intelectual, ​</w:t>
      </w:r>
      <w:r>
        <w:t xml:space="preserve"> sin embargo, las legislaciones formales no garantizan la explotación exclusiva de las creaciones intelectuales a sus autores de cualquier tipo de creación, sino sólo de algunas formas de producción intelectual explícitamente recogidas en dicha legislación. La delimitación de qué constituye una propiedad intelectual depende de las legislaciones y está sometida a continua renovación. Por un </w:t>
      </w:r>
      <w:proofErr w:type="gramStart"/>
      <w:r>
        <w:t>lado</w:t>
      </w:r>
      <w:proofErr w:type="gramEnd"/>
      <w:r>
        <w:t xml:space="preserve"> la propiedad intelectual tiene que ver con las creaciones intencionales de un individuo de manera planificada, entre estas estarían por ejemplo: los inventos, las obras literarias y artísticas, los símbolos, los nombres, las imágenes, los dibujos y modelos utilizados en el comercio. Usualmente las teorías científicas o los descubrimientos son producciones intelectuales deliberadas pero las legislaciones no las consideran como objeto protegido por las leyes de protección intelectual.</w:t>
      </w:r>
    </w:p>
    <w:p w:rsidR="0027715F" w:rsidRDefault="0027715F" w:rsidP="0027715F">
      <w:r>
        <w:t>Los derechos relacionados con el derecho de autor son los derechos de los artistas intérpretes y ejecutantes sobre sus interpretaciones y ejecuciones, los derechos de los productores de fonogramas sobre sus grabaciones y los derechos de los organismos de radiodifusión sobre sus programas de radio y de televisión.</w:t>
      </w:r>
    </w:p>
    <w:p w:rsidR="0027715F" w:rsidRDefault="0027715F" w:rsidP="0027715F">
      <w:r w:rsidRPr="0027715F">
        <w:t>Existe además una corriente, especialmente la que proviene del movimiento de software libre, que considera que el término propiedad intelectual es engañoso y reúne bajo un mismo concepto diferentes regímenes jurídicos no equiparables entre sí, como las patentes, el derecho de autor, la marca y las denominaciones de origen, entre otros</w:t>
      </w:r>
    </w:p>
    <w:p w:rsidR="0027715F" w:rsidRDefault="0027715F" w:rsidP="0027715F">
      <w:pPr>
        <w:pStyle w:val="Ttulo1"/>
      </w:pPr>
      <w:r>
        <w:t>Derechos de autor</w:t>
      </w:r>
    </w:p>
    <w:p w:rsidR="0027715F" w:rsidRDefault="0027715F" w:rsidP="0027715F">
      <w:r>
        <w:t>Abarca las obras literarias y artísticas, tales como las novelas, los poemas y las obras de teatro, las películas, las obras musicales, las obras de arte, como los dibujos, pinturas, fotografías y esculturas, y los diseños arquitectónicos. Se aplica a las creaciones artísticas como los poemas, las novelas, las obras musicales, las pinturas, las obras cinematográficas y los programas de ordenador. En inglés, a diferencia de los demás idiomas europeos, el derecho de autor se conoce con el nombre de “copyright”. El término copyright tiene que ver con actos fundamentales que, en lo que respecta a creaciones literarias y artísticas, solo pueden ser efectuados por el autor o con su autorización. Se trata, concretamente, de la realización de copias de las obras literarias y artísticas, como los libros, las pinturas, las esculturas, las fotografías y las obras cinematográficas. Mientras, la expresión derecho de autor remite a la persona creadora de la obra artística, a su autor, subrayando así el hecho que se reconoce en la mayor parte de las leyes, en el sentido de que el autor goza de derechos específicos en relación con su creación, como el derecho a impedir la reproducción deformada de la misma, prerrogativa que solo a él le pertenece, mientras que existen otros derechos, como el derecho a efectuar copias, del que pueden gozar terceros, por ejemplo, todo editor que haya obtenido una licencia del autor con ese fin.</w:t>
      </w:r>
    </w:p>
    <w:p w:rsidR="0027715F" w:rsidRDefault="0027715F" w:rsidP="0027715F"/>
    <w:p w:rsidR="0027715F" w:rsidRDefault="0027715F" w:rsidP="0027715F">
      <w:r>
        <w:t>La expresión "derecho de autor" hace referencia al acto principal, respecto de las creaciones literarias y artísticas, que solo puede ser ejecutado por el autor o bajo su consentimiento (derecho patrimonial). Ese acto es la producción de copias de la obra literaria o artística, como un libro, una pintura, una escultura, una fotografía, una película y más recientemente contenidos digitales. La segunda expresión, "derechos de autor" (o derechos de los autores), hace referencia a los derechos de la persona creadora de la obra artística, su autor, lo cual pone de relieve el hecho, reconocido en la mayor parte de las legislaciones, de que el autor tiene ciertos derechos específicos sobre su creación (derechos morales), por ejemplo, el derecho de impedir una reproducción distorsionada que solo él puede ejercer, mientras que otros derechos, como el derecho de efectuar copias, lo pueden ejercer otras personas (derecho patrimonial concedido a un titular), por ejemplo, un editor que ha obtenido una licencia a tal fin del autor.</w:t>
      </w:r>
      <w:bookmarkStart w:id="0" w:name="_GoBack"/>
      <w:bookmarkEnd w:id="0"/>
    </w:p>
    <w:p w:rsidR="0027715F" w:rsidRPr="0027715F" w:rsidRDefault="0027715F" w:rsidP="0027715F">
      <w:r>
        <w:t>El titular de la propiedad intelectual tiene la facultad para evitar que cualquier persona tenga acceso o haga uso de su propiedad sin su consentimiento. Los derechos de propiedad intelectual que otorga cada país son independientes entre sí, por lo que una misma idea, invención, obra o carácter distintivo puede ser objeto de protección en una pluralidad de Estados, existiendo tantos títulos de protección como Estados que la hayan otorgado. (Melgar, 2005)</w:t>
      </w:r>
    </w:p>
    <w:sectPr w:rsidR="0027715F" w:rsidRPr="0027715F" w:rsidSect="0027715F">
      <w:pgSz w:w="12240" w:h="15840" w:code="1"/>
      <w:pgMar w:top="1418" w:right="1276" w:bottom="1418" w:left="992"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15F"/>
    <w:rsid w:val="0027715F"/>
    <w:rsid w:val="007A2A4C"/>
    <w:rsid w:val="00825EF1"/>
    <w:rsid w:val="00987F02"/>
    <w:rsid w:val="00F36D7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CE5D3"/>
  <w15:chartTrackingRefBased/>
  <w15:docId w15:val="{EC3874A9-239C-4460-8B46-17A47FE54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771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7715F"/>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27715F"/>
    <w:rPr>
      <w:rFonts w:eastAsiaTheme="minorEastAsia"/>
      <w:lang w:val="en-US"/>
    </w:rPr>
  </w:style>
  <w:style w:type="character" w:customStyle="1" w:styleId="Ttulo1Car">
    <w:name w:val="Título 1 Car"/>
    <w:basedOn w:val="Fuentedeprrafopredeter"/>
    <w:link w:val="Ttulo1"/>
    <w:uiPriority w:val="9"/>
    <w:rsid w:val="0027715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2018-12-15T00:00:00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796</Words>
  <Characters>4541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PRof. Maldonado muñóz Miguel Ángel</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empresarial</dc:title>
  <dc:subject>Propiedad intelectual y derechos de autor</dc:subject>
  <dc:creator>Erick Efrain Vargas Romero</dc:creator>
  <cp:keywords/>
  <dc:description/>
  <cp:lastModifiedBy>Erick Efrain Vargas Romero</cp:lastModifiedBy>
  <cp:revision>2</cp:revision>
  <cp:lastPrinted>2018-11-15T10:38:00Z</cp:lastPrinted>
  <dcterms:created xsi:type="dcterms:W3CDTF">2018-11-15T10:33:00Z</dcterms:created>
  <dcterms:modified xsi:type="dcterms:W3CDTF">2018-11-15T10:54:00Z</dcterms:modified>
</cp:coreProperties>
</file>