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561639"/>
        <w:docPartObj>
          <w:docPartGallery w:val="Cover Pages"/>
          <w:docPartUnique/>
        </w:docPartObj>
      </w:sdtPr>
      <w:sdtContent>
        <w:p w:rsidR="00C7591B" w:rsidRDefault="00C7591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6864350" cy="9271635"/>
                    <wp:effectExtent l="0" t="0" r="0" b="571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350" cy="9271635"/>
                              <a:chOff x="0" y="0"/>
                              <a:chExt cx="6864350" cy="9271635"/>
                            </a:xfrm>
                          </wpg:grpSpPr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7591B" w:rsidRDefault="00C7591B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Manual de usuario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C7591B" w:rsidRDefault="00C7591B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Programa primer departamental de probabilidad y estadística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Rectángulo 120"/>
                            <wps:cNvSpPr/>
                            <wps:spPr>
                              <a:xfrm>
                                <a:off x="6350" y="687705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020145"/>
                                <a:ext cx="6858000" cy="2251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7591B" w:rsidRPr="00C7591B" w:rsidRDefault="00C7591B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Integrantes:</w:t>
                                  </w: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Espinosa reséndiz Brandon</w:t>
                                  </w: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Guido Ramos Diego Eduardo</w:t>
                                  </w: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Santurio Parra luis Fernando</w:t>
                                  </w: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Soria Zúñiga Osvaldo Said</w:t>
                                  </w: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Vargas Romero Erick Efraín</w:t>
                                  </w: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ind w:left="720"/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Profesora: ruiz Ledezma Elena Fabiola</w:t>
                                  </w: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</w:p>
                                <w:p w:rsidR="00C7591B" w:rsidRPr="00C7591B" w:rsidRDefault="00C7591B" w:rsidP="00C7591B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C7591B">
                                    <w:rPr>
                                      <w:caps/>
                                      <w:color w:val="FFFFFF" w:themeColor="background1"/>
                                      <w:sz w:val="20"/>
                                    </w:rPr>
                                    <w:t>GRUPO:2cm6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36pt;margin-top:36pt;width:540.5pt;height:730.05pt;z-index:-251657216;mso-position-horizontal-relative:page;mso-position-vertical-relative:page" coordsize="68643,9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7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7591B" w:rsidRDefault="00C7591B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Manual de usuario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7591B" w:rsidRDefault="00C7591B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Programa primer departamental de probabilidad y estadística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rect id="Rectángulo 120" o:spid="_x0000_s1028" style="position:absolute;left:63;top:68770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9" style="position:absolute;top:70201;width:68580;height:2251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:rsidR="00C7591B" w:rsidRPr="00C7591B" w:rsidRDefault="00C7591B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Integrantes:</w:t>
                            </w: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Espinosa reséndiz Brandon</w:t>
                            </w: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Guido Ramos Diego Eduardo</w:t>
                            </w: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Santurio Parra luis Fernando</w:t>
                            </w: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Soria Zúñiga Osvaldo Said</w:t>
                            </w: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Vargas Romero Erick Efraín</w:t>
                            </w: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ind w:left="720"/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Profesora: ruiz Ledezma Elena Fabiola</w:t>
                            </w: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7591B" w:rsidRPr="00C7591B" w:rsidRDefault="00C7591B" w:rsidP="00C7591B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</w:pPr>
                            <w:r w:rsidRPr="00C7591B">
                              <w:rPr>
                                <w:caps/>
                                <w:color w:val="FFFFFF" w:themeColor="background1"/>
                                <w:sz w:val="20"/>
                              </w:rPr>
                              <w:t>GRUPO:2cm6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C7591B" w:rsidRDefault="00C7591B">
          <w:r>
            <w:br w:type="page"/>
          </w:r>
        </w:p>
      </w:sdtContent>
    </w:sdt>
    <w:p w:rsidR="00825EF1" w:rsidRPr="00137E9E" w:rsidRDefault="005C50D5">
      <w:pPr>
        <w:rPr>
          <w:rFonts w:ascii="Century Gothic" w:hAnsi="Century Gothic"/>
          <w:sz w:val="24"/>
        </w:rPr>
      </w:pPr>
      <w:r w:rsidRPr="00137E9E">
        <w:rPr>
          <w:rFonts w:ascii="Century Gothic" w:hAnsi="Century Gothic"/>
          <w:noProof/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3662A2BB" wp14:editId="0109BD60">
            <wp:simplePos x="0" y="0"/>
            <wp:positionH relativeFrom="margin">
              <wp:posOffset>-31750</wp:posOffset>
            </wp:positionH>
            <wp:positionV relativeFrom="paragraph">
              <wp:posOffset>458470</wp:posOffset>
            </wp:positionV>
            <wp:extent cx="6474460" cy="2901950"/>
            <wp:effectExtent l="0" t="0" r="2540" b="0"/>
            <wp:wrapTight wrapText="bothSides">
              <wp:wrapPolygon edited="0">
                <wp:start x="0" y="0"/>
                <wp:lineTo x="0" y="21411"/>
                <wp:lineTo x="21545" y="21411"/>
                <wp:lineTo x="21545" y="0"/>
                <wp:lineTo x="0" y="0"/>
              </wp:wrapPolygon>
            </wp:wrapTight>
            <wp:docPr id="2" name="Imagen 2" descr="https://scontent.fmex10-2.fna.fbcdn.net/v/t1.0-9/29387040_1202634793203993_5402429243248345088_o.png?oh=1fb1b942e3efbf1ac3eef5de1d54e102&amp;oe=5B42D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ex10-2.fna.fbcdn.net/v/t1.0-9/29387040_1202634793203993_5402429243248345088_o.png?oh=1fb1b942e3efbf1ac3eef5de1d54e102&amp;oe=5B42D40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8" t="20693" r="8937" b="19906"/>
                    <a:stretch/>
                  </pic:blipFill>
                  <pic:spPr bwMode="auto">
                    <a:xfrm>
                      <a:off x="0" y="0"/>
                      <a:ext cx="647446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44B" w:rsidRPr="00137E9E">
        <w:rPr>
          <w:rFonts w:ascii="Century Gothic" w:hAnsi="Century Gothic"/>
          <w:sz w:val="24"/>
        </w:rPr>
        <w:t>El usuario al ejecutar la aplicación le será mostrada la siguiente pantalla, la cual como se puede observar tiene toda la baraja inglesa</w:t>
      </w:r>
      <w:r w:rsidR="00137E9E" w:rsidRPr="00137E9E">
        <w:rPr>
          <w:rFonts w:ascii="Century Gothic" w:hAnsi="Century Gothic"/>
          <w:sz w:val="24"/>
        </w:rPr>
        <w:t>.</w:t>
      </w:r>
    </w:p>
    <w:p w:rsidR="009936F6" w:rsidRPr="009936F6" w:rsidRDefault="009936F6">
      <w:pPr>
        <w:rPr>
          <w:rFonts w:ascii="Century Gothic" w:hAnsi="Century Gothic"/>
          <w:noProof/>
          <w:sz w:val="24"/>
        </w:rPr>
      </w:pPr>
      <w:r w:rsidRPr="00137E9E">
        <w:rPr>
          <w:rFonts w:ascii="Century Gothic" w:hAnsi="Century Gothic"/>
          <w:noProof/>
          <w:sz w:val="24"/>
        </w:rPr>
        <w:drawing>
          <wp:anchor distT="0" distB="0" distL="114300" distR="114300" simplePos="0" relativeHeight="251664384" behindDoc="1" locked="0" layoutInCell="1" allowOverlap="1" wp14:anchorId="238CABC6" wp14:editId="66A68A8B">
            <wp:simplePos x="0" y="0"/>
            <wp:positionH relativeFrom="margin">
              <wp:align>center</wp:align>
            </wp:positionH>
            <wp:positionV relativeFrom="paragraph">
              <wp:posOffset>3682365</wp:posOffset>
            </wp:positionV>
            <wp:extent cx="6435725" cy="1047750"/>
            <wp:effectExtent l="0" t="0" r="3175" b="0"/>
            <wp:wrapTight wrapText="bothSides">
              <wp:wrapPolygon edited="0">
                <wp:start x="0" y="0"/>
                <wp:lineTo x="0" y="21207"/>
                <wp:lineTo x="21547" y="21207"/>
                <wp:lineTo x="21547" y="0"/>
                <wp:lineTo x="0" y="0"/>
              </wp:wrapPolygon>
            </wp:wrapTight>
            <wp:docPr id="3" name="Imagen 3" descr="https://scontent.fmex10-2.fna.fbcdn.net/v/t1.0-9/29387040_1202634793203993_5402429243248345088_o.png?oh=1fb1b942e3efbf1ac3eef5de1d54e102&amp;oe=5B42D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ex10-2.fna.fbcdn.net/v/t1.0-9/29387040_1202634793203993_5402429243248345088_o.png?oh=1fb1b942e3efbf1ac3eef5de1d54e102&amp;oe=5B42D40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8" t="67356" r="39456" b="19906"/>
                    <a:stretch/>
                  </pic:blipFill>
                  <pic:spPr bwMode="auto">
                    <a:xfrm>
                      <a:off x="0" y="0"/>
                      <a:ext cx="6435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9E" w:rsidRPr="00137E9E">
        <w:rPr>
          <w:rFonts w:ascii="Century Gothic" w:hAnsi="Century Gothic"/>
          <w:sz w:val="24"/>
        </w:rPr>
        <w:t>Como es posible observar en la parte inferior tenemos una leyenda que dice: “probabilidad de obtener las cartas seleccionadas: 0”</w:t>
      </w:r>
      <w:r w:rsidR="00137E9E" w:rsidRPr="00137E9E">
        <w:rPr>
          <w:rFonts w:ascii="Century Gothic" w:hAnsi="Century Gothic"/>
          <w:noProof/>
          <w:sz w:val="24"/>
        </w:rPr>
        <w:t xml:space="preserve"> </w:t>
      </w:r>
      <w:r>
        <w:rPr>
          <w:rFonts w:ascii="Century Gothic" w:hAnsi="Century Gothic"/>
          <w:noProof/>
          <w:sz w:val="24"/>
        </w:rPr>
        <w:t>debido a que al iniciar el programa no hay carta alguna seleccionada.</w:t>
      </w:r>
    </w:p>
    <w:p w:rsidR="00137E9E" w:rsidRPr="009936F6" w:rsidRDefault="009936F6">
      <w:pPr>
        <w:rPr>
          <w:rFonts w:ascii="Century Gothic" w:hAnsi="Century Gothic"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7E0ABB" wp14:editId="3B6E87C4">
            <wp:simplePos x="0" y="0"/>
            <wp:positionH relativeFrom="page">
              <wp:posOffset>2940050</wp:posOffset>
            </wp:positionH>
            <wp:positionV relativeFrom="paragraph">
              <wp:posOffset>1794510</wp:posOffset>
            </wp:positionV>
            <wp:extent cx="1898650" cy="2252980"/>
            <wp:effectExtent l="0" t="0" r="6350" b="0"/>
            <wp:wrapTight wrapText="bothSides">
              <wp:wrapPolygon edited="0">
                <wp:start x="0" y="0"/>
                <wp:lineTo x="0" y="21369"/>
                <wp:lineTo x="21456" y="21369"/>
                <wp:lineTo x="214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1" t="19544" r="59569" b="57279"/>
                    <a:stretch/>
                  </pic:blipFill>
                  <pic:spPr bwMode="auto">
                    <a:xfrm>
                      <a:off x="0" y="0"/>
                      <a:ext cx="189865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9E" w:rsidRPr="009936F6">
        <w:rPr>
          <w:rFonts w:ascii="Century Gothic" w:hAnsi="Century Gothic"/>
          <w:sz w:val="24"/>
        </w:rPr>
        <w:t xml:space="preserve">Siendo así, cuando un usuario seleccione una carta se muestra un pequeño marco alrededor de la carta seleccionada, la selección de las cartas se hace haciendo </w:t>
      </w:r>
      <w:proofErr w:type="spellStart"/>
      <w:r w:rsidR="00137E9E" w:rsidRPr="009936F6">
        <w:rPr>
          <w:rFonts w:ascii="Century Gothic" w:hAnsi="Century Gothic"/>
          <w:sz w:val="24"/>
        </w:rPr>
        <w:t>click</w:t>
      </w:r>
      <w:proofErr w:type="spellEnd"/>
      <w:r w:rsidR="00137E9E" w:rsidRPr="009936F6">
        <w:rPr>
          <w:rFonts w:ascii="Century Gothic" w:hAnsi="Century Gothic"/>
          <w:sz w:val="24"/>
        </w:rPr>
        <w:t xml:space="preserve"> sobre la o las que se desea obtener la probabilidad.</w:t>
      </w:r>
    </w:p>
    <w:p w:rsidR="00137E9E" w:rsidRDefault="00137E9E"/>
    <w:p w:rsidR="00137E9E" w:rsidRDefault="00137E9E"/>
    <w:p w:rsidR="00137E9E" w:rsidRDefault="00137E9E"/>
    <w:p w:rsidR="00137E9E" w:rsidRDefault="00137E9E"/>
    <w:p w:rsidR="00137E9E" w:rsidRDefault="00137E9E"/>
    <w:p w:rsidR="00137E9E" w:rsidRDefault="00137E9E"/>
    <w:p w:rsidR="00ED33EB" w:rsidRDefault="00137E9E">
      <w:pPr>
        <w:rPr>
          <w:rFonts w:ascii="Century Gothic" w:hAnsi="Century Gothic"/>
          <w:sz w:val="24"/>
        </w:rPr>
      </w:pPr>
      <w:r w:rsidRPr="00ED33EB">
        <w:rPr>
          <w:rFonts w:ascii="Century Gothic" w:hAnsi="Century Gothic"/>
          <w:sz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598170</wp:posOffset>
            </wp:positionV>
            <wp:extent cx="6553200" cy="2973705"/>
            <wp:effectExtent l="0" t="0" r="0" b="0"/>
            <wp:wrapTight wrapText="bothSides">
              <wp:wrapPolygon edited="0">
                <wp:start x="0" y="0"/>
                <wp:lineTo x="0" y="21448"/>
                <wp:lineTo x="21537" y="21448"/>
                <wp:lineTo x="2153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6" t="14824" r="7868" b="25088"/>
                    <a:stretch/>
                  </pic:blipFill>
                  <pic:spPr bwMode="auto">
                    <a:xfrm>
                      <a:off x="0" y="0"/>
                      <a:ext cx="65532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6F6" w:rsidRPr="00ED33EB">
        <w:rPr>
          <w:rFonts w:ascii="Century Gothic" w:hAnsi="Century Gothic"/>
          <w:sz w:val="24"/>
        </w:rPr>
        <w:t>Anteriormente se mencionó que al ejecutar la aplicación no hay carta alguna seleccionada, pero al seleccionar una o más cartas la leyenda de la parte inferior cambia mostrando la probabilidad de que las cartas seleccionadas aparezcan.</w:t>
      </w:r>
    </w:p>
    <w:p w:rsidR="00ED33EB" w:rsidRDefault="00ED33EB" w:rsidP="00ED33EB">
      <w:pPr>
        <w:tabs>
          <w:tab w:val="left" w:pos="3010"/>
        </w:tabs>
        <w:rPr>
          <w:rFonts w:ascii="Century Gothic" w:hAnsi="Century Gothic"/>
          <w:sz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0A0DA23">
            <wp:simplePos x="0" y="0"/>
            <wp:positionH relativeFrom="column">
              <wp:posOffset>-71755</wp:posOffset>
            </wp:positionH>
            <wp:positionV relativeFrom="paragraph">
              <wp:posOffset>3701415</wp:posOffset>
            </wp:positionV>
            <wp:extent cx="6592570" cy="2984500"/>
            <wp:effectExtent l="0" t="0" r="0" b="6350"/>
            <wp:wrapTight wrapText="bothSides">
              <wp:wrapPolygon edited="0">
                <wp:start x="0" y="0"/>
                <wp:lineTo x="0" y="21508"/>
                <wp:lineTo x="21533" y="21508"/>
                <wp:lineTo x="21533" y="0"/>
                <wp:lineTo x="0" y="0"/>
              </wp:wrapPolygon>
            </wp:wrapTight>
            <wp:docPr id="5" name="Imagen 5" descr="https://scontent.fmex10-2.fna.fbcdn.net/v/t1.0-9/29389478_1202642583203214_6304668427504058368_o.png?oh=accaf630521a4391db76a8435e7ff5d9&amp;oe=5B49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mex10-2.fna.fbcdn.net/v/t1.0-9/29389478_1202642583203214_6304668427504058368_o.png?oh=accaf630521a4391db76a8435e7ff5d9&amp;oe=5B49844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8" t="20336" r="9137" b="19907"/>
                    <a:stretch/>
                  </pic:blipFill>
                  <pic:spPr bwMode="auto">
                    <a:xfrm>
                      <a:off x="0" y="0"/>
                      <a:ext cx="659257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 w:val="24"/>
        </w:rPr>
        <w:t>A continuación, se muestra un ejemplo más seleccionando otras cartas, en la cual podemos ver que la probabilidad de obtener esas cartas cambia debido a que el número de cartas seleccionadas es diferente al ejemplo anterior.</w:t>
      </w:r>
    </w:p>
    <w:p w:rsidR="00ED33EB" w:rsidRPr="00ED33EB" w:rsidRDefault="00ED33EB" w:rsidP="00ED33EB">
      <w:pPr>
        <w:tabs>
          <w:tab w:val="left" w:pos="3010"/>
        </w:tabs>
        <w:rPr>
          <w:rFonts w:ascii="Century Gothic" w:hAnsi="Century Gothic"/>
          <w:sz w:val="24"/>
        </w:rPr>
      </w:pPr>
    </w:p>
    <w:p w:rsidR="00ED33EB" w:rsidRPr="00ED33EB" w:rsidRDefault="00ED33EB" w:rsidP="00ED33EB">
      <w:pPr>
        <w:rPr>
          <w:rFonts w:ascii="Century Gothic" w:hAnsi="Century Gothic"/>
          <w:sz w:val="24"/>
        </w:rPr>
      </w:pPr>
    </w:p>
    <w:p w:rsidR="00ED33EB" w:rsidRPr="00ED33EB" w:rsidRDefault="00ED33EB" w:rsidP="00ED33EB">
      <w:pPr>
        <w:rPr>
          <w:rFonts w:ascii="Century Gothic" w:hAnsi="Century Gothic"/>
          <w:sz w:val="24"/>
        </w:rPr>
      </w:pPr>
      <w:bookmarkStart w:id="0" w:name="_GoBack"/>
      <w:bookmarkEnd w:id="0"/>
    </w:p>
    <w:sectPr w:rsidR="00ED33EB" w:rsidRPr="00ED33EB" w:rsidSect="00C7591B">
      <w:pgSz w:w="12240" w:h="15840" w:code="1"/>
      <w:pgMar w:top="1418" w:right="1276" w:bottom="1418" w:left="992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84D15"/>
    <w:multiLevelType w:val="hybridMultilevel"/>
    <w:tmpl w:val="F982B5CE"/>
    <w:lvl w:ilvl="0" w:tplc="FA342DD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91B"/>
    <w:rsid w:val="00137E9E"/>
    <w:rsid w:val="002B2996"/>
    <w:rsid w:val="005C50D5"/>
    <w:rsid w:val="00825EF1"/>
    <w:rsid w:val="00987F02"/>
    <w:rsid w:val="009936F6"/>
    <w:rsid w:val="00C7591B"/>
    <w:rsid w:val="00CF1CC3"/>
    <w:rsid w:val="00ED33EB"/>
    <w:rsid w:val="00F36D7C"/>
    <w:rsid w:val="00F6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5087C"/>
  <w15:chartTrackingRefBased/>
  <w15:docId w15:val="{195903E4-43F4-44E3-81A3-FD96DBB6B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7591B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591B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159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Programa primer departamental de probabilidad y estadística</dc:subject>
  <dc:creator>Erick Efrain Vargas Romero</dc:creator>
  <cp:keywords/>
  <dc:description/>
  <cp:lastModifiedBy>Erick Efrain Vargas Romero</cp:lastModifiedBy>
  <cp:revision>1</cp:revision>
  <dcterms:created xsi:type="dcterms:W3CDTF">2018-03-19T17:43:00Z</dcterms:created>
  <dcterms:modified xsi:type="dcterms:W3CDTF">2018-03-19T18:49:00Z</dcterms:modified>
</cp:coreProperties>
</file>