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EF1" w:rsidRPr="00347620" w:rsidRDefault="00347620" w:rsidP="00347620">
      <w:pPr>
        <w:jc w:val="both"/>
        <w:rPr>
          <w:rFonts w:ascii="Century Gothic" w:hAnsi="Century Gothic"/>
          <w:b/>
          <w:sz w:val="24"/>
          <w:szCs w:val="24"/>
          <w:lang w:val="es-MX"/>
        </w:rPr>
      </w:pPr>
      <w:r w:rsidRPr="00347620">
        <w:rPr>
          <w:rFonts w:ascii="Century Gothic" w:hAnsi="Century Gothic"/>
          <w:b/>
          <w:sz w:val="24"/>
          <w:szCs w:val="24"/>
          <w:lang w:val="es-MX"/>
        </w:rPr>
        <w:t>IGRP:</w:t>
      </w:r>
    </w:p>
    <w:p w:rsidR="00347620" w:rsidRPr="00347620" w:rsidRDefault="00347620" w:rsidP="00347620">
      <w:pPr>
        <w:jc w:val="both"/>
        <w:rPr>
          <w:rFonts w:ascii="Century Gothic" w:hAnsi="Century Gothic"/>
          <w:sz w:val="24"/>
          <w:szCs w:val="24"/>
          <w:lang w:val="es-MX"/>
        </w:rPr>
      </w:pPr>
      <w:r w:rsidRPr="00347620">
        <w:rPr>
          <w:rFonts w:ascii="Century Gothic" w:hAnsi="Century Gothic"/>
          <w:sz w:val="24"/>
          <w:szCs w:val="24"/>
          <w:lang w:val="es-MX"/>
        </w:rPr>
        <w:t xml:space="preserve">El IGRP o bien Protocolo de enrutamiento de Gateway interior (Interior Gateway </w:t>
      </w:r>
      <w:proofErr w:type="spellStart"/>
      <w:r w:rsidRPr="00347620">
        <w:rPr>
          <w:rFonts w:ascii="Century Gothic" w:hAnsi="Century Gothic"/>
          <w:sz w:val="24"/>
          <w:szCs w:val="24"/>
          <w:lang w:val="es-MX"/>
        </w:rPr>
        <w:t>Routing</w:t>
      </w:r>
      <w:proofErr w:type="spellEnd"/>
      <w:r w:rsidRPr="00347620">
        <w:rPr>
          <w:rFonts w:ascii="Century Gothic" w:hAnsi="Century Gothic"/>
          <w:sz w:val="24"/>
          <w:szCs w:val="24"/>
          <w:lang w:val="es-MX"/>
        </w:rPr>
        <w:t xml:space="preserve"> </w:t>
      </w:r>
      <w:proofErr w:type="spellStart"/>
      <w:r w:rsidRPr="00347620">
        <w:rPr>
          <w:rFonts w:ascii="Century Gothic" w:hAnsi="Century Gothic"/>
          <w:sz w:val="24"/>
          <w:szCs w:val="24"/>
          <w:lang w:val="es-MX"/>
        </w:rPr>
        <w:t>Protocol</w:t>
      </w:r>
      <w:proofErr w:type="spellEnd"/>
      <w:r w:rsidRPr="00347620">
        <w:rPr>
          <w:rFonts w:ascii="Century Gothic" w:hAnsi="Century Gothic"/>
          <w:sz w:val="24"/>
          <w:szCs w:val="24"/>
          <w:lang w:val="es-MX"/>
        </w:rPr>
        <w:t>) es un protocolo propietario patentado y desarrollado por CISCO. Este protocolo se emplea juntamente con el protocolo TCP/IP según el modelo OSI de internet. La versión original de IP fue diseñada y desplegada en 1986.</w:t>
      </w:r>
    </w:p>
    <w:p w:rsidR="00347620" w:rsidRPr="00347620" w:rsidRDefault="00347620" w:rsidP="00347620">
      <w:pPr>
        <w:jc w:val="both"/>
        <w:rPr>
          <w:rFonts w:ascii="Century Gothic" w:hAnsi="Century Gothic"/>
          <w:sz w:val="24"/>
          <w:szCs w:val="24"/>
          <w:lang w:val="es-MX"/>
        </w:rPr>
      </w:pPr>
      <w:r w:rsidRPr="00347620">
        <w:rPr>
          <w:rFonts w:ascii="Century Gothic" w:hAnsi="Century Gothic"/>
          <w:sz w:val="24"/>
          <w:szCs w:val="24"/>
          <w:lang w:val="es-MX"/>
        </w:rPr>
        <w:t xml:space="preserve">Este protocolo se utiliza frecuentemente para intercambiar datos dentro de un sistema autónomo, pero también se ha utilizado extensivamente como Exterior Gateway </w:t>
      </w:r>
      <w:proofErr w:type="spellStart"/>
      <w:r w:rsidRPr="00347620">
        <w:rPr>
          <w:rFonts w:ascii="Century Gothic" w:hAnsi="Century Gothic"/>
          <w:sz w:val="24"/>
          <w:szCs w:val="24"/>
          <w:lang w:val="es-MX"/>
        </w:rPr>
        <w:t>Protocol</w:t>
      </w:r>
      <w:proofErr w:type="spellEnd"/>
      <w:r w:rsidRPr="00347620">
        <w:rPr>
          <w:rFonts w:ascii="Century Gothic" w:hAnsi="Century Gothic"/>
          <w:sz w:val="24"/>
          <w:szCs w:val="24"/>
          <w:lang w:val="es-MX"/>
        </w:rPr>
        <w:t xml:space="preserve"> (EGP) para el enrutamiento inter – dominio</w:t>
      </w:r>
    </w:p>
    <w:p w:rsidR="00347620" w:rsidRPr="00347620" w:rsidRDefault="00347620" w:rsidP="00347620">
      <w:pPr>
        <w:jc w:val="both"/>
        <w:rPr>
          <w:rFonts w:ascii="Century Gothic" w:hAnsi="Century Gothic"/>
          <w:sz w:val="24"/>
          <w:szCs w:val="24"/>
          <w:lang w:val="es-MX"/>
        </w:rPr>
      </w:pPr>
      <w:r w:rsidRPr="00347620">
        <w:rPr>
          <w:rFonts w:ascii="Century Gothic" w:hAnsi="Century Gothic"/>
          <w:sz w:val="24"/>
          <w:szCs w:val="24"/>
          <w:lang w:val="es-MX"/>
        </w:rPr>
        <w:t>Las características principales del diseño de IGRP son las siguientes:</w:t>
      </w:r>
    </w:p>
    <w:p w:rsidR="00347620" w:rsidRPr="00347620" w:rsidRDefault="00347620" w:rsidP="00347620">
      <w:pPr>
        <w:jc w:val="both"/>
        <w:rPr>
          <w:rFonts w:ascii="Century Gothic" w:hAnsi="Century Gothic"/>
          <w:sz w:val="24"/>
          <w:szCs w:val="24"/>
          <w:lang w:val="es-MX"/>
        </w:rPr>
      </w:pPr>
      <w:r w:rsidRPr="00347620">
        <w:rPr>
          <w:rFonts w:ascii="Century Gothic" w:hAnsi="Century Gothic"/>
          <w:sz w:val="24"/>
          <w:szCs w:val="24"/>
          <w:lang w:val="es-MX"/>
        </w:rPr>
        <w:t>Se considera el ancho de banda, el retardo, la carga y la confiabilidad para crear una métrica compuesta. Por defecto se envía un broadcast de las actualizaciones de enrutamiento cada 90 segundos. El IGRP es el antecesor del EIGRP y actualmente es considerado obsoleto.</w:t>
      </w:r>
    </w:p>
    <w:p w:rsidR="00347620" w:rsidRDefault="00347620" w:rsidP="00347620">
      <w:pPr>
        <w:jc w:val="both"/>
        <w:rPr>
          <w:rFonts w:ascii="Century Gothic" w:hAnsi="Century Gothic"/>
          <w:sz w:val="24"/>
          <w:szCs w:val="24"/>
          <w:lang w:val="es-MX"/>
        </w:rPr>
      </w:pPr>
      <w:r w:rsidRPr="00347620">
        <w:rPr>
          <w:rFonts w:ascii="Century Gothic" w:hAnsi="Century Gothic"/>
          <w:sz w:val="24"/>
          <w:szCs w:val="24"/>
          <w:lang w:val="es-MX"/>
        </w:rPr>
        <w:t xml:space="preserve">Este protocolo es un protocolo de métrica vector-distancia, utilizado para el intercambio de información entre </w:t>
      </w:r>
      <w:proofErr w:type="spellStart"/>
      <w:r w:rsidRPr="00347620">
        <w:rPr>
          <w:rFonts w:ascii="Century Gothic" w:hAnsi="Century Gothic"/>
          <w:sz w:val="24"/>
          <w:szCs w:val="24"/>
          <w:lang w:val="es-MX"/>
        </w:rPr>
        <w:t>routers</w:t>
      </w:r>
      <w:proofErr w:type="spellEnd"/>
      <w:r w:rsidRPr="00347620">
        <w:rPr>
          <w:rFonts w:ascii="Century Gothic" w:hAnsi="Century Gothic"/>
          <w:sz w:val="24"/>
          <w:szCs w:val="24"/>
          <w:lang w:val="es-MX"/>
        </w:rPr>
        <w:t>. Se encarga de buscar la mejor vía de envío mediante el algoritmo de métrica vector-distancia.</w:t>
      </w:r>
    </w:p>
    <w:p w:rsidR="00F242CC" w:rsidRDefault="00F242CC" w:rsidP="00347620">
      <w:pPr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El funcionamiento de manera detallada es el siguiente:</w:t>
      </w:r>
    </w:p>
    <w:p w:rsidR="00F242CC" w:rsidRPr="00F242CC" w:rsidRDefault="00F242CC" w:rsidP="00F242CC">
      <w:pPr>
        <w:jc w:val="both"/>
        <w:rPr>
          <w:rFonts w:ascii="Century Gothic" w:hAnsi="Century Gothic"/>
          <w:sz w:val="24"/>
          <w:szCs w:val="24"/>
          <w:lang w:val="es-MX"/>
        </w:rPr>
      </w:pPr>
      <w:r w:rsidRPr="00F242CC">
        <w:rPr>
          <w:rFonts w:ascii="Century Gothic" w:hAnsi="Century Gothic"/>
          <w:sz w:val="24"/>
          <w:szCs w:val="24"/>
          <w:lang w:val="es-MX"/>
        </w:rPr>
        <w:t>Un aspecto clave para comprender IGRP es que cada proceso que tiene lugar se identifica por un número de Sist</w:t>
      </w:r>
      <w:r>
        <w:rPr>
          <w:rFonts w:ascii="Century Gothic" w:hAnsi="Century Gothic"/>
          <w:sz w:val="24"/>
          <w:szCs w:val="24"/>
          <w:lang w:val="es-MX"/>
        </w:rPr>
        <w:t xml:space="preserve">ema Autónomo (AS </w:t>
      </w:r>
      <w:proofErr w:type="spellStart"/>
      <w:r>
        <w:rPr>
          <w:rFonts w:ascii="Century Gothic" w:hAnsi="Century Gothic"/>
          <w:sz w:val="24"/>
          <w:szCs w:val="24"/>
          <w:lang w:val="es-MX"/>
        </w:rPr>
        <w:t>number</w:t>
      </w:r>
      <w:proofErr w:type="spellEnd"/>
      <w:r>
        <w:rPr>
          <w:rFonts w:ascii="Century Gothic" w:hAnsi="Century Gothic"/>
          <w:sz w:val="24"/>
          <w:szCs w:val="24"/>
          <w:lang w:val="es-MX"/>
        </w:rPr>
        <w:t xml:space="preserve">). </w:t>
      </w:r>
      <w:r w:rsidRPr="00F242CC">
        <w:rPr>
          <w:rFonts w:ascii="Century Gothic" w:hAnsi="Century Gothic"/>
          <w:sz w:val="24"/>
          <w:szCs w:val="24"/>
          <w:lang w:val="es-MX"/>
        </w:rPr>
        <w:t xml:space="preserve">Dicho número permite al administrador de red definir dominios de enrutado, esto es, los </w:t>
      </w:r>
      <w:proofErr w:type="spellStart"/>
      <w:r w:rsidRPr="00F242CC">
        <w:rPr>
          <w:rFonts w:ascii="Century Gothic" w:hAnsi="Century Gothic"/>
          <w:sz w:val="24"/>
          <w:szCs w:val="24"/>
          <w:lang w:val="es-MX"/>
        </w:rPr>
        <w:t>routers</w:t>
      </w:r>
      <w:proofErr w:type="spellEnd"/>
      <w:r w:rsidRPr="00F242CC">
        <w:rPr>
          <w:rFonts w:ascii="Century Gothic" w:hAnsi="Century Gothic"/>
          <w:sz w:val="24"/>
          <w:szCs w:val="24"/>
          <w:lang w:val="es-MX"/>
        </w:rPr>
        <w:t xml:space="preserve"> dentro de un dominio pueden intercambiar mensajes de actualización de rutas con otros de su mismo dominio, pero no con </w:t>
      </w:r>
      <w:proofErr w:type="spellStart"/>
      <w:r w:rsidRPr="00F242CC">
        <w:rPr>
          <w:rFonts w:ascii="Century Gothic" w:hAnsi="Century Gothic"/>
          <w:sz w:val="24"/>
          <w:szCs w:val="24"/>
          <w:lang w:val="es-MX"/>
        </w:rPr>
        <w:t>routers</w:t>
      </w:r>
      <w:proofErr w:type="spellEnd"/>
      <w:r w:rsidRPr="00F242CC">
        <w:rPr>
          <w:rFonts w:ascii="Century Gothic" w:hAnsi="Century Gothic"/>
          <w:sz w:val="24"/>
          <w:szCs w:val="24"/>
          <w:lang w:val="es-MX"/>
        </w:rPr>
        <w:t xml:space="preserve"> de dominios diferentes. Esto permite que los problemas de enrutado que puedan aparecer en un dominio no se extiendan a todos los dominios que conforman la red. No obstante, tiene el pequeño inconveniente de </w:t>
      </w:r>
      <w:r w:rsidRPr="00F242CC">
        <w:rPr>
          <w:rFonts w:ascii="Century Gothic" w:hAnsi="Century Gothic"/>
          <w:sz w:val="24"/>
          <w:szCs w:val="24"/>
          <w:lang w:val="es-MX"/>
        </w:rPr>
        <w:t>que,</w:t>
      </w:r>
      <w:r w:rsidRPr="00F242CC">
        <w:rPr>
          <w:rFonts w:ascii="Century Gothic" w:hAnsi="Century Gothic"/>
          <w:sz w:val="24"/>
          <w:szCs w:val="24"/>
          <w:lang w:val="es-MX"/>
        </w:rPr>
        <w:t xml:space="preserve"> si se crean demasiados de estos dominios, puede ser más compleja la comunicación entre los mismos, que tarde o temprano tendrá que tener lugar.</w:t>
      </w:r>
    </w:p>
    <w:p w:rsidR="00F242CC" w:rsidRDefault="00F242CC" w:rsidP="00F242CC">
      <w:pPr>
        <w:jc w:val="both"/>
        <w:rPr>
          <w:rFonts w:ascii="Century Gothic" w:hAnsi="Century Gothic"/>
          <w:sz w:val="24"/>
          <w:szCs w:val="24"/>
          <w:lang w:val="es-MX"/>
        </w:rPr>
      </w:pPr>
      <w:r w:rsidRPr="00F242CC">
        <w:rPr>
          <w:rFonts w:ascii="Century Gothic" w:hAnsi="Century Gothic"/>
          <w:sz w:val="24"/>
          <w:szCs w:val="24"/>
          <w:lang w:val="es-MX"/>
        </w:rPr>
        <w:t xml:space="preserve">Pasando a la métrica que se emplea en IGRP, hay que decir que CISCO permite al administrador de red considerar la métrica en función del ancho de banda, retraso, fiabilidad, carga y MTU (Unidad Máxima de Transmisión). Así, IGRP convierte todos los valores escogidos para a través de una fórmula generar un número que será el que intercambiarán los </w:t>
      </w:r>
      <w:proofErr w:type="spellStart"/>
      <w:r w:rsidRPr="00F242CC">
        <w:rPr>
          <w:rFonts w:ascii="Century Gothic" w:hAnsi="Century Gothic"/>
          <w:sz w:val="24"/>
          <w:szCs w:val="24"/>
          <w:lang w:val="es-MX"/>
        </w:rPr>
        <w:t>routers</w:t>
      </w:r>
      <w:proofErr w:type="spellEnd"/>
      <w:r w:rsidRPr="00F242CC">
        <w:rPr>
          <w:rFonts w:ascii="Century Gothic" w:hAnsi="Century Gothic"/>
          <w:sz w:val="24"/>
          <w:szCs w:val="24"/>
          <w:lang w:val="es-MX"/>
        </w:rPr>
        <w:t xml:space="preserve"> en las actualizaciones</w:t>
      </w:r>
      <w:r>
        <w:rPr>
          <w:rFonts w:ascii="Century Gothic" w:hAnsi="Century Gothic"/>
          <w:sz w:val="24"/>
          <w:szCs w:val="24"/>
          <w:lang w:val="es-MX"/>
        </w:rPr>
        <w:t>. La fórmula que se utiliza para implementar el número necesario es:</w:t>
      </w:r>
    </w:p>
    <w:p w:rsidR="00F242CC" w:rsidRPr="00D82B90" w:rsidRDefault="00D82B90" w:rsidP="00F242CC">
      <w:pPr>
        <w:jc w:val="both"/>
        <w:rPr>
          <w:rFonts w:ascii="Century Gothic" w:hAnsi="Century Gothic"/>
          <w:sz w:val="24"/>
          <w:szCs w:val="24"/>
          <w:lang w:val="es-MX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MX"/>
            </w:rPr>
            <m:t>Métrica=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*ancho de banda+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*ancho de banda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256-Distancia</m:t>
              </m:r>
            </m:den>
          </m:f>
          <m:r>
            <w:rPr>
              <w:rFonts w:ascii="Cambria Math" w:hAnsi="Cambria Math"/>
              <w:sz w:val="24"/>
              <w:szCs w:val="24"/>
              <w:lang w:val="es-MX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*retraso)*(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 xml:space="preserve">Fiabilidad+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4</m:t>
                  </m:r>
                </m:sub>
              </m:sSub>
            </m:den>
          </m:f>
        </m:oMath>
      </m:oMathPara>
    </w:p>
    <w:p w:rsidR="00F242CC" w:rsidRDefault="00F242CC" w:rsidP="00F242CC">
      <w:pPr>
        <w:jc w:val="both"/>
        <w:rPr>
          <w:rFonts w:ascii="Century Gothic" w:hAnsi="Century Gothic"/>
          <w:sz w:val="24"/>
          <w:szCs w:val="24"/>
          <w:lang w:val="es-MX"/>
        </w:rPr>
      </w:pPr>
    </w:p>
    <w:p w:rsidR="00F242CC" w:rsidRDefault="00F242CC" w:rsidP="00F242CC">
      <w:pPr>
        <w:jc w:val="both"/>
        <w:rPr>
          <w:rFonts w:ascii="Century Gothic" w:hAnsi="Century Gothic"/>
          <w:sz w:val="24"/>
          <w:szCs w:val="24"/>
          <w:lang w:val="es-MX"/>
        </w:rPr>
      </w:pPr>
    </w:p>
    <w:p w:rsidR="00F242CC" w:rsidRDefault="00F242CC" w:rsidP="00347620">
      <w:pPr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El formato que tienen los mensajes es el siguiente:</w:t>
      </w:r>
    </w:p>
    <w:p w:rsidR="00F242CC" w:rsidRPr="00347620" w:rsidRDefault="00F242CC" w:rsidP="00347620">
      <w:pPr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noProof/>
        </w:rPr>
        <w:drawing>
          <wp:inline distT="0" distB="0" distL="0" distR="0">
            <wp:extent cx="5189517" cy="3505200"/>
            <wp:effectExtent l="0" t="0" r="0" b="0"/>
            <wp:docPr id="1" name="Imagen 1" descr="http://2.bp.blogspot.com/-IdC9nK5FMbU/UzcQ3gs18cI/AAAAAAAAAAo/2L-sqkf2ZH0/s1600/Sin+t%C3%AD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IdC9nK5FMbU/UzcQ3gs18cI/AAAAAAAAAAo/2L-sqkf2ZH0/s1600/Sin+t%C3%ADtul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10" cy="350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20" w:rsidRPr="00347620" w:rsidRDefault="00347620" w:rsidP="00347620">
      <w:pPr>
        <w:jc w:val="both"/>
        <w:rPr>
          <w:rFonts w:ascii="Century Gothic" w:hAnsi="Century Gothic"/>
          <w:sz w:val="24"/>
          <w:szCs w:val="24"/>
          <w:lang w:val="es-MX"/>
        </w:rPr>
      </w:pPr>
      <w:r w:rsidRPr="00347620">
        <w:rPr>
          <w:rFonts w:ascii="Century Gothic" w:hAnsi="Century Gothic"/>
          <w:noProof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464185</wp:posOffset>
                </wp:positionV>
                <wp:extent cx="5391150" cy="1404620"/>
                <wp:effectExtent l="0" t="0" r="1905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620" w:rsidRPr="00347620" w:rsidRDefault="00347620" w:rsidP="00347620">
                            <w:pPr>
                              <w:rPr>
                                <w:lang w:val="en-GB"/>
                              </w:rPr>
                            </w:pPr>
                            <w:r w:rsidRPr="00347620">
                              <w:rPr>
                                <w:lang w:val="en-GB"/>
                              </w:rPr>
                              <w:t xml:space="preserve">Router(config)#router </w:t>
                            </w:r>
                            <w:proofErr w:type="spellStart"/>
                            <w:r w:rsidRPr="00347620">
                              <w:rPr>
                                <w:lang w:val="en-GB"/>
                              </w:rPr>
                              <w:t>igrp</w:t>
                            </w:r>
                            <w:proofErr w:type="spellEnd"/>
                            <w:r w:rsidRPr="00347620">
                              <w:rPr>
                                <w:lang w:val="en-GB"/>
                              </w:rPr>
                              <w:t xml:space="preserve"> 100</w:t>
                            </w:r>
                          </w:p>
                          <w:p w:rsidR="00347620" w:rsidRPr="00347620" w:rsidRDefault="00347620" w:rsidP="00347620">
                            <w:pPr>
                              <w:rPr>
                                <w:lang w:val="en-GB"/>
                              </w:rPr>
                            </w:pPr>
                            <w:r w:rsidRPr="00347620">
                              <w:rPr>
                                <w:lang w:val="en-GB"/>
                              </w:rPr>
                              <w:t>Router(config-</w:t>
                            </w:r>
                            <w:proofErr w:type="gramStart"/>
                            <w:r w:rsidRPr="00347620">
                              <w:rPr>
                                <w:lang w:val="en-GB"/>
                              </w:rPr>
                              <w:t>router)#</w:t>
                            </w:r>
                            <w:proofErr w:type="gramEnd"/>
                            <w:r w:rsidRPr="00347620">
                              <w:rPr>
                                <w:lang w:val="en-GB"/>
                              </w:rPr>
                              <w:t>network 192.168.1.0</w:t>
                            </w:r>
                          </w:p>
                          <w:p w:rsidR="00347620" w:rsidRPr="00347620" w:rsidRDefault="00347620" w:rsidP="00347620">
                            <w:pPr>
                              <w:rPr>
                                <w:lang w:val="en-GB"/>
                              </w:rPr>
                            </w:pPr>
                            <w:r w:rsidRPr="00347620">
                              <w:rPr>
                                <w:lang w:val="en-GB"/>
                              </w:rPr>
                              <w:t>Router(config-</w:t>
                            </w:r>
                            <w:proofErr w:type="gramStart"/>
                            <w:r w:rsidRPr="00347620">
                              <w:rPr>
                                <w:lang w:val="en-GB"/>
                              </w:rPr>
                              <w:t>router)#</w:t>
                            </w:r>
                            <w:proofErr w:type="gramEnd"/>
                            <w:r w:rsidRPr="00347620">
                              <w:rPr>
                                <w:lang w:val="en-GB"/>
                              </w:rPr>
                              <w:t>network 200.200.1.0</w:t>
                            </w:r>
                          </w:p>
                          <w:p w:rsidR="00347620" w:rsidRPr="00347620" w:rsidRDefault="00347620" w:rsidP="00347620">
                            <w:pPr>
                              <w:rPr>
                                <w:lang w:val="en-GB"/>
                              </w:rPr>
                            </w:pPr>
                            <w:r w:rsidRPr="00347620">
                              <w:rPr>
                                <w:lang w:val="en-GB"/>
                              </w:rPr>
                              <w:t>Router(config-</w:t>
                            </w:r>
                            <w:proofErr w:type="gramStart"/>
                            <w:r w:rsidRPr="00347620">
                              <w:rPr>
                                <w:lang w:val="en-GB"/>
                              </w:rPr>
                              <w:t>router)#</w:t>
                            </w:r>
                            <w:proofErr w:type="gramEnd"/>
                            <w:r w:rsidRPr="00347620">
                              <w:rPr>
                                <w:lang w:val="en-GB"/>
                              </w:rPr>
                              <w:t>variance ?</w:t>
                            </w:r>
                          </w:p>
                          <w:p w:rsidR="00347620" w:rsidRPr="00347620" w:rsidRDefault="00347620" w:rsidP="00347620">
                            <w:pPr>
                              <w:rPr>
                                <w:lang w:val="en-GB"/>
                              </w:rPr>
                            </w:pPr>
                            <w:r w:rsidRPr="00347620">
                              <w:rPr>
                                <w:lang w:val="en-GB"/>
                              </w:rPr>
                              <w:t>&lt;1-128&gt; Metric variance multiplier</w:t>
                            </w:r>
                          </w:p>
                          <w:p w:rsidR="00347620" w:rsidRPr="00347620" w:rsidRDefault="00347620" w:rsidP="00347620">
                            <w:pPr>
                              <w:rPr>
                                <w:lang w:val="en-GB"/>
                              </w:rPr>
                            </w:pPr>
                            <w:r w:rsidRPr="00347620">
                              <w:rPr>
                                <w:lang w:val="en-GB"/>
                              </w:rPr>
                              <w:t>Router(config-</w:t>
                            </w:r>
                            <w:proofErr w:type="gramStart"/>
                            <w:r w:rsidRPr="00347620">
                              <w:rPr>
                                <w:lang w:val="en-GB"/>
                              </w:rPr>
                              <w:t>router)#</w:t>
                            </w:r>
                            <w:proofErr w:type="gramEnd"/>
                            <w:r w:rsidRPr="00347620">
                              <w:rPr>
                                <w:lang w:val="en-GB"/>
                              </w:rPr>
                              <w:t>variance 2</w:t>
                            </w:r>
                          </w:p>
                          <w:p w:rsidR="00347620" w:rsidRPr="00347620" w:rsidRDefault="00347620" w:rsidP="00347620">
                            <w:pPr>
                              <w:rPr>
                                <w:lang w:val="en-GB"/>
                              </w:rPr>
                            </w:pPr>
                            <w:r w:rsidRPr="00347620">
                              <w:rPr>
                                <w:lang w:val="en-GB"/>
                              </w:rPr>
                              <w:t>Router(config-</w:t>
                            </w:r>
                            <w:proofErr w:type="gramStart"/>
                            <w:r w:rsidRPr="00347620">
                              <w:rPr>
                                <w:lang w:val="en-GB"/>
                              </w:rPr>
                              <w:t>router)#</w:t>
                            </w:r>
                            <w:proofErr w:type="gramEnd"/>
                            <w:r w:rsidRPr="00347620">
                              <w:rPr>
                                <w:lang w:val="en-GB"/>
                              </w:rPr>
                              <w:t>traffic-share ?</w:t>
                            </w:r>
                          </w:p>
                          <w:p w:rsidR="00347620" w:rsidRPr="00347620" w:rsidRDefault="00347620" w:rsidP="00347620">
                            <w:pPr>
                              <w:rPr>
                                <w:lang w:val="en-GB"/>
                              </w:rPr>
                            </w:pPr>
                            <w:r w:rsidRPr="00347620">
                              <w:rPr>
                                <w:lang w:val="en-GB"/>
                              </w:rPr>
                              <w:t>balanced Share inversely proportional to metric</w:t>
                            </w:r>
                          </w:p>
                          <w:p w:rsidR="00347620" w:rsidRPr="00347620" w:rsidRDefault="00347620" w:rsidP="00347620">
                            <w:pPr>
                              <w:rPr>
                                <w:lang w:val="en-GB"/>
                              </w:rPr>
                            </w:pPr>
                            <w:r w:rsidRPr="00347620">
                              <w:rPr>
                                <w:lang w:val="en-GB"/>
                              </w:rPr>
                              <w:t>min All traffic shared among min metric paths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6.55pt;width:424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">
                <v:textbox style="mso-fit-shape-to-text:t">
                  <w:txbxContent>
                    <w:p w:rsidR="00347620" w:rsidRPr="00347620" w:rsidRDefault="00347620" w:rsidP="00347620">
                      <w:pPr>
                        <w:rPr>
                          <w:lang w:val="en-GB"/>
                        </w:rPr>
                      </w:pPr>
                      <w:r w:rsidRPr="00347620">
                        <w:rPr>
                          <w:lang w:val="en-GB"/>
                        </w:rPr>
                        <w:t xml:space="preserve">Router(config)#router </w:t>
                      </w:r>
                      <w:proofErr w:type="spellStart"/>
                      <w:r w:rsidRPr="00347620">
                        <w:rPr>
                          <w:lang w:val="en-GB"/>
                        </w:rPr>
                        <w:t>igrp</w:t>
                      </w:r>
                      <w:proofErr w:type="spellEnd"/>
                      <w:r w:rsidRPr="00347620">
                        <w:rPr>
                          <w:lang w:val="en-GB"/>
                        </w:rPr>
                        <w:t xml:space="preserve"> 100</w:t>
                      </w:r>
                    </w:p>
                    <w:p w:rsidR="00347620" w:rsidRPr="00347620" w:rsidRDefault="00347620" w:rsidP="00347620">
                      <w:pPr>
                        <w:rPr>
                          <w:lang w:val="en-GB"/>
                        </w:rPr>
                      </w:pPr>
                      <w:r w:rsidRPr="00347620">
                        <w:rPr>
                          <w:lang w:val="en-GB"/>
                        </w:rPr>
                        <w:t>Router(config-</w:t>
                      </w:r>
                      <w:proofErr w:type="gramStart"/>
                      <w:r w:rsidRPr="00347620">
                        <w:rPr>
                          <w:lang w:val="en-GB"/>
                        </w:rPr>
                        <w:t>router)#</w:t>
                      </w:r>
                      <w:proofErr w:type="gramEnd"/>
                      <w:r w:rsidRPr="00347620">
                        <w:rPr>
                          <w:lang w:val="en-GB"/>
                        </w:rPr>
                        <w:t>network 192.168.1.0</w:t>
                      </w:r>
                    </w:p>
                    <w:p w:rsidR="00347620" w:rsidRPr="00347620" w:rsidRDefault="00347620" w:rsidP="00347620">
                      <w:pPr>
                        <w:rPr>
                          <w:lang w:val="en-GB"/>
                        </w:rPr>
                      </w:pPr>
                      <w:r w:rsidRPr="00347620">
                        <w:rPr>
                          <w:lang w:val="en-GB"/>
                        </w:rPr>
                        <w:t>Router(config-</w:t>
                      </w:r>
                      <w:proofErr w:type="gramStart"/>
                      <w:r w:rsidRPr="00347620">
                        <w:rPr>
                          <w:lang w:val="en-GB"/>
                        </w:rPr>
                        <w:t>router)#</w:t>
                      </w:r>
                      <w:proofErr w:type="gramEnd"/>
                      <w:r w:rsidRPr="00347620">
                        <w:rPr>
                          <w:lang w:val="en-GB"/>
                        </w:rPr>
                        <w:t>network 200.200.1.0</w:t>
                      </w:r>
                    </w:p>
                    <w:p w:rsidR="00347620" w:rsidRPr="00347620" w:rsidRDefault="00347620" w:rsidP="00347620">
                      <w:pPr>
                        <w:rPr>
                          <w:lang w:val="en-GB"/>
                        </w:rPr>
                      </w:pPr>
                      <w:r w:rsidRPr="00347620">
                        <w:rPr>
                          <w:lang w:val="en-GB"/>
                        </w:rPr>
                        <w:t>Router(config-</w:t>
                      </w:r>
                      <w:proofErr w:type="gramStart"/>
                      <w:r w:rsidRPr="00347620">
                        <w:rPr>
                          <w:lang w:val="en-GB"/>
                        </w:rPr>
                        <w:t>router)#</w:t>
                      </w:r>
                      <w:proofErr w:type="gramEnd"/>
                      <w:r w:rsidRPr="00347620">
                        <w:rPr>
                          <w:lang w:val="en-GB"/>
                        </w:rPr>
                        <w:t>variance ?</w:t>
                      </w:r>
                    </w:p>
                    <w:p w:rsidR="00347620" w:rsidRPr="00347620" w:rsidRDefault="00347620" w:rsidP="00347620">
                      <w:pPr>
                        <w:rPr>
                          <w:lang w:val="en-GB"/>
                        </w:rPr>
                      </w:pPr>
                      <w:r w:rsidRPr="00347620">
                        <w:rPr>
                          <w:lang w:val="en-GB"/>
                        </w:rPr>
                        <w:t>&lt;1-128&gt; Metric variance multiplier</w:t>
                      </w:r>
                    </w:p>
                    <w:p w:rsidR="00347620" w:rsidRPr="00347620" w:rsidRDefault="00347620" w:rsidP="00347620">
                      <w:pPr>
                        <w:rPr>
                          <w:lang w:val="en-GB"/>
                        </w:rPr>
                      </w:pPr>
                      <w:r w:rsidRPr="00347620">
                        <w:rPr>
                          <w:lang w:val="en-GB"/>
                        </w:rPr>
                        <w:t>Router(config-</w:t>
                      </w:r>
                      <w:proofErr w:type="gramStart"/>
                      <w:r w:rsidRPr="00347620">
                        <w:rPr>
                          <w:lang w:val="en-GB"/>
                        </w:rPr>
                        <w:t>router)#</w:t>
                      </w:r>
                      <w:proofErr w:type="gramEnd"/>
                      <w:r w:rsidRPr="00347620">
                        <w:rPr>
                          <w:lang w:val="en-GB"/>
                        </w:rPr>
                        <w:t>variance 2</w:t>
                      </w:r>
                    </w:p>
                    <w:p w:rsidR="00347620" w:rsidRPr="00347620" w:rsidRDefault="00347620" w:rsidP="00347620">
                      <w:pPr>
                        <w:rPr>
                          <w:lang w:val="en-GB"/>
                        </w:rPr>
                      </w:pPr>
                      <w:r w:rsidRPr="00347620">
                        <w:rPr>
                          <w:lang w:val="en-GB"/>
                        </w:rPr>
                        <w:t>Router(config-</w:t>
                      </w:r>
                      <w:proofErr w:type="gramStart"/>
                      <w:r w:rsidRPr="00347620">
                        <w:rPr>
                          <w:lang w:val="en-GB"/>
                        </w:rPr>
                        <w:t>router)#</w:t>
                      </w:r>
                      <w:proofErr w:type="gramEnd"/>
                      <w:r w:rsidRPr="00347620">
                        <w:rPr>
                          <w:lang w:val="en-GB"/>
                        </w:rPr>
                        <w:t>traffic-share ?</w:t>
                      </w:r>
                    </w:p>
                    <w:p w:rsidR="00347620" w:rsidRPr="00347620" w:rsidRDefault="00347620" w:rsidP="00347620">
                      <w:pPr>
                        <w:rPr>
                          <w:lang w:val="en-GB"/>
                        </w:rPr>
                      </w:pPr>
                      <w:r w:rsidRPr="00347620">
                        <w:rPr>
                          <w:lang w:val="en-GB"/>
                        </w:rPr>
                        <w:t>balanced Share inversely proportional to metric</w:t>
                      </w:r>
                    </w:p>
                    <w:p w:rsidR="00347620" w:rsidRPr="00347620" w:rsidRDefault="00347620" w:rsidP="00347620">
                      <w:pPr>
                        <w:rPr>
                          <w:lang w:val="en-GB"/>
                        </w:rPr>
                      </w:pPr>
                      <w:r w:rsidRPr="00347620">
                        <w:rPr>
                          <w:lang w:val="en-GB"/>
                        </w:rPr>
                        <w:t>min All traffic shared among min metric paths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7620">
        <w:rPr>
          <w:rFonts w:ascii="Century Gothic" w:hAnsi="Century Gothic"/>
          <w:sz w:val="24"/>
          <w:szCs w:val="24"/>
          <w:lang w:val="es-MX"/>
        </w:rPr>
        <w:t>La manera de configurar este protocolo es:</w:t>
      </w:r>
    </w:p>
    <w:p w:rsidR="00347620" w:rsidRDefault="00347620">
      <w:pPr>
        <w:rPr>
          <w:lang w:val="es-MX"/>
        </w:rPr>
      </w:pPr>
    </w:p>
    <w:p w:rsidR="00347620" w:rsidRPr="00347620" w:rsidRDefault="00347620">
      <w:pPr>
        <w:rPr>
          <w:lang w:val="es-MX"/>
        </w:rPr>
      </w:pPr>
      <w:bookmarkStart w:id="0" w:name="_GoBack"/>
      <w:bookmarkEnd w:id="0"/>
    </w:p>
    <w:sectPr w:rsidR="00347620" w:rsidRPr="00347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0"/>
    <w:rsid w:val="00347620"/>
    <w:rsid w:val="00825EF1"/>
    <w:rsid w:val="00987F02"/>
    <w:rsid w:val="00D82B90"/>
    <w:rsid w:val="00F2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35F1"/>
  <w15:chartTrackingRefBased/>
  <w15:docId w15:val="{1149FAF5-8931-444A-B189-FEE01AE7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4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2</cp:revision>
  <cp:lastPrinted>2017-11-17T23:18:00Z</cp:lastPrinted>
  <dcterms:created xsi:type="dcterms:W3CDTF">2017-11-17T22:41:00Z</dcterms:created>
  <dcterms:modified xsi:type="dcterms:W3CDTF">2017-11-17T23:19:00Z</dcterms:modified>
</cp:coreProperties>
</file>