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240899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tbl>
          <w:tblPr>
            <w:tblpPr w:leftFromText="141" w:rightFromText="141" w:vertAnchor="page" w:horzAnchor="margin" w:tblpY="1"/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447"/>
            <w:gridCol w:w="7633"/>
          </w:tblGrid>
          <w:tr w:rsidR="005169B4" w:rsidTr="0067217E">
            <w:trPr>
              <w:trHeight w:val="3402"/>
            </w:trPr>
            <w:tc>
              <w:tcPr>
                <w:tcW w:w="12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169B4" w:rsidRDefault="005169B4" w:rsidP="005169B4">
                <w:pPr>
                  <w:pStyle w:val="Sinespaciado"/>
                </w:pPr>
              </w:p>
            </w:tc>
            <w:tc>
              <w:tcPr>
                <w:tcW w:w="378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5169B4" w:rsidRPr="007B11AE" w:rsidRDefault="005169B4" w:rsidP="005169B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44546A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44546A" w:themeColor="text2"/>
                      <w:sz w:val="96"/>
                      <w:szCs w:val="110"/>
                    </w:rPr>
                    <w:alias w:val="Title"/>
                    <w:id w:val="541102321"/>
                    <w:placeholder>
                      <w:docPart w:val="235E70A8A48B491CAB89BC2B56029BA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67217E">
                      <w:rPr>
                        <w:rFonts w:asciiTheme="majorHAnsi" w:eastAsiaTheme="majorEastAsia" w:hAnsiTheme="majorHAnsi" w:cstheme="majorBidi"/>
                        <w:caps/>
                        <w:color w:val="44546A" w:themeColor="text2"/>
                        <w:sz w:val="96"/>
                        <w:szCs w:val="110"/>
                      </w:rPr>
                      <w:t>Sistemas operativos</w:t>
                    </w:r>
                  </w:sdtContent>
                </w:sdt>
              </w:p>
            </w:tc>
          </w:tr>
          <w:tr w:rsidR="005169B4" w:rsidTr="005169B4">
            <w:tc>
              <w:tcPr>
                <w:tcW w:w="12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169B4" w:rsidRDefault="005169B4" w:rsidP="005169B4">
                <w:pPr>
                  <w:pStyle w:val="Sinespaciado"/>
                  <w:rPr>
                    <w:color w:val="E7E6E6" w:themeColor="background2"/>
                  </w:rPr>
                </w:pPr>
              </w:p>
            </w:tc>
            <w:tc>
              <w:tcPr>
                <w:tcW w:w="378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169B4" w:rsidRDefault="005169B4" w:rsidP="005169B4">
                <w:r>
                  <w:rPr>
                    <w:noProof/>
                  </w:rPr>
                  <w:drawing>
                    <wp:inline distT="0" distB="0" distL="0" distR="0" wp14:anchorId="7667E521" wp14:editId="0ACE1DB9">
                      <wp:extent cx="4791075" cy="2581275"/>
                      <wp:effectExtent l="0" t="0" r="9525" b="9525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91790" cy="25816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69B4" w:rsidRPr="001271D8" w:rsidTr="0067217E">
            <w:trPr>
              <w:trHeight w:val="864"/>
            </w:trPr>
            <w:tc>
              <w:tcPr>
                <w:tcW w:w="1214" w:type="pct"/>
                <w:tcBorders>
                  <w:top w:val="nil"/>
                  <w:left w:val="nil"/>
                  <w:bottom w:val="nil"/>
                </w:tcBorders>
                <w:shd w:val="clear" w:color="auto" w:fill="ED7D31" w:themeFill="accent2"/>
                <w:vAlign w:val="center"/>
              </w:tcPr>
              <w:p w:rsidR="005169B4" w:rsidRDefault="005169B4" w:rsidP="0067217E">
                <w:pPr>
                  <w:pStyle w:val="Sinespaciad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72BC3BA3DE874D7588C1F817077BD5A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Grupo: 2CM7</w:t>
                    </w:r>
                  </w:sdtContent>
                </w:sdt>
              </w:p>
            </w:tc>
            <w:tc>
              <w:tcPr>
                <w:tcW w:w="3786" w:type="pct"/>
                <w:tcBorders>
                  <w:top w:val="nil"/>
                  <w:bottom w:val="nil"/>
                  <w:right w:val="nil"/>
                </w:tcBorders>
                <w:shd w:val="clear" w:color="auto" w:fill="4472C4" w:themeFill="accent1"/>
                <w:tcMar>
                  <w:left w:w="216" w:type="dxa"/>
                </w:tcMar>
                <w:vAlign w:val="center"/>
              </w:tcPr>
              <w:p w:rsidR="005169B4" w:rsidRPr="007B11AE" w:rsidRDefault="005169B4" w:rsidP="0067217E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73C1DEFA6B4D4F96A45B2578BC08295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Práctica 02: Introducción a los sistemas operativos Windows y Linux (2)</w:t>
                    </w:r>
                  </w:sdtContent>
                </w:sdt>
              </w:p>
            </w:tc>
          </w:tr>
          <w:tr w:rsidR="005169B4" w:rsidRPr="001271D8" w:rsidTr="0067217E">
            <w:trPr>
              <w:trHeight w:val="2936"/>
            </w:trPr>
            <w:tc>
              <w:tcPr>
                <w:tcW w:w="12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169B4" w:rsidRPr="007B11AE" w:rsidRDefault="005169B4" w:rsidP="005169B4">
                <w:pPr>
                  <w:pStyle w:val="Sinespaciad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78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169B4" w:rsidRPr="007B11AE" w:rsidRDefault="005169B4" w:rsidP="005169B4">
                <w:pPr>
                  <w:pStyle w:val="Sinespaciado"/>
                  <w:spacing w:line="360" w:lineRule="auto"/>
                  <w:rPr>
                    <w:b/>
                    <w:bCs/>
                    <w:color w:val="4472C4" w:themeColor="accent1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26"/>
                    <w:szCs w:val="26"/>
                  </w:rPr>
                  <w:t>Integrantes:</w:t>
                </w:r>
                <w:r w:rsidRPr="3F37D4D0">
                  <w:rPr>
                    <w:b/>
                    <w:bCs/>
                    <w:color w:val="4472C4" w:themeColor="accent1"/>
                    <w:sz w:val="26"/>
                    <w:szCs w:val="26"/>
                  </w:rPr>
                  <w:t xml:space="preserve">  </w:t>
                </w:r>
              </w:p>
              <w:p w:rsidR="005169B4" w:rsidRDefault="005169B4" w:rsidP="005169B4">
                <w:pPr>
                  <w:pStyle w:val="Sinespaciado"/>
                  <w:numPr>
                    <w:ilvl w:val="0"/>
                    <w:numId w:val="1"/>
                  </w:numPr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Díaz Medina Jesús Kaimorts.</w:t>
                </w:r>
              </w:p>
              <w:p w:rsidR="005169B4" w:rsidRDefault="005169B4" w:rsidP="005169B4">
                <w:pPr>
                  <w:pStyle w:val="Sinespaciado"/>
                  <w:numPr>
                    <w:ilvl w:val="0"/>
                    <w:numId w:val="1"/>
                  </w:numPr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Esquivel Valdez Alberto.</w:t>
                </w:r>
              </w:p>
              <w:p w:rsidR="005169B4" w:rsidRDefault="005169B4" w:rsidP="005169B4">
                <w:pPr>
                  <w:pStyle w:val="Sinespaciado"/>
                  <w:numPr>
                    <w:ilvl w:val="0"/>
                    <w:numId w:val="1"/>
                  </w:numPr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Guido Ramos Diego Eduardo.</w:t>
                </w:r>
              </w:p>
              <w:p w:rsidR="005169B4" w:rsidRDefault="005169B4" w:rsidP="005169B4">
                <w:pPr>
                  <w:pStyle w:val="Sinespaciado"/>
                  <w:numPr>
                    <w:ilvl w:val="0"/>
                    <w:numId w:val="1"/>
                  </w:numPr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Vargas Romero Erick Efraín.</w:t>
                </w:r>
              </w:p>
              <w:p w:rsidR="005169B4" w:rsidRDefault="005169B4" w:rsidP="005169B4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26"/>
                    <w:szCs w:val="26"/>
                  </w:rPr>
                  <w:t>Profesor:</w:t>
                </w:r>
                <w:r w:rsidRPr="3F37D4D0">
                  <w:rPr>
                    <w:rFonts w:asciiTheme="majorHAnsi" w:eastAsiaTheme="majorEastAsia" w:hAnsiTheme="majorHAnsi" w:cstheme="majorBidi"/>
                    <w:color w:val="4472C4" w:themeColor="accent1"/>
                    <w:sz w:val="26"/>
                    <w:szCs w:val="26"/>
                  </w:rPr>
                  <w:t xml:space="preserve"> </w:t>
                </w: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Cortés Galicia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Jorge.</w:t>
                </w:r>
              </w:p>
              <w:p w:rsidR="005169B4" w:rsidRPr="007B11AE" w:rsidRDefault="005169B4" w:rsidP="005169B4">
                <w:pPr>
                  <w:pStyle w:val="Sinespaciado"/>
                  <w:spacing w:line="360" w:lineRule="auto"/>
                  <w:jc w:val="right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b/>
                    <w:bCs/>
                    <w:color w:val="70AD47" w:themeColor="accent6"/>
                    <w:sz w:val="26"/>
                    <w:szCs w:val="26"/>
                  </w:rPr>
                  <w:t>Fecha de realización:</w:t>
                </w: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28 de agosto del 2017</w:t>
                </w:r>
              </w:p>
              <w:p w:rsidR="005169B4" w:rsidRPr="007B11AE" w:rsidRDefault="005169B4" w:rsidP="005169B4">
                <w:pPr>
                  <w:pStyle w:val="Sinespaciado"/>
                  <w:spacing w:line="360" w:lineRule="auto"/>
                  <w:jc w:val="right"/>
                  <w:rPr>
                    <w:rFonts w:asciiTheme="majorHAnsi" w:eastAsiaTheme="majorEastAsia" w:hAnsiTheme="majorHAnsi" w:cstheme="majorBidi"/>
                    <w:i/>
                    <w:iCs/>
                    <w:color w:val="44546A" w:themeColor="text2"/>
                    <w:sz w:val="26"/>
                    <w:szCs w:val="26"/>
                  </w:rPr>
                </w:pPr>
                <w:r w:rsidRPr="3F37D4D0">
                  <w:rPr>
                    <w:rFonts w:asciiTheme="majorHAnsi" w:eastAsiaTheme="majorEastAsia" w:hAnsiTheme="majorHAnsi" w:cstheme="majorBidi"/>
                    <w:b/>
                    <w:bCs/>
                    <w:color w:val="70AD47" w:themeColor="accent6"/>
                    <w:sz w:val="26"/>
                    <w:szCs w:val="26"/>
                  </w:rPr>
                  <w:t xml:space="preserve">Fecha de entrega: </w:t>
                </w:r>
                <w:r w:rsidRPr="3F37D4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04 de septiembre del 2017</w:t>
                </w:r>
              </w:p>
            </w:tc>
          </w:tr>
        </w:tbl>
        <w:p w:rsidR="005169B4" w:rsidRDefault="005169B4" w:rsidP="005169B4">
          <w:pPr>
            <w:spacing w:after="200" w:line="276" w:lineRule="auto"/>
          </w:pPr>
        </w:p>
      </w:sdtContent>
    </w:sdt>
    <w:p w:rsidR="005169B4" w:rsidRPr="005169B4" w:rsidRDefault="005169B4" w:rsidP="005169B4">
      <w:pPr>
        <w:pStyle w:val="Ttulo"/>
        <w:rPr>
          <w:lang w:val="en-GB"/>
        </w:rPr>
      </w:pPr>
      <w:sdt>
        <w:sdtPr>
          <w:rPr>
            <w:lang w:val="en-GB"/>
          </w:rPr>
          <w:alias w:val="Title"/>
          <w:id w:val="-1055697181"/>
          <w:placeholder>
            <w:docPart w:val="86BCB49F2A8146F5B0FD6C3F64CC334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5169B4">
            <w:rPr>
              <w:lang w:val="en-GB"/>
            </w:rPr>
            <w:t>Sistemas operativos</w:t>
          </w:r>
        </w:sdtContent>
      </w:sdt>
    </w:p>
    <w:p w:rsidR="005169B4" w:rsidRPr="005169B4" w:rsidRDefault="005169B4" w:rsidP="005169B4">
      <w:pPr>
        <w:pStyle w:val="Ttulo"/>
        <w:rPr>
          <w:b/>
          <w:bCs/>
          <w:caps w:val="0"/>
          <w:color w:val="ED7D31" w:themeColor="accent2"/>
          <w:spacing w:val="50"/>
          <w:sz w:val="24"/>
          <w:szCs w:val="22"/>
          <w:lang w:val="en-GB"/>
        </w:rPr>
      </w:pPr>
    </w:p>
    <w:sdt>
      <w:sdtPr>
        <w:rPr>
          <w:lang w:val="es-MX"/>
        </w:rPr>
        <w:id w:val="219697527"/>
        <w:placeholder>
          <w:docPart w:val="A616B0707EAB47FF8CDFB9EBC7931B2D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5169B4" w:rsidRPr="005169B4" w:rsidRDefault="005169B4" w:rsidP="005169B4">
          <w:pPr>
            <w:pStyle w:val="Subttulo"/>
            <w:rPr>
              <w:lang w:val="es-MX"/>
            </w:rPr>
          </w:pPr>
          <w:r>
            <w:rPr>
              <w:lang w:val="es-MX"/>
            </w:rPr>
            <w:t>Práctica 02: Introducción a los sistemas operativos Windows y Linux (2)</w:t>
          </w:r>
        </w:p>
      </w:sdtContent>
    </w:sdt>
    <w:p w:rsidR="005169B4" w:rsidRPr="00124D25" w:rsidRDefault="005169B4" w:rsidP="005169B4">
      <w:pPr>
        <w:pStyle w:val="Ttulo1"/>
        <w:jc w:val="left"/>
        <w:rPr>
          <w:lang w:val="es-MX"/>
        </w:rPr>
      </w:pPr>
      <w:r w:rsidRPr="00124D25">
        <w:rPr>
          <w:lang w:val="es-MX"/>
        </w:rPr>
        <w:t>Competencias.</w:t>
      </w:r>
    </w:p>
    <w:p w:rsidR="005169B4" w:rsidRDefault="0067217E" w:rsidP="005169B4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alumno aprende a familiarizarse con los sistemas operativos Linux y Windows mediante el uso de la interfaz de llamadas al sistema respectiva de cada sistema operativo, a través del desarrollo de programas bajo el lenguaje C para la invocación de llamadas al sistema propias de cada sistema operativo</w:t>
      </w:r>
    </w:p>
    <w:p w:rsidR="005169B4" w:rsidRDefault="005169B4" w:rsidP="005169B4">
      <w:pPr>
        <w:pStyle w:val="Ttulo1"/>
        <w:jc w:val="left"/>
        <w:rPr>
          <w:lang w:val="es-MX"/>
        </w:rPr>
      </w:pPr>
      <w:r w:rsidRPr="3F37D4D0">
        <w:rPr>
          <w:lang w:val="es-MX"/>
        </w:rPr>
        <w:t>Desarrollo.</w:t>
      </w:r>
      <w:bookmarkStart w:id="0" w:name="_GoBack"/>
      <w:bookmarkEnd w:id="0"/>
    </w:p>
    <w:p w:rsidR="005169B4" w:rsidRPr="00651A6E" w:rsidRDefault="005169B4" w:rsidP="005169B4">
      <w:pPr>
        <w:pStyle w:val="Ttulo2"/>
        <w:jc w:val="both"/>
        <w:rPr>
          <w:b/>
          <w:bCs/>
          <w:u w:val="single"/>
          <w:lang w:val="es-MX"/>
        </w:rPr>
      </w:pPr>
      <w:r w:rsidRPr="3F37D4D0">
        <w:rPr>
          <w:b/>
          <w:bCs/>
          <w:u w:val="single"/>
          <w:lang w:val="es-MX"/>
        </w:rPr>
        <w:t>Sección Linux.</w:t>
      </w:r>
    </w:p>
    <w:p w:rsidR="005169B4" w:rsidRPr="00BA42E8" w:rsidRDefault="0067217E" w:rsidP="005169B4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 través de su manual en línea de Linux (man) en la segunda o tercer sección se investigaron las siguientes llamadas al sistema.</w:t>
      </w:r>
    </w:p>
    <w:tbl>
      <w:tblPr>
        <w:tblStyle w:val="Tabladecuadrcula2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3897"/>
        <w:gridCol w:w="1273"/>
        <w:gridCol w:w="3528"/>
      </w:tblGrid>
      <w:tr w:rsidR="00511683" w:rsidRPr="00275BD6" w:rsidTr="00A1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Comando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1276" w:type="dxa"/>
          </w:tcPr>
          <w:p w:rsidR="00511683" w:rsidRPr="00275BD6" w:rsidRDefault="00511683" w:rsidP="00A15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Comando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Función</w:t>
            </w:r>
          </w:p>
        </w:tc>
      </w:tr>
      <w:tr w:rsidR="00511683" w:rsidRPr="001271D8" w:rsidTr="00A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open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chmod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511683" w:rsidRPr="00275BD6" w:rsidTr="00A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close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chown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1683" w:rsidRPr="00275BD6" w:rsidTr="00A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read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fcnlt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1683" w:rsidRPr="001271D8" w:rsidTr="00A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write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chdir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511683" w:rsidRPr="001271D8" w:rsidTr="00A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creat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mkdir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511683" w:rsidRPr="001271D8" w:rsidTr="00A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lseek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opendir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511683" w:rsidRPr="001271D8" w:rsidTr="00A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access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readdir</w:t>
            </w: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511683" w:rsidRPr="001271D8" w:rsidTr="00A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stat</w:t>
            </w:r>
          </w:p>
        </w:tc>
        <w:tc>
          <w:tcPr>
            <w:tcW w:w="3969" w:type="dxa"/>
          </w:tcPr>
          <w:p w:rsidR="00511683" w:rsidRPr="00275BD6" w:rsidRDefault="00511683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1683" w:rsidRPr="00275BD6" w:rsidRDefault="00511683" w:rsidP="00A15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3591" w:type="dxa"/>
          </w:tcPr>
          <w:p w:rsidR="00511683" w:rsidRPr="00275BD6" w:rsidRDefault="00511683" w:rsidP="00A15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</w:tbl>
    <w:p w:rsidR="005169B4" w:rsidRDefault="005169B4" w:rsidP="005169B4">
      <w:pPr>
        <w:jc w:val="both"/>
        <w:rPr>
          <w:sz w:val="24"/>
          <w:szCs w:val="24"/>
        </w:rPr>
      </w:pPr>
    </w:p>
    <w:p w:rsidR="00DA02B1" w:rsidRDefault="00DA02B1" w:rsidP="005169B4">
      <w:pPr>
        <w:jc w:val="both"/>
        <w:rPr>
          <w:sz w:val="24"/>
          <w:szCs w:val="24"/>
        </w:rPr>
      </w:pPr>
    </w:p>
    <w:p w:rsidR="00DA02B1" w:rsidRDefault="00DA02B1" w:rsidP="005169B4">
      <w:pPr>
        <w:jc w:val="both"/>
        <w:rPr>
          <w:sz w:val="24"/>
          <w:szCs w:val="24"/>
        </w:rPr>
      </w:pPr>
    </w:p>
    <w:p w:rsidR="00DA02B1" w:rsidRDefault="00DA02B1" w:rsidP="005169B4">
      <w:pPr>
        <w:jc w:val="both"/>
        <w:rPr>
          <w:sz w:val="24"/>
          <w:szCs w:val="24"/>
        </w:rPr>
      </w:pPr>
    </w:p>
    <w:p w:rsidR="00DA02B1" w:rsidRDefault="00DA02B1" w:rsidP="005169B4">
      <w:pPr>
        <w:jc w:val="both"/>
        <w:rPr>
          <w:sz w:val="24"/>
          <w:szCs w:val="24"/>
        </w:rPr>
      </w:pPr>
    </w:p>
    <w:p w:rsidR="005169B4" w:rsidRDefault="005169B4" w:rsidP="005169B4">
      <w:pPr>
        <w:pStyle w:val="Ttulo2"/>
        <w:jc w:val="both"/>
        <w:rPr>
          <w:b/>
          <w:bCs/>
          <w:u w:val="single"/>
          <w:lang w:val="es-MX"/>
        </w:rPr>
      </w:pPr>
      <w:r w:rsidRPr="3F37D4D0">
        <w:rPr>
          <w:b/>
          <w:bCs/>
          <w:u w:val="single"/>
          <w:lang w:val="es-MX"/>
        </w:rPr>
        <w:lastRenderedPageBreak/>
        <w:t>Sección Windows.</w:t>
      </w:r>
    </w:p>
    <w:p w:rsidR="005169B4" w:rsidRDefault="00511683" w:rsidP="005169B4">
      <w:pPr>
        <w:rPr>
          <w:sz w:val="24"/>
          <w:szCs w:val="24"/>
        </w:rPr>
      </w:pPr>
      <w:r>
        <w:rPr>
          <w:sz w:val="24"/>
          <w:szCs w:val="24"/>
        </w:rPr>
        <w:t>Continuando con el desarrollo de esta práctica a través del sitio MSDN de Microsoft, se investigó para que sirven las siguientes llamadas al sistema de Windows:</w:t>
      </w:r>
    </w:p>
    <w:tbl>
      <w:tblPr>
        <w:tblStyle w:val="Tabladecuadrcula2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2221"/>
        <w:gridCol w:w="7594"/>
      </w:tblGrid>
      <w:tr w:rsidR="00511683" w:rsidRPr="00275BD6" w:rsidTr="00511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Comando</w:t>
            </w:r>
          </w:p>
        </w:tc>
        <w:tc>
          <w:tcPr>
            <w:tcW w:w="7594" w:type="dxa"/>
          </w:tcPr>
          <w:p w:rsidR="00511683" w:rsidRPr="00275BD6" w:rsidRDefault="00511683" w:rsidP="00A15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Función</w:t>
            </w:r>
          </w:p>
        </w:tc>
      </w:tr>
      <w:tr w:rsidR="00511683" w:rsidRPr="001271D8" w:rsidTr="0051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OpenFile</w:t>
            </w:r>
          </w:p>
        </w:tc>
        <w:tc>
          <w:tcPr>
            <w:tcW w:w="7594" w:type="dxa"/>
          </w:tcPr>
          <w:p w:rsidR="00511683" w:rsidRPr="00275BD6" w:rsidRDefault="00511683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Crea, abre, reabre, o elimina un archivo.</w:t>
            </w:r>
          </w:p>
        </w:tc>
      </w:tr>
      <w:tr w:rsidR="00511683" w:rsidRPr="00275BD6" w:rsidTr="00511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CloseFile</w:t>
            </w:r>
          </w:p>
        </w:tc>
        <w:tc>
          <w:tcPr>
            <w:tcW w:w="7594" w:type="dxa"/>
          </w:tcPr>
          <w:p w:rsidR="00511683" w:rsidRPr="00275BD6" w:rsidRDefault="00511683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Cierra un archivo.</w:t>
            </w:r>
          </w:p>
        </w:tc>
      </w:tr>
      <w:tr w:rsidR="00511683" w:rsidRPr="00275BD6" w:rsidTr="0051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ReadFile</w:t>
            </w:r>
          </w:p>
        </w:tc>
        <w:tc>
          <w:tcPr>
            <w:tcW w:w="7594" w:type="dxa"/>
          </w:tcPr>
          <w:p w:rsidR="00511683" w:rsidRPr="00511683" w:rsidRDefault="00511683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1683">
              <w:rPr>
                <w:sz w:val="24"/>
                <w:szCs w:val="24"/>
                <w:lang w:val="es-MX"/>
              </w:rPr>
              <w:t>Lee datos de un archive especificado</w:t>
            </w:r>
            <w:r>
              <w:rPr>
                <w:sz w:val="24"/>
                <w:szCs w:val="24"/>
                <w:lang w:val="es-MX"/>
              </w:rPr>
              <w:t xml:space="preserve"> o de un dispositivo de entrada y salida.</w:t>
            </w:r>
          </w:p>
        </w:tc>
      </w:tr>
      <w:tr w:rsidR="00511683" w:rsidRPr="001271D8" w:rsidTr="00511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WriteFile</w:t>
            </w:r>
          </w:p>
        </w:tc>
        <w:tc>
          <w:tcPr>
            <w:tcW w:w="7594" w:type="dxa"/>
          </w:tcPr>
          <w:p w:rsidR="00511683" w:rsidRPr="00275BD6" w:rsidRDefault="00511683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Escribe datos en un archivo especificado o en un dispositivo de entrada y salida</w:t>
            </w:r>
          </w:p>
        </w:tc>
      </w:tr>
      <w:tr w:rsidR="00511683" w:rsidRPr="001271D8" w:rsidTr="0051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CreateFile</w:t>
            </w:r>
          </w:p>
        </w:tc>
        <w:tc>
          <w:tcPr>
            <w:tcW w:w="7594" w:type="dxa"/>
          </w:tcPr>
          <w:p w:rsidR="00511683" w:rsidRPr="00275BD6" w:rsidRDefault="00511683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 o abre un archivo o un dispositivo de entrada y salida</w:t>
            </w:r>
          </w:p>
        </w:tc>
      </w:tr>
      <w:tr w:rsidR="00511683" w:rsidRPr="001271D8" w:rsidTr="00511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SetFilePointer</w:t>
            </w:r>
          </w:p>
        </w:tc>
        <w:tc>
          <w:tcPr>
            <w:tcW w:w="7594" w:type="dxa"/>
          </w:tcPr>
          <w:p w:rsidR="00511683" w:rsidRPr="00275BD6" w:rsidRDefault="00511683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Mueve el apuntador de un archivo a un archivo especificado</w:t>
            </w:r>
          </w:p>
        </w:tc>
      </w:tr>
      <w:tr w:rsidR="00511683" w:rsidRPr="001271D8" w:rsidTr="0051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CreateDirectory</w:t>
            </w:r>
          </w:p>
        </w:tc>
        <w:tc>
          <w:tcPr>
            <w:tcW w:w="7594" w:type="dxa"/>
          </w:tcPr>
          <w:p w:rsidR="00511683" w:rsidRPr="00275BD6" w:rsidRDefault="00DA02B1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 un nuevo directorio.</w:t>
            </w:r>
          </w:p>
        </w:tc>
      </w:tr>
      <w:tr w:rsidR="00511683" w:rsidRPr="001271D8" w:rsidTr="00511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511683" w:rsidRPr="00275BD6" w:rsidRDefault="00511683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SetCurrentDirectory</w:t>
            </w:r>
          </w:p>
        </w:tc>
        <w:tc>
          <w:tcPr>
            <w:tcW w:w="7594" w:type="dxa"/>
          </w:tcPr>
          <w:p w:rsidR="00511683" w:rsidRPr="00275BD6" w:rsidRDefault="00DA02B1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Cambia el directorio actual del proceso actual</w:t>
            </w:r>
          </w:p>
        </w:tc>
      </w:tr>
    </w:tbl>
    <w:p w:rsidR="005169B4" w:rsidRDefault="005169B4" w:rsidP="005169B4">
      <w:pPr>
        <w:jc w:val="both"/>
        <w:rPr>
          <w:sz w:val="24"/>
          <w:szCs w:val="24"/>
        </w:rPr>
      </w:pPr>
    </w:p>
    <w:p w:rsidR="001131E8" w:rsidRDefault="001131E8" w:rsidP="005169B4">
      <w:pPr>
        <w:jc w:val="both"/>
        <w:rPr>
          <w:sz w:val="24"/>
          <w:szCs w:val="24"/>
        </w:rPr>
      </w:pPr>
      <w:r>
        <w:rPr>
          <w:sz w:val="24"/>
          <w:szCs w:val="24"/>
        </w:rPr>
        <w:t>Posteriormente se procedió a investigar otros conceptos en el sitio OpenGroup.</w:t>
      </w:r>
    </w:p>
    <w:tbl>
      <w:tblPr>
        <w:tblStyle w:val="Tabladecuadrcula2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2221"/>
        <w:gridCol w:w="7594"/>
      </w:tblGrid>
      <w:tr w:rsidR="001131E8" w:rsidRPr="00275BD6" w:rsidTr="00A1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1131E8" w:rsidRPr="00275BD6" w:rsidRDefault="001131E8" w:rsidP="00A159D3">
            <w:pPr>
              <w:jc w:val="center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Comando</w:t>
            </w:r>
          </w:p>
        </w:tc>
        <w:tc>
          <w:tcPr>
            <w:tcW w:w="7594" w:type="dxa"/>
          </w:tcPr>
          <w:p w:rsidR="001131E8" w:rsidRPr="00275BD6" w:rsidRDefault="001131E8" w:rsidP="00A15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3F37D4D0">
              <w:rPr>
                <w:sz w:val="24"/>
                <w:szCs w:val="24"/>
                <w:lang w:val="es-MX"/>
              </w:rPr>
              <w:t>Función</w:t>
            </w:r>
          </w:p>
        </w:tc>
      </w:tr>
      <w:tr w:rsidR="001131E8" w:rsidRPr="001271D8" w:rsidTr="00A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1131E8" w:rsidRPr="00275BD6" w:rsidRDefault="001131E8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stat</w:t>
            </w:r>
          </w:p>
        </w:tc>
        <w:tc>
          <w:tcPr>
            <w:tcW w:w="7594" w:type="dxa"/>
          </w:tcPr>
          <w:p w:rsidR="001131E8" w:rsidRPr="00275BD6" w:rsidRDefault="001131E8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Obtiene información sobre un archivo y escribe sobre este en el área apuntada por el argumento buf</w:t>
            </w:r>
          </w:p>
        </w:tc>
      </w:tr>
      <w:tr w:rsidR="001131E8" w:rsidRPr="00275BD6" w:rsidTr="00A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1131E8" w:rsidRPr="00275BD6" w:rsidRDefault="001131E8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opendir</w:t>
            </w:r>
          </w:p>
        </w:tc>
        <w:tc>
          <w:tcPr>
            <w:tcW w:w="7594" w:type="dxa"/>
          </w:tcPr>
          <w:p w:rsidR="001131E8" w:rsidRPr="00275BD6" w:rsidRDefault="00745ABD" w:rsidP="00A1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Abre un directorio correspondiente a la ruta especificada en el argumento dela función</w:t>
            </w:r>
          </w:p>
        </w:tc>
      </w:tr>
      <w:tr w:rsidR="001131E8" w:rsidRPr="00275BD6" w:rsidTr="00A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Align w:val="center"/>
          </w:tcPr>
          <w:p w:rsidR="001131E8" w:rsidRPr="00275BD6" w:rsidRDefault="001131E8" w:rsidP="00A159D3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readdir</w:t>
            </w:r>
          </w:p>
        </w:tc>
        <w:tc>
          <w:tcPr>
            <w:tcW w:w="7594" w:type="dxa"/>
          </w:tcPr>
          <w:p w:rsidR="001131E8" w:rsidRPr="00745ABD" w:rsidRDefault="00745ABD" w:rsidP="00A1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Retorna un apuntador a un estruct que representa un directorio.</w:t>
            </w:r>
          </w:p>
        </w:tc>
      </w:tr>
    </w:tbl>
    <w:p w:rsidR="001131E8" w:rsidRDefault="001131E8" w:rsidP="005169B4">
      <w:pPr>
        <w:jc w:val="both"/>
        <w:rPr>
          <w:sz w:val="24"/>
          <w:szCs w:val="24"/>
        </w:rPr>
      </w:pPr>
    </w:p>
    <w:p w:rsidR="005169B4" w:rsidRDefault="005169B4" w:rsidP="005169B4">
      <w:pPr>
        <w:pStyle w:val="Ttulo2"/>
        <w:jc w:val="both"/>
        <w:rPr>
          <w:b/>
          <w:u w:val="single"/>
          <w:lang w:val="es-MX"/>
        </w:rPr>
      </w:pPr>
      <w:r w:rsidRPr="000422C4">
        <w:rPr>
          <w:b/>
          <w:u w:val="single"/>
          <w:lang w:val="es-MX"/>
        </w:rPr>
        <w:t>Programas</w:t>
      </w:r>
      <w:r>
        <w:rPr>
          <w:b/>
          <w:u w:val="single"/>
          <w:lang w:val="es-MX"/>
        </w:rPr>
        <w:t>.</w:t>
      </w:r>
    </w:p>
    <w:p w:rsidR="00614ACC" w:rsidRPr="005169B4" w:rsidRDefault="00614ACC" w:rsidP="005169B4"/>
    <w:sectPr w:rsidR="00614ACC" w:rsidRPr="005169B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D4" w:rsidRDefault="00745ABD"/>
  <w:p w:rsidR="003359D4" w:rsidRDefault="00745ABD">
    <w:pPr>
      <w:pStyle w:val="FooterEven"/>
    </w:pPr>
    <w:r>
      <w:t xml:space="preserve">Page </w:t>
    </w:r>
    <w:r w:rsidRPr="3F37D4D0">
      <w:rPr>
        <w:noProof/>
        <w:sz w:val="24"/>
        <w:szCs w:val="24"/>
      </w:rPr>
      <w:fldChar w:fldCharType="begin"/>
    </w:r>
    <w:r w:rsidRPr="3F37D4D0">
      <w:rPr>
        <w:noProof/>
        <w:sz w:val="24"/>
        <w:szCs w:val="24"/>
      </w:rPr>
      <w:instrText xml:space="preserve"> PAGE   \* MERGEFORMAT </w:instrText>
    </w:r>
    <w:r w:rsidRPr="3F37D4D0">
      <w:rPr>
        <w:noProof/>
        <w:sz w:val="24"/>
        <w:szCs w:val="24"/>
      </w:rPr>
      <w:fldChar w:fldCharType="separate"/>
    </w:r>
    <w:r>
      <w:rPr>
        <w:noProof/>
        <w:sz w:val="24"/>
        <w:szCs w:val="24"/>
      </w:rPr>
      <w:t>20</w:t>
    </w:r>
    <w:r w:rsidRPr="3F37D4D0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D4" w:rsidRDefault="00745ABD"/>
  <w:p w:rsidR="003359D4" w:rsidRDefault="00745ABD">
    <w:pPr>
      <w:pStyle w:val="FooterOdd"/>
    </w:pPr>
    <w:r>
      <w:t xml:space="preserve">Page </w:t>
    </w:r>
    <w:r w:rsidRPr="3F37D4D0">
      <w:rPr>
        <w:noProof/>
        <w:sz w:val="24"/>
        <w:szCs w:val="24"/>
      </w:rPr>
      <w:fldChar w:fldCharType="begin"/>
    </w:r>
    <w:r w:rsidRPr="3F37D4D0">
      <w:rPr>
        <w:noProof/>
        <w:sz w:val="24"/>
        <w:szCs w:val="24"/>
      </w:rPr>
      <w:instrText xml:space="preserve"> PAGE   \* MERGEFORMAT </w:instrText>
    </w:r>
    <w:r w:rsidRPr="3F37D4D0">
      <w:rPr>
        <w:noProof/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 w:rsidRPr="3F37D4D0"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D4" w:rsidRDefault="00745ABD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69B4">
          <w:t>Sistemas operativos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D4" w:rsidRDefault="00745ABD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69B4">
          <w:t>Sistemas operativos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0.75pt;height:10.75pt" o:bullet="t">
        <v:imagedata r:id="rId1" o:title="msoE8E4"/>
      </v:shape>
    </w:pict>
  </w:numPicBullet>
  <w:abstractNum w:abstractNumId="0" w15:restartNumberingAfterBreak="0">
    <w:nsid w:val="0AF17B90"/>
    <w:multiLevelType w:val="hybridMultilevel"/>
    <w:tmpl w:val="4930266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5D66"/>
    <w:multiLevelType w:val="hybridMultilevel"/>
    <w:tmpl w:val="4C885C9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77077"/>
    <w:multiLevelType w:val="hybridMultilevel"/>
    <w:tmpl w:val="89B681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05C6B"/>
    <w:multiLevelType w:val="hybridMultilevel"/>
    <w:tmpl w:val="827C3A0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B4"/>
    <w:rsid w:val="001131E8"/>
    <w:rsid w:val="00511683"/>
    <w:rsid w:val="005169B4"/>
    <w:rsid w:val="00614ACC"/>
    <w:rsid w:val="0067217E"/>
    <w:rsid w:val="00745ABD"/>
    <w:rsid w:val="00DA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05A4"/>
  <w15:chartTrackingRefBased/>
  <w15:docId w15:val="{0D019D86-725D-48FE-8628-B312B42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9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9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69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169B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69B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169B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169B4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169B4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169B4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169B4"/>
    <w:rPr>
      <w:rFonts w:eastAsiaTheme="minorEastAsia"/>
      <w:color w:val="44546A" w:themeColor="text2"/>
      <w:sz w:val="28"/>
      <w:szCs w:val="2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69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5169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US"/>
    </w:rPr>
  </w:style>
  <w:style w:type="paragraph" w:styleId="Prrafodelista">
    <w:name w:val="List Paragraph"/>
    <w:basedOn w:val="Normal"/>
    <w:uiPriority w:val="34"/>
    <w:qFormat/>
    <w:rsid w:val="005169B4"/>
    <w:pPr>
      <w:spacing w:line="300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paragraph" w:customStyle="1" w:styleId="FooterEven">
    <w:name w:val="Footer Even"/>
    <w:basedOn w:val="Normal"/>
    <w:unhideWhenUsed/>
    <w:rsid w:val="005169B4"/>
    <w:pPr>
      <w:pBdr>
        <w:top w:val="single" w:sz="4" w:space="1" w:color="4472C4" w:themeColor="accent1"/>
      </w:pBdr>
      <w:spacing w:line="300" w:lineRule="auto"/>
    </w:pPr>
    <w:rPr>
      <w:rFonts w:eastAsiaTheme="minorEastAsia"/>
      <w:color w:val="44546A" w:themeColor="text2"/>
      <w:sz w:val="20"/>
      <w:szCs w:val="21"/>
      <w:lang w:val="en-US"/>
    </w:rPr>
  </w:style>
  <w:style w:type="paragraph" w:customStyle="1" w:styleId="FooterOdd">
    <w:name w:val="Footer Odd"/>
    <w:basedOn w:val="Normal"/>
    <w:unhideWhenUsed/>
    <w:rsid w:val="005169B4"/>
    <w:pPr>
      <w:pBdr>
        <w:top w:val="single" w:sz="4" w:space="1" w:color="4472C4" w:themeColor="accent1"/>
      </w:pBdr>
      <w:spacing w:line="300" w:lineRule="auto"/>
      <w:jc w:val="right"/>
    </w:pPr>
    <w:rPr>
      <w:rFonts w:eastAsiaTheme="minorEastAsia"/>
      <w:color w:val="44546A" w:themeColor="text2"/>
      <w:sz w:val="20"/>
      <w:szCs w:val="21"/>
      <w:lang w:val="en-US"/>
    </w:rPr>
  </w:style>
  <w:style w:type="paragraph" w:customStyle="1" w:styleId="HeaderEven">
    <w:name w:val="Header Even"/>
    <w:basedOn w:val="Normal"/>
    <w:unhideWhenUsed/>
    <w:rsid w:val="005169B4"/>
    <w:pPr>
      <w:pBdr>
        <w:bottom w:val="single" w:sz="4" w:space="1" w:color="4472C4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val="en-US" w:eastAsia="ko-KR"/>
    </w:rPr>
  </w:style>
  <w:style w:type="paragraph" w:customStyle="1" w:styleId="HeaderOdd">
    <w:name w:val="Header Odd"/>
    <w:basedOn w:val="Normal"/>
    <w:unhideWhenUsed/>
    <w:rsid w:val="005169B4"/>
    <w:pPr>
      <w:pBdr>
        <w:bottom w:val="single" w:sz="4" w:space="1" w:color="4472C4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val="en-US" w:eastAsia="ko-KR"/>
    </w:rPr>
  </w:style>
  <w:style w:type="table" w:styleId="Tabladecuadrcula4-nfasis2">
    <w:name w:val="Grid Table 4 Accent 2"/>
    <w:basedOn w:val="Tablanormal"/>
    <w:uiPriority w:val="49"/>
    <w:rsid w:val="005169B4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5169B4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3">
    <w:name w:val="Grid Table 2 Accent 3"/>
    <w:basedOn w:val="Tablanormal"/>
    <w:uiPriority w:val="47"/>
    <w:rsid w:val="005169B4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5169B4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5169B4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5E70A8A48B491CAB89BC2B5602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F492D-4912-4D6D-BFFE-1A6F37838A52}"/>
      </w:docPartPr>
      <w:docPartBody>
        <w:p w:rsidR="00000000" w:rsidRDefault="00CE765A" w:rsidP="00CE765A">
          <w:pPr>
            <w:pStyle w:val="235E70A8A48B491CAB89BC2B56029BAA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72BC3BA3DE874D7588C1F817077BD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C9BF9-14E2-4781-A25E-2EA64EB10F9A}"/>
      </w:docPartPr>
      <w:docPartBody>
        <w:p w:rsidR="00000000" w:rsidRDefault="00CE765A" w:rsidP="00CE765A">
          <w:pPr>
            <w:pStyle w:val="72BC3BA3DE874D7588C1F817077BD5AB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73C1DEFA6B4D4F96A45B2578BC082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69E6-FE1C-4E29-B745-EC9F5C687387}"/>
      </w:docPartPr>
      <w:docPartBody>
        <w:p w:rsidR="00000000" w:rsidRDefault="00CE765A" w:rsidP="00CE765A">
          <w:pPr>
            <w:pStyle w:val="73C1DEFA6B4D4F96A45B2578BC08295A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86BCB49F2A8146F5B0FD6C3F64CC3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97D7-CD9C-4A75-92E3-3902DB99CB92}"/>
      </w:docPartPr>
      <w:docPartBody>
        <w:p w:rsidR="00000000" w:rsidRDefault="00CE765A" w:rsidP="00CE765A">
          <w:pPr>
            <w:pStyle w:val="86BCB49F2A8146F5B0FD6C3F64CC3342"/>
          </w:pPr>
          <w:r>
            <w:t>[Type the document title]</w:t>
          </w:r>
        </w:p>
      </w:docPartBody>
    </w:docPart>
    <w:docPart>
      <w:docPartPr>
        <w:name w:val="A616B0707EAB47FF8CDFB9EBC7931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E6FF0-2C8D-470F-AC46-C78C861DF5F6}"/>
      </w:docPartPr>
      <w:docPartBody>
        <w:p w:rsidR="00000000" w:rsidRDefault="00CE765A" w:rsidP="00CE765A">
          <w:pPr>
            <w:pStyle w:val="A616B0707EAB47FF8CDFB9EBC7931B2D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5A"/>
    <w:rsid w:val="004E3E36"/>
    <w:rsid w:val="00C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5E70A8A48B491CAB89BC2B56029BAA">
    <w:name w:val="235E70A8A48B491CAB89BC2B56029BAA"/>
    <w:rsid w:val="00CE765A"/>
  </w:style>
  <w:style w:type="paragraph" w:customStyle="1" w:styleId="72BC3BA3DE874D7588C1F817077BD5AB">
    <w:name w:val="72BC3BA3DE874D7588C1F817077BD5AB"/>
    <w:rsid w:val="00CE765A"/>
  </w:style>
  <w:style w:type="paragraph" w:customStyle="1" w:styleId="73C1DEFA6B4D4F96A45B2578BC08295A">
    <w:name w:val="73C1DEFA6B4D4F96A45B2578BC08295A"/>
    <w:rsid w:val="00CE765A"/>
  </w:style>
  <w:style w:type="paragraph" w:customStyle="1" w:styleId="86BCB49F2A8146F5B0FD6C3F64CC3342">
    <w:name w:val="86BCB49F2A8146F5B0FD6C3F64CC3342"/>
    <w:rsid w:val="00CE765A"/>
  </w:style>
  <w:style w:type="paragraph" w:customStyle="1" w:styleId="A616B0707EAB47FF8CDFB9EBC7931B2D">
    <w:name w:val="A616B0707EAB47FF8CDFB9EBC7931B2D"/>
    <w:rsid w:val="00CE765A"/>
  </w:style>
  <w:style w:type="paragraph" w:customStyle="1" w:styleId="E176CE7D873140F29F18AE86121F02BD">
    <w:name w:val="E176CE7D873140F29F18AE86121F02BD"/>
    <w:rsid w:val="00CE7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Grupo: 2CM7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Práctica 02: Introducción a los sistemas operativos Windows y Linux (2)</dc:subject>
  <dc:creator>Erick Efrain Vargas Romero</dc:creator>
  <cp:keywords/>
  <dc:description/>
  <cp:lastModifiedBy>Erick Efrain Vargas Romero</cp:lastModifiedBy>
  <cp:revision>1</cp:revision>
  <dcterms:created xsi:type="dcterms:W3CDTF">2017-09-06T23:01:00Z</dcterms:created>
  <dcterms:modified xsi:type="dcterms:W3CDTF">2017-09-07T00:35:00Z</dcterms:modified>
</cp:coreProperties>
</file>