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  <w:rtl w:val="0"/>
        </w:rPr>
        <w:t xml:space="preserve">MANUAL DE USUARIO E-LEAGUE MAKER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</w:rPr>
        <w:drawing>
          <wp:inline distB="114300" distT="114300" distL="114300" distR="114300">
            <wp:extent cx="4566363" cy="4557531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363" cy="4557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  <w:rtl w:val="0"/>
        </w:rPr>
        <w:t xml:space="preserve">ÍNDICE</w:t>
      </w:r>
    </w:p>
    <w:p w:rsidR="00000000" w:rsidDel="00000000" w:rsidP="00000000" w:rsidRDefault="00000000" w:rsidRPr="00000000" w14:paraId="0000000E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6rvgj3cj6j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2vfg9v0eio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cae66h5zdxw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CONSULTAR CLASIFICACIÓN, ÚLTIMA JORNADA Y ARCHIVOS XML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bookmarkStart w:colFirst="0" w:colLast="0" w:name="_k6rvgj3cj6jz" w:id="0"/>
      <w:bookmarkEnd w:id="0"/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  <w:rtl w:val="0"/>
        </w:rPr>
        <w:t xml:space="preserve">INTRODUCCIÓN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La aplicación E-League Maker es una herramienta diseñada para una liga de e-sports. En ella puedes consultar todas las competiciones existentes: la clasificación de cada competición y los resultados de la última jornada de cada una de las competiciones. Este manual está destinado a usuarios que deseen comprender y utilizar la aplicación de manera efectiva.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bookmarkStart w:colFirst="0" w:colLast="0" w:name="_b2vfg9v0eioy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  <w:rtl w:val="0"/>
        </w:rPr>
        <w:t xml:space="preserve">LOGIN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Al iniciar la aplicación tendrá acceso a la ventana de login: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esta ventana tendrá que poner su nombre de usuario y contraseña para poder acceder a todas las funciones disponibles para los usuarios que no son administradores. Una vez puestos el usuario y la contraseña, si son correctos, al darle al botón de “</w:t>
      </w:r>
      <w:r w:rsidDel="00000000" w:rsidR="00000000" w:rsidRPr="00000000">
        <w:rPr>
          <w:rtl w:val="0"/>
        </w:rPr>
        <w:t xml:space="preserve">log in</w:t>
      </w:r>
      <w:r w:rsidDel="00000000" w:rsidR="00000000" w:rsidRPr="00000000">
        <w:rPr>
          <w:rtl w:val="0"/>
        </w:rPr>
        <w:t xml:space="preserve">” podría acceder a la aplicación. De lo contrario, si lo que quiere es salirse de la aplicación, tendrá que darle al botón de “salir”.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center"/>
        <w:rPr>
          <w:rFonts w:ascii="EB Garamond" w:cs="EB Garamond" w:eastAsia="EB Garamond" w:hAnsi="EB Garamond"/>
          <w:b w:val="1"/>
          <w:sz w:val="44"/>
          <w:szCs w:val="44"/>
        </w:rPr>
      </w:pPr>
      <w:bookmarkStart w:colFirst="0" w:colLast="0" w:name="_cae66h5zdxwe" w:id="2"/>
      <w:bookmarkEnd w:id="2"/>
      <w:r w:rsidDel="00000000" w:rsidR="00000000" w:rsidRPr="00000000">
        <w:rPr>
          <w:rFonts w:ascii="EB Garamond" w:cs="EB Garamond" w:eastAsia="EB Garamond" w:hAnsi="EB Garamond"/>
          <w:b w:val="1"/>
          <w:sz w:val="44"/>
          <w:szCs w:val="44"/>
          <w:rtl w:val="0"/>
        </w:rPr>
        <w:t xml:space="preserve">CONSULTAR CLASIFICACIÓN, ÚLTIMA JORNADA Y ARCHIVOS XML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Una vez habiéndose logueado como usuario, le saldrá esta pestaña en la cual puede consultar la clasificación y la última jornada de las diferentes competiciones: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En esta ventana puede visualizar la clasificación y la última jornada. Con el menú desplegable de competición se puede seleccionar la competición de la que quiera ver la clasificación y la última jornada. Una vez seleccionada la competición, en el recuadro de visionado de la clasificación (el recuadro de debajo del menú desplegable) podrá ver la clasificación y última jornada de dicha competición.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En esta misma ventana también se podrán consultar los archivos XML de clasificación, última jornada y todas las jornadas. Estos también se podrán ver en el mismo sitio que la clasificación y la última jornada.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ind w:left="3600" w:firstLine="720"/>
      <w:jc w:val="left"/>
      <w:rPr>
        <w:b w:val="1"/>
      </w:rPr>
    </w:pPr>
    <w:r w:rsidDel="00000000" w:rsidR="00000000" w:rsidRPr="00000000">
      <w:rPr>
        <w:b w:val="1"/>
        <w:rtl w:val="0"/>
      </w:rPr>
      <w:t xml:space="preserve">Reto: Consultoría E-Sports (23-24) 141 GA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85726</wp:posOffset>
          </wp:positionH>
          <wp:positionV relativeFrom="paragraph">
            <wp:posOffset>11289</wp:posOffset>
          </wp:positionV>
          <wp:extent cx="1395413" cy="547039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5413" cy="54703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F">
    <w:pPr>
      <w:ind w:left="2880" w:firstLine="720"/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Documentación</w:t>
    </w:r>
  </w:p>
  <w:p w:rsidR="00000000" w:rsidDel="00000000" w:rsidP="00000000" w:rsidRDefault="00000000" w:rsidRPr="00000000" w14:paraId="00000040">
    <w:pPr>
      <w:ind w:left="5040" w:firstLine="720"/>
      <w:rPr/>
    </w:pPr>
    <w:r w:rsidDel="00000000" w:rsidR="00000000" w:rsidRPr="00000000">
      <w:rPr>
        <w:b w:val="1"/>
        <w:rtl w:val="0"/>
      </w:rPr>
      <w:t xml:space="preserve">Grupo 5</w:t>
    </w:r>
    <w:r w:rsidDel="00000000" w:rsidR="00000000" w:rsidRPr="00000000">
      <w:rPr/>
      <w:pict>
        <v:shape id="WordPictureWatermark1" style="position:absolute;width:451.27559055118115pt;height:228.6462992125984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1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